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BFB" w:rsidRPr="005426B9" w:rsidRDefault="00183D15" w:rsidP="005426B9">
      <w:pPr>
        <w:spacing w:after="0" w:line="360" w:lineRule="auto"/>
        <w:jc w:val="both"/>
        <w:rPr>
          <w:rFonts w:ascii="Georgia" w:hAnsi="Georgia" w:cs="Times New Roman"/>
          <w:sz w:val="24"/>
          <w:szCs w:val="24"/>
        </w:rPr>
      </w:pPr>
      <w:r>
        <w:rPr>
          <w:rFonts w:ascii="Georgia" w:hAnsi="Georgia" w:cs="Times New Roman"/>
          <w:noProof/>
          <w:sz w:val="24"/>
          <w:szCs w:val="24"/>
          <w:lang w:eastAsia="fr-FR"/>
        </w:rPr>
        <mc:AlternateContent>
          <mc:Choice Requires="wpg">
            <w:drawing>
              <wp:anchor distT="0" distB="0" distL="114300" distR="114300" simplePos="0" relativeHeight="251676672" behindDoc="0" locked="0" layoutInCell="1" allowOverlap="1">
                <wp:simplePos x="0" y="0"/>
                <wp:positionH relativeFrom="column">
                  <wp:posOffset>204399</wp:posOffset>
                </wp:positionH>
                <wp:positionV relativeFrom="paragraph">
                  <wp:posOffset>19685</wp:posOffset>
                </wp:positionV>
                <wp:extent cx="6773333" cy="1038578"/>
                <wp:effectExtent l="0" t="0" r="27940" b="0"/>
                <wp:wrapNone/>
                <wp:docPr id="5" name="Groupe 5"/>
                <wp:cNvGraphicFramePr/>
                <a:graphic xmlns:a="http://schemas.openxmlformats.org/drawingml/2006/main">
                  <a:graphicData uri="http://schemas.microsoft.com/office/word/2010/wordprocessingGroup">
                    <wpg:wgp>
                      <wpg:cNvGrpSpPr/>
                      <wpg:grpSpPr>
                        <a:xfrm>
                          <a:off x="0" y="0"/>
                          <a:ext cx="6773333" cy="1038578"/>
                          <a:chOff x="0" y="0"/>
                          <a:chExt cx="6773333" cy="1038578"/>
                        </a:xfrm>
                      </wpg:grpSpPr>
                      <wps:wsp>
                        <wps:cNvPr id="2" name="Titre 1">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4E3F5479-058B-4FA8-92E9-18CAB8CDC5C5}"/>
                            </a:ext>
                          </a:extLst>
                        </wps:cNvPr>
                        <wps:cNvSpPr txBox="1">
                          <a:spLocks/>
                        </wps:cNvSpPr>
                        <wps:spPr>
                          <a:xfrm>
                            <a:off x="801512" y="0"/>
                            <a:ext cx="4876800" cy="1038578"/>
                          </a:xfrm>
                          <a:prstGeom prst="rect">
                            <a:avLst/>
                          </a:prstGeom>
                        </wps:spPr>
                        <wps:txbx>
                          <w:txbxContent>
                            <w:p w:rsidR="00183D15" w:rsidRDefault="00183D15" w:rsidP="00183D15">
                              <w:pPr>
                                <w:pStyle w:val="NormalWeb"/>
                                <w:spacing w:before="0" w:beforeAutospacing="0" w:after="0" w:afterAutospacing="0"/>
                                <w:jc w:val="center"/>
                              </w:pPr>
                              <w:r>
                                <w:rPr>
                                  <w:rFonts w:asciiTheme="minorHAnsi" w:hAnsi="Calibri" w:cstheme="minorBidi"/>
                                  <w:b/>
                                  <w:bCs/>
                                  <w:color w:val="404040" w:themeColor="text1" w:themeTint="BF"/>
                                  <w:kern w:val="24"/>
                                  <w:sz w:val="56"/>
                                  <w:szCs w:val="56"/>
                                </w:rPr>
                                <w:t>Couverture numérique</w:t>
                              </w:r>
                            </w:p>
                          </w:txbxContent>
                        </wps:txbx>
                        <wps:bodyPr vert="horz" wrap="square" lIns="0" tIns="0" rIns="0" bIns="0" rtlCol="0" anchor="t">
                          <a:noAutofit/>
                        </wps:bodyPr>
                      </wps:wsp>
                      <wps:wsp>
                        <wps:cNvPr id="3" name="Connecteur droit 7">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D0986099-F5F2-4E8B-BE17-81194861A00C}"/>
                            </a:ext>
                            <a:ext uri="{C183D7F6-B498-43B3-948B-1728B52AA6E4}">
                              <adec:decorative xmlns:o="urn:schemas-microsoft-com:office:office" xmlns:v="urn:schemas-microsoft-com:vml" xmlns:w10="urn:schemas-microsoft-com:office:word" xmlns:w="http://schemas.openxmlformats.org/wordprocessingml/2006/main" xmlns="" xmlns:p="http://schemas.openxmlformats.org/presentationml/2006/main" xmlns:adec="http://schemas.microsoft.com/office/drawing/2017/decorative" xmlns:lc="http://schemas.openxmlformats.org/drawingml/2006/lockedCanvas" val="1"/>
                            </a:ext>
                          </a:extLst>
                        </wps:cNvPr>
                        <wps:cNvCnPr>
                          <a:cxnSpLocks/>
                        </wps:cNvCnPr>
                        <wps:spPr>
                          <a:xfrm>
                            <a:off x="5215467" y="248356"/>
                            <a:ext cx="1557866" cy="0"/>
                          </a:xfrm>
                          <a:prstGeom prst="line">
                            <a:avLst/>
                          </a:prstGeom>
                          <a:ln>
                            <a:solidFill>
                              <a:schemeClr val="accent3">
                                <a:lumMod val="50000"/>
                              </a:schemeClr>
                            </a:solidFill>
                            <a:headEnd type="oval"/>
                          </a:ln>
                        </wps:spPr>
                        <wps:style>
                          <a:lnRef idx="1">
                            <a:schemeClr val="accent1"/>
                          </a:lnRef>
                          <a:fillRef idx="0">
                            <a:schemeClr val="accent1"/>
                          </a:fillRef>
                          <a:effectRef idx="0">
                            <a:schemeClr val="accent1"/>
                          </a:effectRef>
                          <a:fontRef idx="minor">
                            <a:schemeClr val="tx1"/>
                          </a:fontRef>
                        </wps:style>
                        <wps:bodyPr/>
                      </wps:wsp>
                      <wps:wsp>
                        <wps:cNvPr id="4" name="Connecteur droit 13">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83E690F4-843A-47A5-8620-4FB01C0D8E68}"/>
                            </a:ext>
                            <a:ext uri="{C183D7F6-B498-43B3-948B-1728B52AA6E4}">
                              <adec:decorative xmlns:o="urn:schemas-microsoft-com:office:office" xmlns:v="urn:schemas-microsoft-com:vml" xmlns:w10="urn:schemas-microsoft-com:office:word" xmlns:w="http://schemas.openxmlformats.org/wordprocessingml/2006/main" xmlns="" xmlns:p="http://schemas.openxmlformats.org/presentationml/2006/main" xmlns:adec="http://schemas.microsoft.com/office/drawing/2017/decorative" xmlns:lc="http://schemas.openxmlformats.org/drawingml/2006/lockedCanvas" val="1"/>
                            </a:ext>
                          </a:extLst>
                        </wps:cNvPr>
                        <wps:cNvCnPr>
                          <a:cxnSpLocks/>
                        </wps:cNvCnPr>
                        <wps:spPr>
                          <a:xfrm>
                            <a:off x="0" y="248356"/>
                            <a:ext cx="1263297" cy="0"/>
                          </a:xfrm>
                          <a:prstGeom prst="line">
                            <a:avLst/>
                          </a:prstGeom>
                          <a:ln>
                            <a:solidFill>
                              <a:schemeClr val="accent3">
                                <a:lumMod val="50000"/>
                              </a:schemeClr>
                            </a:solidFill>
                            <a:tailEnd type="ova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e 5" o:spid="_x0000_s1026" style="position:absolute;left:0;text-align:left;margin-left:16.1pt;margin-top:1.55pt;width:533.35pt;height:81.8pt;z-index:251676672" coordsize="67733,1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">
                <v:shapetype id="_x0000_t202" coordsize="21600,21600" o:spt="202" path="m,l,21600r21600,l21600,xe">
                  <v:stroke joinstyle="miter"/>
                  <v:path gradientshapeok="t" o:connecttype="rect"/>
                </v:shapetype>
                <v:shape id="Titre 1" o:spid="_x0000_s1027" type="#_x0000_t202" style="position:absolute;left:8015;width:48768;height:10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aXecMA&#10;AADaAAAADwAAAGRycy9kb3ducmV2LnhtbESPQWsCMRSE7wX/Q3hCbzXbhVpZjVIUaaH0oLbg8bF5&#10;bhY3L0sS1/jvG6HQ4zAz3zCLVbKdGMiH1rGC50kBgrh2uuVGwfdh+zQDESKyxs4xKbhRgNVy9LDA&#10;Srsr72jYx0ZkCIcKFZgY+0rKUBuyGCauJ87eyXmLMUvfSO3xmuG2k2VRTKXFlvOCwZ7Whurz/mIV&#10;/Kz77Wc6GvwaXvT7pnzd3XydlHocp7c5iEgp/of/2h9aQQn3K/kG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paXecMAAADaAAAADwAAAAAAAAAAAAAAAACYAgAAZHJzL2Rv&#10;d25yZXYueG1sUEsFBgAAAAAEAAQA9QAAAIgDAAAAAA==&#10;" filled="f" stroked="f">
                  <v:path arrowok="t"/>
                  <v:textbox inset="0,0,0,0">
                    <w:txbxContent>
                      <w:p w:rsidR="00183D15" w:rsidRDefault="00183D15" w:rsidP="00183D15">
                        <w:pPr>
                          <w:pStyle w:val="NormalWeb"/>
                          <w:spacing w:before="0" w:beforeAutospacing="0" w:after="0" w:afterAutospacing="0"/>
                          <w:jc w:val="center"/>
                        </w:pPr>
                        <w:r>
                          <w:rPr>
                            <w:rFonts w:asciiTheme="minorHAnsi" w:hAnsi="Calibri" w:cstheme="minorBidi"/>
                            <w:b/>
                            <w:bCs/>
                            <w:color w:val="404040" w:themeColor="text1" w:themeTint="BF"/>
                            <w:kern w:val="24"/>
                            <w:sz w:val="56"/>
                            <w:szCs w:val="56"/>
                          </w:rPr>
                          <w:t>Couverture numérique</w:t>
                        </w:r>
                      </w:p>
                    </w:txbxContent>
                  </v:textbox>
                </v:shape>
                <v:line id="Connecteur droit 7" o:spid="_x0000_s1028" style="position:absolute;visibility:visible;mso-wrap-style:square" from="52154,2483" to="67733,2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wyY8QAAADaAAAADwAAAGRycy9kb3ducmV2LnhtbESPQWvCQBSE70L/w/IKvUjdmEoqaTai&#10;0lYvHoweenxkX5PQ7NuQ3Zr033cFweMwM98w2Wo0rbhQ7xrLCuazCARxaXXDlYLz6eN5CcJ5ZI2t&#10;ZVLwRw5W+cMkw1TbgY90KXwlAoRdigpq77tUSlfWZNDNbEccvG/bG/RB9pXUPQ4BbloZR1EiDTYc&#10;FmrsaFtT+VP8GgWLYniPD7vt+nUTu93nmZIvmqJST4/j+g2Ep9Hfw7f2Xit4geuVcAN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DJjxAAAANoAAAAPAAAAAAAAAAAA&#10;AAAAAKECAABkcnMvZG93bnJldi54bWxQSwUGAAAAAAQABAD5AAAAkgMAAAAA&#10;" strokecolor="#525252 [1606]" strokeweight=".5pt">
                  <v:stroke startarrow="oval" joinstyle="miter"/>
                  <o:lock v:ext="edit" shapetype="f"/>
                </v:line>
                <v:line id="Connecteur droit 13" o:spid="_x0000_s1029" style="position:absolute;visibility:visible;mso-wrap-style:square" from="0,2483" to="12632,2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1LMsMAAADaAAAADwAAAGRycy9kb3ducmV2LnhtbESPzWrDMBCE74G+g9hCLiGRa0pp3cih&#10;pBhCb0l/cl2stWVsrYylOM7bR4FAj8PMfMOsN5PtxEiDbxwreFolIIhLpxuuFfx8F8tXED4ga+wc&#10;k4ILedjkD7M1ZtqdeU/jIdQiQthnqMCE0GdS+tKQRb9yPXH0KjdYDFEOtdQDniPcdjJNkhdpseG4&#10;YLCnraGyPZysgs9L9fsm6cu2e0zlX7HgYlsdlZo/Th/vIAJN4T98b++0gme4XYk3QO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3NSzLDAAAA2gAAAA8AAAAAAAAAAAAA&#10;AAAAoQIAAGRycy9kb3ducmV2LnhtbFBLBQYAAAAABAAEAPkAAACRAwAAAAA=&#10;" strokecolor="#525252 [1606]" strokeweight=".5pt">
                  <v:stroke endarrow="oval" joinstyle="miter"/>
                  <o:lock v:ext="edit" shapetype="f"/>
                </v:line>
              </v:group>
            </w:pict>
          </mc:Fallback>
        </mc:AlternateContent>
      </w:r>
    </w:p>
    <w:p w:rsidR="00547249" w:rsidRPr="005426B9" w:rsidRDefault="00547249" w:rsidP="005426B9">
      <w:pPr>
        <w:spacing w:after="0" w:line="360" w:lineRule="auto"/>
        <w:jc w:val="both"/>
        <w:rPr>
          <w:rFonts w:ascii="Georgia" w:hAnsi="Georgia" w:cs="Times New Roman"/>
          <w:sz w:val="24"/>
          <w:szCs w:val="24"/>
        </w:rPr>
      </w:pPr>
    </w:p>
    <w:p w:rsidR="00797DF5" w:rsidRPr="00797DF5" w:rsidRDefault="00797DF5" w:rsidP="005426B9">
      <w:pPr>
        <w:spacing w:after="0" w:line="360" w:lineRule="auto"/>
        <w:jc w:val="both"/>
        <w:textAlignment w:val="baseline"/>
        <w:rPr>
          <w:rFonts w:ascii="Georgia" w:eastAsia="Times New Roman" w:hAnsi="Georgia" w:cs="Arial"/>
          <w:b/>
          <w:bCs/>
          <w:color w:val="2F5496" w:themeColor="accent5" w:themeShade="BF"/>
          <w:sz w:val="24"/>
          <w:szCs w:val="24"/>
          <w:lang w:eastAsia="fr-FR"/>
        </w:rPr>
      </w:pPr>
    </w:p>
    <w:p w:rsidR="00D8444F" w:rsidRPr="00721544" w:rsidRDefault="00D8444F" w:rsidP="005426B9">
      <w:pPr>
        <w:spacing w:after="0" w:line="360" w:lineRule="auto"/>
        <w:jc w:val="both"/>
        <w:textAlignment w:val="baseline"/>
        <w:rPr>
          <w:rFonts w:ascii="Georgia" w:eastAsia="Times New Roman" w:hAnsi="Georgia" w:cs="Arial"/>
          <w:b/>
          <w:bCs/>
          <w:color w:val="2F5496" w:themeColor="accent5" w:themeShade="BF"/>
          <w:sz w:val="24"/>
          <w:szCs w:val="24"/>
          <w:lang w:eastAsia="fr-FR"/>
        </w:rPr>
      </w:pPr>
    </w:p>
    <w:tbl>
      <w:tblPr>
        <w:tblStyle w:val="Grilledutableau"/>
        <w:tblW w:w="0" w:type="auto"/>
        <w:jc w:val="center"/>
        <w:tblLook w:val="04A0" w:firstRow="1" w:lastRow="0" w:firstColumn="1" w:lastColumn="0" w:noHBand="0" w:noVBand="1"/>
      </w:tblPr>
      <w:tblGrid>
        <w:gridCol w:w="753"/>
        <w:gridCol w:w="8702"/>
      </w:tblGrid>
      <w:tr w:rsidR="00D55B47" w:rsidTr="0090321E">
        <w:trPr>
          <w:trHeight w:val="625"/>
          <w:jc w:val="center"/>
        </w:trPr>
        <w:tc>
          <w:tcPr>
            <w:tcW w:w="9455" w:type="dxa"/>
            <w:gridSpan w:val="2"/>
            <w:vAlign w:val="center"/>
          </w:tcPr>
          <w:p w:rsidR="00D55B47" w:rsidRPr="001F32E9" w:rsidRDefault="00D55B47" w:rsidP="0090321E">
            <w:pPr>
              <w:spacing w:line="360" w:lineRule="auto"/>
              <w:textAlignment w:val="baseline"/>
              <w:rPr>
                <w:rFonts w:ascii="Georgia" w:eastAsia="Times New Roman" w:hAnsi="Georgia" w:cs="Arial"/>
                <w:b/>
                <w:bCs/>
                <w:color w:val="2F5496" w:themeColor="accent5" w:themeShade="BF"/>
                <w:sz w:val="24"/>
                <w:szCs w:val="24"/>
                <w:lang w:eastAsia="fr-FR"/>
              </w:rPr>
            </w:pPr>
            <w:r>
              <w:rPr>
                <w:rFonts w:ascii="Georgia" w:eastAsia="Times New Roman" w:hAnsi="Georgia" w:cs="Arial"/>
                <w:b/>
                <w:bCs/>
                <w:color w:val="2F5496" w:themeColor="accent5" w:themeShade="BF"/>
                <w:sz w:val="24"/>
                <w:szCs w:val="24"/>
                <w:lang w:eastAsia="fr-FR"/>
              </w:rPr>
              <w:t>Engagements 2015</w:t>
            </w:r>
          </w:p>
        </w:tc>
      </w:tr>
      <w:tr w:rsidR="00D55B47" w:rsidTr="00D55B47">
        <w:trPr>
          <w:trHeight w:val="625"/>
          <w:jc w:val="center"/>
        </w:trPr>
        <w:tc>
          <w:tcPr>
            <w:tcW w:w="753" w:type="dxa"/>
            <w:vAlign w:val="center"/>
          </w:tcPr>
          <w:p w:rsidR="00D55B47" w:rsidRDefault="00D55B47" w:rsidP="0090321E">
            <w:pPr>
              <w:spacing w:line="360" w:lineRule="auto"/>
              <w:jc w:val="center"/>
              <w:textAlignment w:val="baseline"/>
              <w:rPr>
                <w:rFonts w:ascii="Georgia" w:eastAsia="Times New Roman" w:hAnsi="Georgia" w:cs="Arial"/>
                <w:color w:val="000000"/>
                <w:sz w:val="24"/>
                <w:szCs w:val="24"/>
                <w:lang w:eastAsia="fr-FR"/>
              </w:rPr>
            </w:pPr>
            <w:r w:rsidRPr="001F32E9">
              <w:rPr>
                <w:rFonts w:ascii="Georgia" w:eastAsia="Times New Roman" w:hAnsi="Georgia" w:cs="Arial"/>
                <w:noProof/>
                <w:color w:val="2F5496" w:themeColor="accent5" w:themeShade="BF"/>
                <w:sz w:val="24"/>
                <w:szCs w:val="24"/>
                <w:lang w:eastAsia="fr-FR"/>
              </w:rPr>
              <w:drawing>
                <wp:anchor distT="0" distB="0" distL="114300" distR="114300" simplePos="0" relativeHeight="251670528" behindDoc="0" locked="0" layoutInCell="1" allowOverlap="1" wp14:anchorId="3E0B3EB3" wp14:editId="50712887">
                  <wp:simplePos x="0" y="0"/>
                  <wp:positionH relativeFrom="margin">
                    <wp:align>center</wp:align>
                  </wp:positionH>
                  <wp:positionV relativeFrom="margin">
                    <wp:align>top</wp:align>
                  </wp:positionV>
                  <wp:extent cx="297815" cy="351790"/>
                  <wp:effectExtent l="0" t="0" r="6985" b="0"/>
                  <wp:wrapSquare wrapText="bothSides"/>
                  <wp:docPr id="13" name="Image 13" descr="C:\Users\HUBERT_FAN\OneDrive - Conseil départemental du Val d'Oise\Bureau\o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UBERT_FAN\OneDrive - Conseil départemental du Val d'Oise\Bureau\ok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815" cy="3517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702" w:type="dxa"/>
            <w:vAlign w:val="center"/>
          </w:tcPr>
          <w:p w:rsidR="00D55B47" w:rsidRPr="00D55B47" w:rsidRDefault="00D55B47" w:rsidP="0090321E">
            <w:pPr>
              <w:spacing w:line="360" w:lineRule="auto"/>
              <w:jc w:val="both"/>
              <w:textAlignment w:val="baseline"/>
              <w:rPr>
                <w:rFonts w:ascii="Georgia" w:eastAsia="Times New Roman" w:hAnsi="Georgia" w:cs="Arial"/>
                <w:bCs/>
                <w:sz w:val="24"/>
                <w:szCs w:val="24"/>
                <w:lang w:eastAsia="fr-FR"/>
              </w:rPr>
            </w:pPr>
            <w:r w:rsidRPr="00D55B47">
              <w:rPr>
                <w:rFonts w:ascii="Georgia" w:eastAsia="Times New Roman" w:hAnsi="Georgia" w:cs="Arial"/>
                <w:bCs/>
                <w:sz w:val="24"/>
                <w:szCs w:val="24"/>
                <w:lang w:eastAsia="fr-FR"/>
              </w:rPr>
              <w:t>Connecter 100% des Valdoisiens au Très Haut Débit en 2020</w:t>
            </w:r>
          </w:p>
        </w:tc>
      </w:tr>
      <w:tr w:rsidR="00D55B47" w:rsidTr="00D55B47">
        <w:trPr>
          <w:trHeight w:val="16"/>
          <w:jc w:val="center"/>
        </w:trPr>
        <w:tc>
          <w:tcPr>
            <w:tcW w:w="753" w:type="dxa"/>
            <w:vAlign w:val="center"/>
          </w:tcPr>
          <w:p w:rsidR="00D55B47" w:rsidRDefault="00D55B47" w:rsidP="0090321E">
            <w:pPr>
              <w:spacing w:line="360" w:lineRule="auto"/>
              <w:jc w:val="center"/>
              <w:textAlignment w:val="baseline"/>
              <w:rPr>
                <w:rFonts w:ascii="Georgia" w:eastAsia="Times New Roman" w:hAnsi="Georgia" w:cs="Arial"/>
                <w:color w:val="000000"/>
                <w:sz w:val="24"/>
                <w:szCs w:val="24"/>
                <w:lang w:eastAsia="fr-FR"/>
              </w:rPr>
            </w:pPr>
            <w:r w:rsidRPr="005426B9">
              <w:rPr>
                <w:rFonts w:ascii="Georgia" w:eastAsia="Times New Roman" w:hAnsi="Georgia" w:cs="Arial"/>
                <w:noProof/>
                <w:color w:val="2F5496" w:themeColor="accent5" w:themeShade="BF"/>
                <w:sz w:val="24"/>
                <w:szCs w:val="24"/>
                <w:lang w:eastAsia="fr-FR"/>
              </w:rPr>
              <w:drawing>
                <wp:anchor distT="0" distB="0" distL="114300" distR="114300" simplePos="0" relativeHeight="251658240" behindDoc="0" locked="0" layoutInCell="1" allowOverlap="1" wp14:anchorId="0E41DED1" wp14:editId="100DAE67">
                  <wp:simplePos x="0" y="0"/>
                  <wp:positionH relativeFrom="margin">
                    <wp:posOffset>5715</wp:posOffset>
                  </wp:positionH>
                  <wp:positionV relativeFrom="margin">
                    <wp:posOffset>-102235</wp:posOffset>
                  </wp:positionV>
                  <wp:extent cx="318135" cy="375920"/>
                  <wp:effectExtent l="0" t="0" r="5715" b="5080"/>
                  <wp:wrapSquare wrapText="bothSides"/>
                  <wp:docPr id="11" name="Image 11" descr="C:\Users\HUBERT_FAN\OneDrive - Conseil départemental du Val d'Oise\Bureau\o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UBERT_FAN\OneDrive - Conseil départemental du Val d'Oise\Bureau\ok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8135" cy="3759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702" w:type="dxa"/>
            <w:vAlign w:val="center"/>
          </w:tcPr>
          <w:p w:rsidR="00D55B47" w:rsidRPr="00D55B47" w:rsidRDefault="00D55B47" w:rsidP="0090321E">
            <w:pPr>
              <w:spacing w:line="360" w:lineRule="auto"/>
              <w:jc w:val="both"/>
              <w:textAlignment w:val="baseline"/>
              <w:rPr>
                <w:rFonts w:ascii="Georgia" w:eastAsia="Times New Roman" w:hAnsi="Georgia" w:cs="Arial"/>
                <w:bCs/>
                <w:sz w:val="24"/>
                <w:szCs w:val="24"/>
                <w:lang w:eastAsia="fr-FR"/>
              </w:rPr>
            </w:pPr>
            <w:r w:rsidRPr="00D55B47">
              <w:rPr>
                <w:rFonts w:ascii="Georgia" w:eastAsia="Times New Roman" w:hAnsi="Georgia" w:cs="Arial"/>
                <w:bCs/>
                <w:sz w:val="24"/>
                <w:szCs w:val="24"/>
                <w:lang w:eastAsia="fr-FR"/>
              </w:rPr>
              <w:t>Raccorder 100% des collèges (fin 2018)</w:t>
            </w:r>
          </w:p>
        </w:tc>
      </w:tr>
      <w:tr w:rsidR="00D55B47" w:rsidTr="00D55B47">
        <w:trPr>
          <w:trHeight w:val="16"/>
          <w:jc w:val="center"/>
        </w:trPr>
        <w:tc>
          <w:tcPr>
            <w:tcW w:w="753" w:type="dxa"/>
            <w:vAlign w:val="center"/>
          </w:tcPr>
          <w:p w:rsidR="00D55B47" w:rsidRDefault="00D55B47" w:rsidP="0090321E">
            <w:pPr>
              <w:spacing w:line="360" w:lineRule="auto"/>
              <w:jc w:val="center"/>
              <w:textAlignment w:val="baseline"/>
              <w:rPr>
                <w:rFonts w:ascii="Georgia" w:eastAsia="Times New Roman" w:hAnsi="Georgia" w:cs="Arial"/>
                <w:color w:val="000000"/>
                <w:sz w:val="24"/>
                <w:szCs w:val="24"/>
                <w:lang w:eastAsia="fr-FR"/>
              </w:rPr>
            </w:pPr>
            <w:r w:rsidRPr="005426B9">
              <w:rPr>
                <w:rFonts w:ascii="Georgia" w:eastAsia="Times New Roman" w:hAnsi="Georgia" w:cs="Arial"/>
                <w:noProof/>
                <w:color w:val="000000"/>
                <w:sz w:val="24"/>
                <w:szCs w:val="24"/>
                <w:lang w:eastAsia="fr-FR"/>
              </w:rPr>
              <w:drawing>
                <wp:anchor distT="0" distB="0" distL="114300" distR="114300" simplePos="0" relativeHeight="251654144" behindDoc="0" locked="0" layoutInCell="1" allowOverlap="1">
                  <wp:simplePos x="0" y="0"/>
                  <wp:positionH relativeFrom="margin">
                    <wp:posOffset>5715</wp:posOffset>
                  </wp:positionH>
                  <wp:positionV relativeFrom="margin">
                    <wp:posOffset>-137160</wp:posOffset>
                  </wp:positionV>
                  <wp:extent cx="318135" cy="375920"/>
                  <wp:effectExtent l="0" t="0" r="5715" b="5080"/>
                  <wp:wrapSquare wrapText="bothSides"/>
                  <wp:docPr id="9" name="Image 9" descr="C:\Users\HUBERT_FAN\OneDrive - Conseil départemental du Val d'Oise\Bureau\o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UBERT_FAN\OneDrive - Conseil départemental du Val d'Oise\Bureau\ok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8135" cy="3759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702" w:type="dxa"/>
            <w:vAlign w:val="center"/>
          </w:tcPr>
          <w:p w:rsidR="00D55B47" w:rsidRPr="00D55B47" w:rsidRDefault="00D55B47" w:rsidP="0090321E">
            <w:pPr>
              <w:spacing w:line="360" w:lineRule="auto"/>
              <w:jc w:val="both"/>
              <w:textAlignment w:val="baseline"/>
              <w:rPr>
                <w:rFonts w:ascii="Georgia" w:hAnsi="Georgia" w:cs="Arial"/>
                <w:sz w:val="24"/>
                <w:szCs w:val="24"/>
              </w:rPr>
            </w:pPr>
            <w:r w:rsidRPr="00D55B47">
              <w:rPr>
                <w:rFonts w:ascii="Georgia" w:hAnsi="Georgia" w:cs="Arial"/>
                <w:sz w:val="24"/>
                <w:szCs w:val="24"/>
              </w:rPr>
              <w:t xml:space="preserve">Raccorder 100% des zones d’activités et des sites publics du territoire (établissements de soins, équipements culturels, écoles, mairies) </w:t>
            </w:r>
          </w:p>
        </w:tc>
      </w:tr>
      <w:tr w:rsidR="00D55B47" w:rsidTr="00D55B47">
        <w:trPr>
          <w:trHeight w:val="16"/>
          <w:jc w:val="center"/>
        </w:trPr>
        <w:tc>
          <w:tcPr>
            <w:tcW w:w="753" w:type="dxa"/>
            <w:vAlign w:val="center"/>
          </w:tcPr>
          <w:p w:rsidR="00D55B47" w:rsidRDefault="00D55B47" w:rsidP="0090321E">
            <w:pPr>
              <w:spacing w:line="360" w:lineRule="auto"/>
              <w:jc w:val="center"/>
              <w:textAlignment w:val="baseline"/>
              <w:rPr>
                <w:rFonts w:ascii="Georgia" w:eastAsia="Times New Roman" w:hAnsi="Georgia" w:cs="Arial"/>
                <w:color w:val="000000"/>
                <w:sz w:val="24"/>
                <w:szCs w:val="24"/>
                <w:lang w:eastAsia="fr-FR"/>
              </w:rPr>
            </w:pPr>
            <w:r w:rsidRPr="0065237C">
              <w:rPr>
                <w:rFonts w:ascii="Georgia" w:eastAsia="Times New Roman" w:hAnsi="Georgia" w:cs="Arial"/>
                <w:bCs/>
                <w:noProof/>
                <w:sz w:val="24"/>
                <w:szCs w:val="26"/>
                <w:lang w:eastAsia="fr-FR"/>
              </w:rPr>
              <w:drawing>
                <wp:anchor distT="0" distB="0" distL="114300" distR="114300" simplePos="0" relativeHeight="251664384" behindDoc="0" locked="0" layoutInCell="1" allowOverlap="1" wp14:anchorId="61470370" wp14:editId="7C5BCA9B">
                  <wp:simplePos x="0" y="0"/>
                  <wp:positionH relativeFrom="margin">
                    <wp:posOffset>19050</wp:posOffset>
                  </wp:positionH>
                  <wp:positionV relativeFrom="margin">
                    <wp:posOffset>102870</wp:posOffset>
                  </wp:positionV>
                  <wp:extent cx="329565" cy="337820"/>
                  <wp:effectExtent l="0" t="0" r="0" b="5080"/>
                  <wp:wrapSquare wrapText="bothSides"/>
                  <wp:docPr id="15" name="Image 15" descr="C:\Users\HUBERT_FAN\OneDrive - Conseil départemental du Val d'Oise\Bureau\istockphoto-1006006554-1024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HUBERT_FAN\OneDrive - Conseil départemental du Val d'Oise\Bureau\istockphoto-1006006554-1024x102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9565" cy="3378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702" w:type="dxa"/>
            <w:vAlign w:val="center"/>
          </w:tcPr>
          <w:p w:rsidR="00D55B47" w:rsidRPr="00D55B47" w:rsidRDefault="00D55B47" w:rsidP="0090321E">
            <w:pPr>
              <w:jc w:val="both"/>
              <w:textAlignment w:val="baseline"/>
              <w:rPr>
                <w:rFonts w:ascii="Georgia" w:eastAsia="Times New Roman" w:hAnsi="Georgia" w:cs="Arial"/>
                <w:bCs/>
                <w:sz w:val="24"/>
                <w:szCs w:val="26"/>
                <w:lang w:eastAsia="fr-FR"/>
              </w:rPr>
            </w:pPr>
            <w:r w:rsidRPr="00D55B47">
              <w:rPr>
                <w:rFonts w:ascii="Georgia" w:eastAsia="Times New Roman" w:hAnsi="Georgia" w:cs="Arial"/>
                <w:bCs/>
                <w:sz w:val="24"/>
                <w:szCs w:val="24"/>
                <w:lang w:eastAsia="fr-FR"/>
              </w:rPr>
              <w:t>Créer une plateforme des métiers de la fibre optique et du bâtiment intelligent (hors programme)</w:t>
            </w:r>
          </w:p>
        </w:tc>
      </w:tr>
      <w:tr w:rsidR="00DC70AC" w:rsidTr="00D55B47">
        <w:trPr>
          <w:trHeight w:val="16"/>
          <w:jc w:val="center"/>
        </w:trPr>
        <w:tc>
          <w:tcPr>
            <w:tcW w:w="753" w:type="dxa"/>
            <w:vAlign w:val="center"/>
          </w:tcPr>
          <w:p w:rsidR="00DC70AC" w:rsidRPr="0065237C" w:rsidRDefault="00DC70AC" w:rsidP="0090321E">
            <w:pPr>
              <w:spacing w:line="360" w:lineRule="auto"/>
              <w:jc w:val="center"/>
              <w:textAlignment w:val="baseline"/>
              <w:rPr>
                <w:rFonts w:ascii="Georgia" w:eastAsia="Times New Roman" w:hAnsi="Georgia" w:cs="Arial"/>
                <w:bCs/>
                <w:noProof/>
                <w:sz w:val="24"/>
                <w:szCs w:val="26"/>
                <w:lang w:eastAsia="fr-FR"/>
              </w:rPr>
            </w:pPr>
            <w:r w:rsidRPr="0065237C">
              <w:rPr>
                <w:rFonts w:ascii="Georgia" w:eastAsia="Times New Roman" w:hAnsi="Georgia" w:cs="Arial"/>
                <w:bCs/>
                <w:noProof/>
                <w:sz w:val="24"/>
                <w:szCs w:val="26"/>
                <w:lang w:eastAsia="fr-FR"/>
              </w:rPr>
              <w:drawing>
                <wp:anchor distT="0" distB="0" distL="114300" distR="114300" simplePos="0" relativeHeight="251678720" behindDoc="0" locked="0" layoutInCell="1" allowOverlap="1" wp14:anchorId="7CEDD55A" wp14:editId="4B1EE564">
                  <wp:simplePos x="0" y="0"/>
                  <wp:positionH relativeFrom="margin">
                    <wp:posOffset>24130</wp:posOffset>
                  </wp:positionH>
                  <wp:positionV relativeFrom="margin">
                    <wp:posOffset>127000</wp:posOffset>
                  </wp:positionV>
                  <wp:extent cx="329565" cy="337820"/>
                  <wp:effectExtent l="0" t="0" r="0" b="5080"/>
                  <wp:wrapSquare wrapText="bothSides"/>
                  <wp:docPr id="1" name="Image 1" descr="C:\Users\HUBERT_FAN\OneDrive - Conseil départemental du Val d'Oise\Bureau\istockphoto-1006006554-1024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HUBERT_FAN\OneDrive - Conseil départemental du Val d'Oise\Bureau\istockphoto-1006006554-1024x102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9565" cy="3378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702" w:type="dxa"/>
            <w:vAlign w:val="center"/>
          </w:tcPr>
          <w:p w:rsidR="00DC70AC" w:rsidRPr="00D55B47" w:rsidRDefault="001073F5" w:rsidP="0090321E">
            <w:pPr>
              <w:jc w:val="both"/>
              <w:textAlignment w:val="baseline"/>
              <w:rPr>
                <w:rFonts w:ascii="Georgia" w:eastAsia="Times New Roman" w:hAnsi="Georgia" w:cs="Arial"/>
                <w:bCs/>
                <w:sz w:val="24"/>
                <w:szCs w:val="24"/>
                <w:lang w:eastAsia="fr-FR"/>
              </w:rPr>
            </w:pPr>
            <w:r>
              <w:rPr>
                <w:rFonts w:ascii="Georgia" w:eastAsia="Times New Roman" w:hAnsi="Georgia" w:cs="Arial"/>
                <w:bCs/>
                <w:sz w:val="24"/>
                <w:szCs w:val="24"/>
                <w:lang w:eastAsia="fr-FR"/>
              </w:rPr>
              <w:t xml:space="preserve">4G : </w:t>
            </w:r>
            <w:r w:rsidR="00DC70AC">
              <w:rPr>
                <w:rFonts w:ascii="Georgia" w:eastAsia="Times New Roman" w:hAnsi="Georgia" w:cs="Arial"/>
                <w:bCs/>
                <w:sz w:val="24"/>
                <w:szCs w:val="24"/>
                <w:lang w:eastAsia="fr-FR"/>
              </w:rPr>
              <w:t>Réduire les zones blanches du territoire</w:t>
            </w:r>
          </w:p>
        </w:tc>
      </w:tr>
    </w:tbl>
    <w:p w:rsidR="00033E0E" w:rsidRPr="005426B9" w:rsidRDefault="00033E0E" w:rsidP="005426B9">
      <w:pPr>
        <w:spacing w:after="0" w:line="360" w:lineRule="auto"/>
        <w:jc w:val="both"/>
        <w:rPr>
          <w:rFonts w:ascii="Georgia" w:hAnsi="Georgia" w:cs="Times New Roman"/>
          <w:sz w:val="24"/>
          <w:szCs w:val="24"/>
        </w:rPr>
      </w:pPr>
    </w:p>
    <w:p w:rsidR="00033E0E" w:rsidRPr="005426B9" w:rsidRDefault="00033E0E" w:rsidP="005426B9">
      <w:pPr>
        <w:spacing w:after="0" w:line="360" w:lineRule="auto"/>
        <w:jc w:val="both"/>
        <w:rPr>
          <w:rFonts w:ascii="Georgia" w:hAnsi="Georgia" w:cs="Times New Roman"/>
          <w:sz w:val="24"/>
          <w:szCs w:val="24"/>
        </w:rPr>
      </w:pPr>
    </w:p>
    <w:p w:rsidR="001073F5" w:rsidRDefault="002D3C03" w:rsidP="005426B9">
      <w:pPr>
        <w:spacing w:after="0" w:line="360" w:lineRule="auto"/>
        <w:jc w:val="both"/>
        <w:rPr>
          <w:rFonts w:ascii="Georgia" w:hAnsi="Georgia" w:cs="Times New Roman"/>
          <w:sz w:val="24"/>
          <w:szCs w:val="24"/>
        </w:rPr>
      </w:pPr>
      <w:r w:rsidRPr="005426B9">
        <w:rPr>
          <w:rFonts w:ascii="Georgia" w:hAnsi="Georgia" w:cs="Times New Roman"/>
          <w:sz w:val="24"/>
          <w:szCs w:val="24"/>
        </w:rPr>
        <w:t>Le Département a choisi de s’engager sur différents projets qui offriront au Val d’Oise un écosystème numérique complet, et la possibilité d’associer tous les Valdoisiens au bénéfice de cette technologie.</w:t>
      </w:r>
    </w:p>
    <w:p w:rsidR="001073F5" w:rsidRPr="00BE2EFA" w:rsidRDefault="001073F5" w:rsidP="001073F5">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Times New Roman"/>
          <w:b/>
          <w:color w:val="2F5496" w:themeColor="accent5" w:themeShade="BF"/>
          <w:sz w:val="8"/>
          <w:szCs w:val="24"/>
          <w:u w:val="single"/>
        </w:rPr>
      </w:pPr>
    </w:p>
    <w:p w:rsidR="001073F5" w:rsidRPr="00BE2EFA" w:rsidRDefault="001073F5" w:rsidP="001073F5">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Times New Roman"/>
          <w:b/>
          <w:color w:val="2F5496" w:themeColor="accent5" w:themeShade="BF"/>
          <w:sz w:val="24"/>
          <w:szCs w:val="24"/>
          <w:u w:val="single"/>
        </w:rPr>
      </w:pPr>
      <w:r w:rsidRPr="00BE2EFA">
        <w:rPr>
          <w:rFonts w:ascii="Georgia" w:hAnsi="Georgia" w:cs="Times New Roman"/>
          <w:b/>
          <w:color w:val="2F5496" w:themeColor="accent5" w:themeShade="BF"/>
          <w:sz w:val="24"/>
          <w:szCs w:val="24"/>
          <w:u w:val="single"/>
        </w:rPr>
        <w:t>Un plan de déploiement sur 8 ans</w:t>
      </w:r>
    </w:p>
    <w:p w:rsidR="001073F5" w:rsidRDefault="001073F5" w:rsidP="001073F5">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Times New Roman"/>
          <w:sz w:val="24"/>
          <w:szCs w:val="24"/>
        </w:rPr>
      </w:pPr>
      <w:r w:rsidRPr="001073F5">
        <w:rPr>
          <w:rFonts w:ascii="Georgia" w:hAnsi="Georgia" w:cs="Times New Roman"/>
          <w:b/>
          <w:color w:val="2F5496" w:themeColor="accent5" w:themeShade="BF"/>
          <w:sz w:val="24"/>
          <w:szCs w:val="24"/>
        </w:rPr>
        <w:t>2012</w:t>
      </w:r>
      <w:r>
        <w:rPr>
          <w:rFonts w:ascii="Georgia" w:hAnsi="Georgia" w:cs="Times New Roman"/>
          <w:sz w:val="24"/>
          <w:szCs w:val="24"/>
        </w:rPr>
        <w:t xml:space="preserve"> Vote du Schéma directeur d’Aménagement Numérique du Val d’Oise (SDAN VO)</w:t>
      </w:r>
    </w:p>
    <w:p w:rsidR="001073F5" w:rsidRDefault="001073F5" w:rsidP="001073F5">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Times New Roman"/>
          <w:sz w:val="24"/>
          <w:szCs w:val="24"/>
        </w:rPr>
      </w:pPr>
      <w:r w:rsidRPr="001073F5">
        <w:rPr>
          <w:rFonts w:ascii="Georgia" w:hAnsi="Georgia" w:cs="Times New Roman"/>
          <w:b/>
          <w:color w:val="2F5496" w:themeColor="accent5" w:themeShade="BF"/>
          <w:sz w:val="24"/>
          <w:szCs w:val="24"/>
        </w:rPr>
        <w:t>Déc. 2012</w:t>
      </w:r>
      <w:r w:rsidRPr="001073F5">
        <w:rPr>
          <w:rFonts w:ascii="Georgia" w:hAnsi="Georgia" w:cs="Times New Roman"/>
          <w:color w:val="2F5496" w:themeColor="accent5" w:themeShade="BF"/>
          <w:sz w:val="24"/>
          <w:szCs w:val="24"/>
        </w:rPr>
        <w:t xml:space="preserve"> </w:t>
      </w:r>
      <w:r>
        <w:rPr>
          <w:rFonts w:ascii="Georgia" w:hAnsi="Georgia" w:cs="Times New Roman"/>
          <w:sz w:val="24"/>
          <w:szCs w:val="24"/>
        </w:rPr>
        <w:t>Consolidation du périmètre du projet DEBITEX (39 000 prises sur 7 communes)</w:t>
      </w:r>
    </w:p>
    <w:p w:rsidR="001073F5" w:rsidRDefault="001073F5" w:rsidP="001073F5">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Times New Roman"/>
          <w:sz w:val="24"/>
          <w:szCs w:val="24"/>
        </w:rPr>
      </w:pPr>
      <w:r w:rsidRPr="001073F5">
        <w:rPr>
          <w:rFonts w:ascii="Georgia" w:hAnsi="Georgia" w:cs="Times New Roman"/>
          <w:b/>
          <w:color w:val="2F5496" w:themeColor="accent5" w:themeShade="BF"/>
          <w:sz w:val="24"/>
          <w:szCs w:val="24"/>
        </w:rPr>
        <w:t xml:space="preserve">2013 </w:t>
      </w:r>
      <w:r>
        <w:rPr>
          <w:rFonts w:ascii="Georgia" w:hAnsi="Georgia" w:cs="Times New Roman"/>
          <w:sz w:val="24"/>
          <w:szCs w:val="24"/>
        </w:rPr>
        <w:t>Signature des conventions de suivi des déploiements des opérateurs Orange et SFR (426 0000 prises sur 62 communes)</w:t>
      </w:r>
    </w:p>
    <w:p w:rsidR="001073F5" w:rsidRDefault="001073F5" w:rsidP="001073F5">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Times New Roman"/>
          <w:sz w:val="24"/>
          <w:szCs w:val="24"/>
        </w:rPr>
      </w:pPr>
      <w:r w:rsidRPr="001073F5">
        <w:rPr>
          <w:rFonts w:ascii="Georgia" w:hAnsi="Georgia" w:cs="Times New Roman"/>
          <w:b/>
          <w:color w:val="2F5496" w:themeColor="accent5" w:themeShade="BF"/>
          <w:sz w:val="24"/>
          <w:szCs w:val="24"/>
        </w:rPr>
        <w:t>Jan 2015</w:t>
      </w:r>
      <w:r w:rsidRPr="001073F5">
        <w:rPr>
          <w:rFonts w:ascii="Georgia" w:hAnsi="Georgia" w:cs="Times New Roman"/>
          <w:color w:val="2F5496" w:themeColor="accent5" w:themeShade="BF"/>
          <w:sz w:val="24"/>
          <w:szCs w:val="24"/>
        </w:rPr>
        <w:t xml:space="preserve"> </w:t>
      </w:r>
      <w:r>
        <w:rPr>
          <w:rFonts w:ascii="Georgia" w:hAnsi="Georgia" w:cs="Times New Roman"/>
          <w:sz w:val="24"/>
          <w:szCs w:val="24"/>
        </w:rPr>
        <w:t>Création du Syndicat Mixte Ouvert Val d’Oise Numérique</w:t>
      </w:r>
    </w:p>
    <w:p w:rsidR="001073F5" w:rsidRDefault="001073F5" w:rsidP="001073F5">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Times New Roman"/>
          <w:sz w:val="24"/>
          <w:szCs w:val="24"/>
        </w:rPr>
      </w:pPr>
      <w:proofErr w:type="spellStart"/>
      <w:r w:rsidRPr="001073F5">
        <w:rPr>
          <w:rFonts w:ascii="Georgia" w:hAnsi="Georgia" w:cs="Times New Roman"/>
          <w:b/>
          <w:color w:val="2F5496" w:themeColor="accent5" w:themeShade="BF"/>
          <w:sz w:val="24"/>
          <w:szCs w:val="24"/>
        </w:rPr>
        <w:t>Nov</w:t>
      </w:r>
      <w:proofErr w:type="spellEnd"/>
      <w:r w:rsidRPr="001073F5">
        <w:rPr>
          <w:rFonts w:ascii="Georgia" w:hAnsi="Georgia" w:cs="Times New Roman"/>
          <w:b/>
          <w:color w:val="2F5496" w:themeColor="accent5" w:themeShade="BF"/>
          <w:sz w:val="24"/>
          <w:szCs w:val="24"/>
        </w:rPr>
        <w:t xml:space="preserve"> 2016</w:t>
      </w:r>
      <w:r w:rsidRPr="001073F5">
        <w:rPr>
          <w:rFonts w:ascii="Georgia" w:hAnsi="Georgia" w:cs="Times New Roman"/>
          <w:color w:val="2F5496" w:themeColor="accent5" w:themeShade="BF"/>
          <w:sz w:val="24"/>
          <w:szCs w:val="24"/>
        </w:rPr>
        <w:t xml:space="preserve"> </w:t>
      </w:r>
      <w:r>
        <w:rPr>
          <w:rFonts w:ascii="Georgia" w:hAnsi="Georgia" w:cs="Times New Roman"/>
          <w:sz w:val="24"/>
          <w:szCs w:val="24"/>
        </w:rPr>
        <w:t>Val d’Oise Numérique retient TDF pour déployer la fibre optique dans 115 communes (84 000 prises)</w:t>
      </w:r>
    </w:p>
    <w:p w:rsidR="001073F5" w:rsidRDefault="001073F5" w:rsidP="001073F5">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Times New Roman"/>
          <w:sz w:val="24"/>
          <w:szCs w:val="24"/>
        </w:rPr>
      </w:pPr>
      <w:proofErr w:type="spellStart"/>
      <w:r w:rsidRPr="001073F5">
        <w:rPr>
          <w:rFonts w:ascii="Georgia" w:hAnsi="Georgia" w:cs="Times New Roman"/>
          <w:b/>
          <w:color w:val="2F5496" w:themeColor="accent5" w:themeShade="BF"/>
          <w:sz w:val="24"/>
          <w:szCs w:val="24"/>
        </w:rPr>
        <w:t>Oct</w:t>
      </w:r>
      <w:proofErr w:type="spellEnd"/>
      <w:r w:rsidRPr="001073F5">
        <w:rPr>
          <w:rFonts w:ascii="Georgia" w:hAnsi="Georgia" w:cs="Times New Roman"/>
          <w:b/>
          <w:color w:val="2F5496" w:themeColor="accent5" w:themeShade="BF"/>
          <w:sz w:val="24"/>
          <w:szCs w:val="24"/>
        </w:rPr>
        <w:t xml:space="preserve"> 2017</w:t>
      </w:r>
      <w:r w:rsidRPr="001073F5">
        <w:rPr>
          <w:rFonts w:ascii="Georgia" w:hAnsi="Georgia" w:cs="Times New Roman"/>
          <w:color w:val="2F5496" w:themeColor="accent5" w:themeShade="BF"/>
          <w:sz w:val="24"/>
          <w:szCs w:val="24"/>
        </w:rPr>
        <w:t xml:space="preserve"> </w:t>
      </w:r>
      <w:r>
        <w:rPr>
          <w:rFonts w:ascii="Georgia" w:hAnsi="Georgia" w:cs="Times New Roman"/>
          <w:sz w:val="24"/>
          <w:szCs w:val="24"/>
        </w:rPr>
        <w:t>Pose à Luzarches du premier des 8 nœuds de raccordement optique du réseau VORTEX</w:t>
      </w:r>
    </w:p>
    <w:p w:rsidR="001073F5" w:rsidRDefault="001073F5" w:rsidP="001073F5">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Times New Roman"/>
          <w:sz w:val="24"/>
          <w:szCs w:val="24"/>
        </w:rPr>
      </w:pPr>
      <w:proofErr w:type="spellStart"/>
      <w:r w:rsidRPr="001073F5">
        <w:rPr>
          <w:rFonts w:ascii="Georgia" w:hAnsi="Georgia" w:cs="Times New Roman"/>
          <w:b/>
          <w:color w:val="2F5496" w:themeColor="accent5" w:themeShade="BF"/>
          <w:sz w:val="24"/>
          <w:szCs w:val="24"/>
        </w:rPr>
        <w:t>Juill</w:t>
      </w:r>
      <w:proofErr w:type="spellEnd"/>
      <w:r w:rsidRPr="001073F5">
        <w:rPr>
          <w:rFonts w:ascii="Georgia" w:hAnsi="Georgia" w:cs="Times New Roman"/>
          <w:b/>
          <w:color w:val="2F5496" w:themeColor="accent5" w:themeShade="BF"/>
          <w:sz w:val="24"/>
          <w:szCs w:val="24"/>
        </w:rPr>
        <w:t xml:space="preserve"> 2018</w:t>
      </w:r>
      <w:r w:rsidRPr="001073F5">
        <w:rPr>
          <w:rFonts w:ascii="Georgia" w:hAnsi="Georgia" w:cs="Times New Roman"/>
          <w:color w:val="2F5496" w:themeColor="accent5" w:themeShade="BF"/>
          <w:sz w:val="24"/>
          <w:szCs w:val="24"/>
        </w:rPr>
        <w:t xml:space="preserve"> </w:t>
      </w:r>
      <w:r>
        <w:rPr>
          <w:rFonts w:ascii="Georgia" w:hAnsi="Georgia" w:cs="Times New Roman"/>
          <w:sz w:val="24"/>
          <w:szCs w:val="24"/>
        </w:rPr>
        <w:t>Déploiement de la boucle locale optique dédiée pour desservir 4 000 sites publics et 150 zones d’activités</w:t>
      </w:r>
    </w:p>
    <w:p w:rsidR="001073F5" w:rsidRDefault="001073F5" w:rsidP="001073F5">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Times New Roman"/>
          <w:sz w:val="24"/>
          <w:szCs w:val="24"/>
        </w:rPr>
      </w:pPr>
      <w:proofErr w:type="spellStart"/>
      <w:r w:rsidRPr="001073F5">
        <w:rPr>
          <w:rFonts w:ascii="Georgia" w:hAnsi="Georgia" w:cs="Times New Roman"/>
          <w:b/>
          <w:color w:val="2F5496" w:themeColor="accent5" w:themeShade="BF"/>
          <w:sz w:val="24"/>
          <w:szCs w:val="24"/>
        </w:rPr>
        <w:t>Nov</w:t>
      </w:r>
      <w:proofErr w:type="spellEnd"/>
      <w:r w:rsidRPr="001073F5">
        <w:rPr>
          <w:rFonts w:ascii="Georgia" w:hAnsi="Georgia" w:cs="Times New Roman"/>
          <w:b/>
          <w:color w:val="2F5496" w:themeColor="accent5" w:themeShade="BF"/>
          <w:sz w:val="24"/>
          <w:szCs w:val="24"/>
        </w:rPr>
        <w:t xml:space="preserve"> 2018</w:t>
      </w:r>
      <w:r w:rsidRPr="001073F5">
        <w:rPr>
          <w:rFonts w:ascii="Georgia" w:hAnsi="Georgia" w:cs="Times New Roman"/>
          <w:color w:val="2F5496" w:themeColor="accent5" w:themeShade="BF"/>
          <w:sz w:val="24"/>
          <w:szCs w:val="24"/>
        </w:rPr>
        <w:t xml:space="preserve"> </w:t>
      </w:r>
      <w:r>
        <w:rPr>
          <w:rFonts w:ascii="Georgia" w:hAnsi="Georgia" w:cs="Times New Roman"/>
          <w:sz w:val="24"/>
          <w:szCs w:val="24"/>
        </w:rPr>
        <w:t>Val d’Oise numérique récompensé par un prix de la commission européenne pour le déploiement de la fibre optique dans le Val d’Oise</w:t>
      </w:r>
    </w:p>
    <w:p w:rsidR="001073F5" w:rsidRDefault="001073F5" w:rsidP="001073F5">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Times New Roman"/>
          <w:sz w:val="24"/>
          <w:szCs w:val="24"/>
        </w:rPr>
      </w:pPr>
      <w:r w:rsidRPr="001073F5">
        <w:rPr>
          <w:rFonts w:ascii="Georgia" w:hAnsi="Georgia" w:cs="Times New Roman"/>
          <w:b/>
          <w:color w:val="2F5496" w:themeColor="accent5" w:themeShade="BF"/>
          <w:sz w:val="24"/>
          <w:szCs w:val="24"/>
        </w:rPr>
        <w:lastRenderedPageBreak/>
        <w:t>2020</w:t>
      </w:r>
      <w:r>
        <w:rPr>
          <w:rFonts w:ascii="Georgia" w:hAnsi="Georgia" w:cs="Times New Roman"/>
          <w:sz w:val="24"/>
          <w:szCs w:val="24"/>
        </w:rPr>
        <w:t xml:space="preserve"> Achèvement du déploiement : 92% des foyers et entreprises </w:t>
      </w:r>
      <w:proofErr w:type="spellStart"/>
      <w:r>
        <w:rPr>
          <w:rFonts w:ascii="Georgia" w:hAnsi="Georgia" w:cs="Times New Roman"/>
          <w:sz w:val="24"/>
          <w:szCs w:val="24"/>
        </w:rPr>
        <w:t>valdoisiens</w:t>
      </w:r>
      <w:proofErr w:type="spellEnd"/>
      <w:r>
        <w:rPr>
          <w:rFonts w:ascii="Georgia" w:hAnsi="Georgia" w:cs="Times New Roman"/>
          <w:sz w:val="24"/>
          <w:szCs w:val="24"/>
        </w:rPr>
        <w:t xml:space="preserve"> sont déjà raccordables.</w:t>
      </w:r>
    </w:p>
    <w:p w:rsidR="0049675A" w:rsidRPr="005426B9" w:rsidRDefault="0049675A" w:rsidP="005426B9">
      <w:pPr>
        <w:spacing w:after="0" w:line="360" w:lineRule="auto"/>
        <w:jc w:val="both"/>
        <w:rPr>
          <w:rFonts w:ascii="Georgia" w:hAnsi="Georgia" w:cstheme="minorHAnsi"/>
          <w:color w:val="2F5496" w:themeColor="accent5" w:themeShade="BF"/>
          <w:sz w:val="24"/>
          <w:szCs w:val="24"/>
        </w:rPr>
      </w:pPr>
    </w:p>
    <w:p w:rsidR="007504EC" w:rsidRPr="00ED4CE8" w:rsidRDefault="007504EC" w:rsidP="00ED4CE8">
      <w:pPr>
        <w:pStyle w:val="Paragraphedeliste"/>
        <w:numPr>
          <w:ilvl w:val="0"/>
          <w:numId w:val="13"/>
        </w:numPr>
        <w:pBdr>
          <w:bottom w:val="single" w:sz="4" w:space="1" w:color="auto"/>
        </w:pBdr>
        <w:spacing w:after="0" w:line="360" w:lineRule="auto"/>
        <w:ind w:left="426"/>
        <w:jc w:val="both"/>
        <w:rPr>
          <w:rFonts w:ascii="Georgia" w:hAnsi="Georgia" w:cstheme="minorHAnsi"/>
          <w:color w:val="2F5496" w:themeColor="accent5" w:themeShade="BF"/>
          <w:sz w:val="28"/>
          <w:szCs w:val="24"/>
        </w:rPr>
      </w:pPr>
      <w:r w:rsidRPr="00ED4CE8">
        <w:rPr>
          <w:rFonts w:ascii="Georgia" w:hAnsi="Georgia" w:cstheme="minorHAnsi"/>
          <w:color w:val="2F5496" w:themeColor="accent5" w:themeShade="BF"/>
          <w:sz w:val="28"/>
          <w:szCs w:val="24"/>
        </w:rPr>
        <w:t>Le Val d’Oise champion d’Europe du déploiement du Très Haut Débit</w:t>
      </w:r>
      <w:r w:rsidR="00B9424D">
        <w:rPr>
          <w:rFonts w:ascii="Georgia" w:hAnsi="Georgia" w:cstheme="minorHAnsi"/>
          <w:color w:val="2F5496" w:themeColor="accent5" w:themeShade="BF"/>
          <w:sz w:val="28"/>
          <w:szCs w:val="24"/>
        </w:rPr>
        <w:t xml:space="preserve"> (THD)</w:t>
      </w:r>
    </w:p>
    <w:p w:rsidR="0049675A" w:rsidRPr="005426B9" w:rsidRDefault="0049675A" w:rsidP="005426B9">
      <w:pPr>
        <w:tabs>
          <w:tab w:val="left" w:pos="4774"/>
        </w:tabs>
        <w:spacing w:after="0" w:line="360" w:lineRule="auto"/>
        <w:jc w:val="both"/>
        <w:rPr>
          <w:rFonts w:ascii="Georgia" w:hAnsi="Georgia" w:cs="Times New Roman"/>
          <w:color w:val="C00000"/>
          <w:sz w:val="24"/>
          <w:szCs w:val="24"/>
        </w:rPr>
      </w:pPr>
    </w:p>
    <w:p w:rsidR="0049675A" w:rsidRPr="003E1AB7" w:rsidRDefault="0049675A" w:rsidP="003E1AB7">
      <w:pPr>
        <w:tabs>
          <w:tab w:val="left" w:pos="4774"/>
        </w:tabs>
        <w:spacing w:after="0" w:line="360" w:lineRule="auto"/>
        <w:jc w:val="both"/>
        <w:rPr>
          <w:rFonts w:ascii="Georgia" w:hAnsi="Georgia" w:cs="Times New Roman"/>
          <w:sz w:val="24"/>
          <w:szCs w:val="24"/>
        </w:rPr>
      </w:pPr>
      <w:r w:rsidRPr="005426B9">
        <w:rPr>
          <w:rFonts w:ascii="Georgia" w:hAnsi="Georgia" w:cs="Times New Roman"/>
          <w:sz w:val="24"/>
          <w:szCs w:val="24"/>
        </w:rPr>
        <w:t xml:space="preserve">Depuis 2013, le Conseil départemental met en œuvre le Schéma Directeur d'Aménagement Numérique </w:t>
      </w:r>
      <w:r w:rsidRPr="003E1AB7">
        <w:rPr>
          <w:rFonts w:ascii="Georgia" w:hAnsi="Georgia" w:cs="Times New Roman"/>
          <w:sz w:val="24"/>
          <w:szCs w:val="24"/>
        </w:rPr>
        <w:t xml:space="preserve">pour le Val d'Oise (SDAN VO), adopté en juin 2012, qui contribue à l'attractivité du territoire et à l'amélioration de la vie quotidienne des Valdoisiens. </w:t>
      </w:r>
    </w:p>
    <w:p w:rsidR="0049675A" w:rsidRPr="003E1AB7" w:rsidRDefault="0049675A" w:rsidP="003E1AB7">
      <w:pPr>
        <w:tabs>
          <w:tab w:val="left" w:pos="4774"/>
        </w:tabs>
        <w:spacing w:after="0" w:line="360" w:lineRule="auto"/>
        <w:jc w:val="both"/>
        <w:rPr>
          <w:rFonts w:ascii="Georgia" w:hAnsi="Georgia" w:cs="Times New Roman"/>
          <w:b/>
          <w:sz w:val="24"/>
          <w:szCs w:val="24"/>
        </w:rPr>
      </w:pPr>
      <w:r w:rsidRPr="003E1AB7">
        <w:rPr>
          <w:rFonts w:ascii="Georgia" w:hAnsi="Georgia" w:cs="Times New Roman"/>
          <w:b/>
          <w:sz w:val="24"/>
          <w:szCs w:val="24"/>
        </w:rPr>
        <w:t xml:space="preserve">L’objectif est </w:t>
      </w:r>
      <w:r w:rsidR="002D3C03" w:rsidRPr="003E1AB7">
        <w:rPr>
          <w:rFonts w:ascii="Georgia" w:hAnsi="Georgia" w:cs="Times New Roman"/>
          <w:b/>
          <w:sz w:val="24"/>
          <w:szCs w:val="24"/>
        </w:rPr>
        <w:t>d'assurer la desserte Très Haut D</w:t>
      </w:r>
      <w:r w:rsidRPr="003E1AB7">
        <w:rPr>
          <w:rFonts w:ascii="Georgia" w:hAnsi="Georgia" w:cs="Times New Roman"/>
          <w:b/>
          <w:sz w:val="24"/>
          <w:szCs w:val="24"/>
        </w:rPr>
        <w:t>ébit par la fibre optique pour tous d'ici fin 2020.</w:t>
      </w:r>
    </w:p>
    <w:p w:rsidR="00EE4033" w:rsidRPr="003E1AB7" w:rsidRDefault="00EE4033" w:rsidP="003E1AB7">
      <w:pPr>
        <w:tabs>
          <w:tab w:val="left" w:pos="4774"/>
        </w:tabs>
        <w:spacing w:after="0" w:line="360" w:lineRule="auto"/>
        <w:jc w:val="both"/>
        <w:rPr>
          <w:rFonts w:ascii="Georgia" w:hAnsi="Georgia" w:cs="Times New Roman"/>
          <w:sz w:val="24"/>
          <w:szCs w:val="24"/>
        </w:rPr>
      </w:pPr>
    </w:p>
    <w:p w:rsidR="008A672C" w:rsidRPr="003E1AB7" w:rsidRDefault="00EE4033" w:rsidP="003E1AB7">
      <w:pPr>
        <w:spacing w:after="0" w:line="360" w:lineRule="auto"/>
        <w:jc w:val="both"/>
        <w:rPr>
          <w:rFonts w:ascii="Georgia" w:hAnsi="Georgia"/>
          <w:sz w:val="24"/>
          <w:szCs w:val="24"/>
        </w:rPr>
      </w:pPr>
      <w:r w:rsidRPr="003E1AB7">
        <w:rPr>
          <w:rFonts w:ascii="Georgia" w:hAnsi="Georgia"/>
          <w:sz w:val="24"/>
          <w:szCs w:val="24"/>
        </w:rPr>
        <w:t>Grâce aux initiatives publiques DEBITEX et VORTEX, qui apportent la fibre aux 123 communes oubliées par les opérateurs privées, 122.000 Valdoisiens vivant dans les zones rurales et péri-urbaines du Département pourront ainsi profiter de la même qualité de service que leurs concitoyens situés en zone urbaine.</w:t>
      </w:r>
    </w:p>
    <w:p w:rsidR="003E1AB7" w:rsidRPr="003E1AB7" w:rsidRDefault="003E1AB7" w:rsidP="003E1AB7">
      <w:pPr>
        <w:spacing w:after="0" w:line="360" w:lineRule="auto"/>
        <w:jc w:val="both"/>
        <w:rPr>
          <w:rFonts w:ascii="Georgia" w:hAnsi="Georgia"/>
          <w:sz w:val="24"/>
          <w:szCs w:val="24"/>
        </w:rPr>
      </w:pPr>
    </w:p>
    <w:p w:rsidR="003E1AB7" w:rsidRDefault="003E1AB7" w:rsidP="003E1AB7">
      <w:pPr>
        <w:spacing w:after="0" w:line="360" w:lineRule="auto"/>
        <w:ind w:right="170"/>
        <w:jc w:val="both"/>
        <w:rPr>
          <w:rFonts w:ascii="Georgia" w:hAnsi="Georgia" w:cs="Arial"/>
          <w:sz w:val="24"/>
          <w:szCs w:val="24"/>
        </w:rPr>
      </w:pPr>
      <w:r w:rsidRPr="003E1AB7">
        <w:rPr>
          <w:rFonts w:ascii="Georgia" w:hAnsi="Georgia" w:cs="Arial"/>
          <w:sz w:val="24"/>
          <w:szCs w:val="24"/>
        </w:rPr>
        <w:t xml:space="preserve">&gt;&gt; La Commission européenne a remis le </w:t>
      </w:r>
      <w:r w:rsidRPr="003E1AB7">
        <w:rPr>
          <w:rFonts w:ascii="Georgia" w:hAnsi="Georgia" w:cs="Arial"/>
          <w:i/>
          <w:sz w:val="24"/>
          <w:szCs w:val="24"/>
        </w:rPr>
        <w:t>Trophée du meilleur projet de déploiement du Très Haut Débit (THD)</w:t>
      </w:r>
      <w:r w:rsidRPr="003E1AB7">
        <w:rPr>
          <w:rFonts w:ascii="Georgia" w:hAnsi="Georgia" w:cs="Arial"/>
          <w:sz w:val="24"/>
          <w:szCs w:val="24"/>
        </w:rPr>
        <w:t xml:space="preserve"> au Département du Val d’Oise (via Val d’Oise Numérique) lors de la cérémonie des “</w:t>
      </w:r>
      <w:proofErr w:type="spellStart"/>
      <w:r w:rsidRPr="003E1AB7">
        <w:rPr>
          <w:rFonts w:ascii="Georgia" w:hAnsi="Georgia" w:cs="Arial"/>
          <w:sz w:val="24"/>
          <w:szCs w:val="24"/>
        </w:rPr>
        <w:t>European</w:t>
      </w:r>
      <w:proofErr w:type="spellEnd"/>
      <w:r w:rsidRPr="003E1AB7">
        <w:rPr>
          <w:rFonts w:ascii="Georgia" w:hAnsi="Georgia" w:cs="Arial"/>
          <w:sz w:val="24"/>
          <w:szCs w:val="24"/>
        </w:rPr>
        <w:t xml:space="preserve"> Broadband </w:t>
      </w:r>
      <w:proofErr w:type="spellStart"/>
      <w:r w:rsidRPr="003E1AB7">
        <w:rPr>
          <w:rFonts w:ascii="Georgia" w:hAnsi="Georgia" w:cs="Arial"/>
          <w:sz w:val="24"/>
          <w:szCs w:val="24"/>
        </w:rPr>
        <w:t>Awards</w:t>
      </w:r>
      <w:proofErr w:type="spellEnd"/>
      <w:r w:rsidRPr="003E1AB7">
        <w:rPr>
          <w:rFonts w:ascii="Georgia" w:hAnsi="Georgia" w:cs="Arial"/>
          <w:sz w:val="24"/>
          <w:szCs w:val="24"/>
        </w:rPr>
        <w:t xml:space="preserve"> 2018“, catégorie “Ouverture et compétitivité“. C’est la première fois qu’un projet français se voit récompensé par la Commission européenne dans ce concours annuel.</w:t>
      </w:r>
    </w:p>
    <w:p w:rsidR="003E1AB7" w:rsidRPr="003E1AB7" w:rsidRDefault="003E1AB7" w:rsidP="003E1AB7">
      <w:pPr>
        <w:spacing w:after="0" w:line="360" w:lineRule="auto"/>
        <w:ind w:right="170"/>
        <w:jc w:val="both"/>
        <w:rPr>
          <w:rFonts w:ascii="Georgia" w:hAnsi="Georgia" w:cs="Arial"/>
          <w:color w:val="FF0000"/>
          <w:sz w:val="24"/>
          <w:szCs w:val="24"/>
        </w:rPr>
      </w:pPr>
    </w:p>
    <w:p w:rsidR="003E1AB7" w:rsidRPr="003E1AB7" w:rsidRDefault="003E1AB7" w:rsidP="003E1AB7">
      <w:pPr>
        <w:spacing w:after="0" w:line="360" w:lineRule="auto"/>
        <w:jc w:val="both"/>
        <w:rPr>
          <w:rFonts w:ascii="Georgia" w:hAnsi="Georgia" w:cs="Times New Roman"/>
          <w:sz w:val="24"/>
          <w:szCs w:val="24"/>
        </w:rPr>
      </w:pPr>
      <w:r w:rsidRPr="003E1AB7">
        <w:rPr>
          <w:rFonts w:ascii="Georgia" w:hAnsi="Georgia" w:cs="Times New Roman"/>
          <w:sz w:val="24"/>
          <w:szCs w:val="24"/>
        </w:rPr>
        <w:t>&gt;&gt; Le blog « </w:t>
      </w:r>
      <w:proofErr w:type="spellStart"/>
      <w:r w:rsidRPr="003E1AB7">
        <w:rPr>
          <w:rFonts w:ascii="Georgia" w:hAnsi="Georgia" w:cs="Times New Roman"/>
          <w:sz w:val="24"/>
          <w:szCs w:val="24"/>
        </w:rPr>
        <w:t>Ariase</w:t>
      </w:r>
      <w:proofErr w:type="spellEnd"/>
      <w:r w:rsidRPr="003E1AB7">
        <w:rPr>
          <w:rFonts w:ascii="Georgia" w:hAnsi="Georgia" w:cs="Times New Roman"/>
          <w:sz w:val="24"/>
          <w:szCs w:val="24"/>
        </w:rPr>
        <w:t> », spécialiste du secteur, a publié un classement concernant les Départements les mieux fibrés à la fin septembre 2019. Le Val d’Oise est médaille de bronze de ce championnat de France, derrière Paris et les Hauts-de-Seine. Notre taux de couverture est plus de 5 points de pourcentage supérieur au 4</w:t>
      </w:r>
      <w:r w:rsidRPr="003E1AB7">
        <w:rPr>
          <w:rFonts w:ascii="Georgia" w:hAnsi="Georgia" w:cs="Times New Roman"/>
          <w:sz w:val="24"/>
          <w:szCs w:val="24"/>
          <w:vertAlign w:val="superscript"/>
        </w:rPr>
        <w:t>ème</w:t>
      </w:r>
      <w:r w:rsidRPr="003E1AB7">
        <w:rPr>
          <w:rFonts w:ascii="Georgia" w:hAnsi="Georgia" w:cs="Times New Roman"/>
          <w:sz w:val="24"/>
          <w:szCs w:val="24"/>
        </w:rPr>
        <w:t xml:space="preserve"> du classement, de plus de 10 points par rapport à la Seine-Saint-Denis, de plus de 13 points par rapport aux Yvelines et de 14 points par rapport à l’Essonne.</w:t>
      </w:r>
    </w:p>
    <w:p w:rsidR="003E1AB7" w:rsidRPr="005426B9" w:rsidRDefault="003E1AB7" w:rsidP="005426B9">
      <w:pPr>
        <w:spacing w:after="0" w:line="360" w:lineRule="auto"/>
        <w:jc w:val="both"/>
        <w:rPr>
          <w:rFonts w:ascii="Georgia" w:hAnsi="Georgia"/>
          <w:sz w:val="24"/>
          <w:szCs w:val="24"/>
        </w:rPr>
      </w:pPr>
    </w:p>
    <w:p w:rsidR="00EE4033" w:rsidRPr="008A672C" w:rsidRDefault="00EE4033" w:rsidP="005426B9">
      <w:pPr>
        <w:spacing w:after="0" w:line="360" w:lineRule="auto"/>
        <w:jc w:val="both"/>
        <w:rPr>
          <w:rFonts w:ascii="Georgia" w:hAnsi="Georgia"/>
          <w:i/>
          <w:sz w:val="24"/>
          <w:szCs w:val="24"/>
          <w:shd w:val="clear" w:color="auto" w:fill="FFFFFF"/>
        </w:rPr>
      </w:pPr>
      <w:r w:rsidRPr="008A672C">
        <w:rPr>
          <w:rFonts w:ascii="Georgia" w:hAnsi="Georgia"/>
          <w:i/>
          <w:sz w:val="24"/>
          <w:szCs w:val="24"/>
          <w:shd w:val="clear" w:color="auto" w:fill="FFFFFF"/>
        </w:rPr>
        <w:t xml:space="preserve">Le numérique est indispensable pour les citoyens, pour accéder à de nouvelles formes de services de proximité, d'aide à l'autonomie à domicile, de services publics ou de services de santé. </w:t>
      </w:r>
    </w:p>
    <w:p w:rsidR="00EE4033" w:rsidRPr="008A672C" w:rsidRDefault="00EE4033" w:rsidP="005426B9">
      <w:pPr>
        <w:spacing w:after="0" w:line="360" w:lineRule="auto"/>
        <w:jc w:val="both"/>
        <w:rPr>
          <w:rFonts w:ascii="Georgia" w:hAnsi="Georgia"/>
          <w:i/>
          <w:sz w:val="24"/>
          <w:szCs w:val="24"/>
          <w:shd w:val="clear" w:color="auto" w:fill="FFFFFF"/>
        </w:rPr>
      </w:pPr>
      <w:r w:rsidRPr="008A672C">
        <w:rPr>
          <w:rFonts w:ascii="Georgia" w:hAnsi="Georgia"/>
          <w:i/>
          <w:sz w:val="24"/>
          <w:szCs w:val="24"/>
          <w:shd w:val="clear" w:color="auto" w:fill="FFFFFF"/>
        </w:rPr>
        <w:t>En tant que fer de lance de la solidarité territoriale et humaine, le Département a ici plus qu’un rôle à jouer dans la réduction de la fracture numérique : il a une responsabilité.</w:t>
      </w:r>
    </w:p>
    <w:p w:rsidR="006658B6" w:rsidRPr="005426B9" w:rsidRDefault="006658B6" w:rsidP="005426B9">
      <w:pPr>
        <w:spacing w:after="0" w:line="360" w:lineRule="auto"/>
        <w:jc w:val="both"/>
        <w:rPr>
          <w:rFonts w:ascii="Georgia" w:hAnsi="Georgia"/>
          <w:sz w:val="24"/>
          <w:szCs w:val="24"/>
          <w:shd w:val="clear" w:color="auto" w:fill="FFFFFF"/>
        </w:rPr>
      </w:pPr>
    </w:p>
    <w:p w:rsidR="002913E7" w:rsidRPr="005426B9" w:rsidRDefault="002913E7" w:rsidP="005426B9">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Times New Roman"/>
          <w:color w:val="2F5496" w:themeColor="accent5" w:themeShade="BF"/>
          <w:sz w:val="24"/>
          <w:szCs w:val="24"/>
        </w:rPr>
      </w:pPr>
      <w:r w:rsidRPr="005426B9">
        <w:rPr>
          <w:rFonts w:ascii="Georgia" w:hAnsi="Georgia" w:cs="Times New Roman"/>
          <w:color w:val="2F5496" w:themeColor="accent5" w:themeShade="BF"/>
          <w:sz w:val="24"/>
          <w:szCs w:val="24"/>
        </w:rPr>
        <w:t>Chiffre</w:t>
      </w:r>
    </w:p>
    <w:p w:rsidR="002913E7" w:rsidRPr="005426B9" w:rsidRDefault="002913E7" w:rsidP="005426B9">
      <w:pPr>
        <w:pBdr>
          <w:top w:val="single" w:sz="4" w:space="1" w:color="auto"/>
          <w:left w:val="single" w:sz="4" w:space="4" w:color="auto"/>
          <w:bottom w:val="single" w:sz="4" w:space="1" w:color="auto"/>
          <w:right w:val="single" w:sz="4" w:space="4" w:color="auto"/>
        </w:pBdr>
        <w:spacing w:after="0" w:line="360" w:lineRule="auto"/>
        <w:jc w:val="both"/>
        <w:rPr>
          <w:rFonts w:ascii="Georgia" w:eastAsia="Times New Roman" w:hAnsi="Georgia" w:cs="Times New Roman"/>
          <w:color w:val="000000"/>
          <w:sz w:val="24"/>
          <w:szCs w:val="24"/>
        </w:rPr>
      </w:pPr>
      <w:r w:rsidRPr="005426B9">
        <w:rPr>
          <w:rFonts w:ascii="Georgia" w:eastAsia="Times New Roman" w:hAnsi="Georgia" w:cs="Arial"/>
          <w:sz w:val="24"/>
          <w:szCs w:val="24"/>
          <w:lang w:eastAsia="fr-FR"/>
        </w:rPr>
        <w:t>130 millions d’euros d’investissements pour le THD</w:t>
      </w:r>
      <w:r w:rsidR="007F0BF5" w:rsidRPr="005426B9">
        <w:rPr>
          <w:rFonts w:ascii="Georgia" w:eastAsia="Times New Roman" w:hAnsi="Georgia" w:cs="Arial"/>
          <w:sz w:val="24"/>
          <w:szCs w:val="24"/>
          <w:lang w:eastAsia="fr-FR"/>
        </w:rPr>
        <w:t xml:space="preserve"> </w:t>
      </w:r>
    </w:p>
    <w:p w:rsidR="002D3C03" w:rsidRPr="005426B9" w:rsidRDefault="002D3C03" w:rsidP="005426B9">
      <w:pPr>
        <w:spacing w:after="0" w:line="360" w:lineRule="auto"/>
        <w:jc w:val="both"/>
        <w:rPr>
          <w:rFonts w:ascii="Georgia" w:hAnsi="Georgia"/>
          <w:sz w:val="24"/>
          <w:szCs w:val="24"/>
        </w:rPr>
      </w:pPr>
    </w:p>
    <w:p w:rsidR="008A672C" w:rsidRPr="00797DF5" w:rsidRDefault="008A672C" w:rsidP="00797DF5">
      <w:pPr>
        <w:spacing w:after="0" w:line="360" w:lineRule="auto"/>
        <w:jc w:val="both"/>
        <w:rPr>
          <w:rFonts w:ascii="Georgia" w:hAnsi="Georgia" w:cstheme="minorHAnsi"/>
          <w:color w:val="2F5496" w:themeColor="accent5" w:themeShade="BF"/>
          <w:sz w:val="32"/>
          <w:szCs w:val="32"/>
        </w:rPr>
      </w:pPr>
    </w:p>
    <w:p w:rsidR="00547249" w:rsidRPr="00ED4CE8" w:rsidRDefault="00B13E8E" w:rsidP="008C3150">
      <w:pPr>
        <w:pStyle w:val="Paragraphedeliste"/>
        <w:numPr>
          <w:ilvl w:val="0"/>
          <w:numId w:val="2"/>
        </w:numPr>
        <w:pBdr>
          <w:bottom w:val="single" w:sz="4" w:space="1" w:color="auto"/>
        </w:pBdr>
        <w:spacing w:after="0" w:line="360" w:lineRule="auto"/>
        <w:ind w:left="426"/>
        <w:jc w:val="both"/>
        <w:rPr>
          <w:rFonts w:ascii="Georgia" w:hAnsi="Georgia" w:cstheme="minorHAnsi"/>
          <w:color w:val="2F5496" w:themeColor="accent5" w:themeShade="BF"/>
          <w:sz w:val="28"/>
          <w:szCs w:val="32"/>
        </w:rPr>
      </w:pPr>
      <w:r w:rsidRPr="00ED4CE8">
        <w:rPr>
          <w:rFonts w:ascii="Georgia" w:hAnsi="Georgia" w:cstheme="minorHAnsi"/>
          <w:color w:val="2F5496" w:themeColor="accent5" w:themeShade="BF"/>
          <w:sz w:val="28"/>
          <w:szCs w:val="32"/>
        </w:rPr>
        <w:lastRenderedPageBreak/>
        <w:t>Tous les collèges du territoire raccordés au THD (2018)</w:t>
      </w:r>
    </w:p>
    <w:p w:rsidR="005426B9" w:rsidRDefault="005426B9" w:rsidP="005426B9">
      <w:pPr>
        <w:pStyle w:val="Paragraphedeliste"/>
        <w:spacing w:after="0" w:line="360" w:lineRule="auto"/>
        <w:ind w:left="0"/>
        <w:jc w:val="both"/>
        <w:rPr>
          <w:rFonts w:ascii="Georgia" w:hAnsi="Georgia" w:cs="Times New Roman"/>
          <w:sz w:val="24"/>
          <w:szCs w:val="24"/>
        </w:rPr>
      </w:pPr>
    </w:p>
    <w:p w:rsidR="007800A1" w:rsidRPr="007800A1" w:rsidRDefault="007800A1" w:rsidP="007800A1">
      <w:pPr>
        <w:pStyle w:val="Paragraphedeliste"/>
        <w:spacing w:after="0" w:line="360" w:lineRule="auto"/>
        <w:ind w:left="0"/>
        <w:jc w:val="both"/>
        <w:rPr>
          <w:rFonts w:ascii="Georgia" w:hAnsi="Georgia" w:cs="Times New Roman"/>
          <w:sz w:val="24"/>
          <w:szCs w:val="24"/>
        </w:rPr>
      </w:pPr>
      <w:r w:rsidRPr="007800A1">
        <w:rPr>
          <w:rFonts w:ascii="Georgia" w:hAnsi="Georgia" w:cs="Arial"/>
          <w:sz w:val="24"/>
          <w:szCs w:val="24"/>
        </w:rPr>
        <w:t xml:space="preserve">La mise en œuvre du déploiement du THD dans les collèges </w:t>
      </w:r>
      <w:proofErr w:type="spellStart"/>
      <w:r w:rsidRPr="007800A1">
        <w:rPr>
          <w:rFonts w:ascii="Georgia" w:hAnsi="Georgia" w:cs="Arial"/>
          <w:sz w:val="24"/>
          <w:szCs w:val="24"/>
        </w:rPr>
        <w:t>valdoisiens</w:t>
      </w:r>
      <w:proofErr w:type="spellEnd"/>
      <w:r w:rsidRPr="007800A1">
        <w:rPr>
          <w:rFonts w:ascii="Georgia" w:hAnsi="Georgia" w:cs="Arial"/>
          <w:sz w:val="24"/>
          <w:szCs w:val="24"/>
        </w:rPr>
        <w:t xml:space="preserve"> a été définie en trois étapes de déploiements successives :</w:t>
      </w:r>
    </w:p>
    <w:p w:rsidR="007800A1" w:rsidRPr="007800A1" w:rsidRDefault="007800A1" w:rsidP="007800A1">
      <w:pPr>
        <w:spacing w:after="0" w:line="360" w:lineRule="auto"/>
        <w:jc w:val="both"/>
        <w:rPr>
          <w:rFonts w:ascii="Georgia" w:hAnsi="Georgia" w:cs="Arial"/>
          <w:sz w:val="24"/>
          <w:szCs w:val="24"/>
        </w:rPr>
      </w:pPr>
    </w:p>
    <w:p w:rsidR="007800A1" w:rsidRPr="007800A1" w:rsidRDefault="007800A1" w:rsidP="007800A1">
      <w:pPr>
        <w:pStyle w:val="Paragraphedeliste"/>
        <w:numPr>
          <w:ilvl w:val="0"/>
          <w:numId w:val="12"/>
        </w:numPr>
        <w:spacing w:after="0" w:line="360" w:lineRule="auto"/>
        <w:jc w:val="both"/>
        <w:rPr>
          <w:rFonts w:ascii="Georgia" w:hAnsi="Georgia" w:cs="Arial"/>
          <w:sz w:val="24"/>
          <w:szCs w:val="24"/>
        </w:rPr>
      </w:pPr>
      <w:r w:rsidRPr="007800A1">
        <w:rPr>
          <w:rFonts w:ascii="Georgia" w:hAnsi="Georgia" w:cs="Arial"/>
          <w:sz w:val="24"/>
          <w:szCs w:val="24"/>
        </w:rPr>
        <w:t xml:space="preserve">une première phase réalisée en 2016 qui a permis à 73 collèges de disposer du THD dont 47 par de la fibre optique professionnelle </w:t>
      </w:r>
      <w:proofErr w:type="spellStart"/>
      <w:r w:rsidRPr="007800A1">
        <w:rPr>
          <w:rFonts w:ascii="Georgia" w:hAnsi="Georgia" w:cs="Arial"/>
          <w:sz w:val="24"/>
          <w:szCs w:val="24"/>
        </w:rPr>
        <w:t>FttO</w:t>
      </w:r>
      <w:proofErr w:type="spellEnd"/>
      <w:r w:rsidRPr="007800A1">
        <w:rPr>
          <w:rFonts w:ascii="Georgia" w:hAnsi="Georgia" w:cs="Arial"/>
          <w:sz w:val="24"/>
          <w:szCs w:val="24"/>
        </w:rPr>
        <w:t xml:space="preserve"> (réseau sécurisé avec prise en charge technique et financière par le Département) </w:t>
      </w:r>
    </w:p>
    <w:p w:rsidR="007800A1" w:rsidRPr="007800A1" w:rsidRDefault="007800A1" w:rsidP="007800A1">
      <w:pPr>
        <w:pStyle w:val="Paragraphedeliste"/>
        <w:spacing w:after="0" w:line="360" w:lineRule="auto"/>
        <w:jc w:val="both"/>
        <w:rPr>
          <w:rFonts w:ascii="Georgia" w:hAnsi="Georgia" w:cs="Arial"/>
          <w:sz w:val="24"/>
          <w:szCs w:val="24"/>
        </w:rPr>
      </w:pPr>
    </w:p>
    <w:p w:rsidR="007800A1" w:rsidRPr="007800A1" w:rsidRDefault="007800A1" w:rsidP="007800A1">
      <w:pPr>
        <w:pStyle w:val="Paragraphedeliste"/>
        <w:numPr>
          <w:ilvl w:val="0"/>
          <w:numId w:val="12"/>
        </w:numPr>
        <w:spacing w:after="0" w:line="360" w:lineRule="auto"/>
        <w:jc w:val="both"/>
        <w:rPr>
          <w:rFonts w:ascii="Georgia" w:hAnsi="Georgia" w:cs="Arial"/>
          <w:sz w:val="24"/>
          <w:szCs w:val="24"/>
        </w:rPr>
      </w:pPr>
      <w:r w:rsidRPr="007800A1">
        <w:rPr>
          <w:rFonts w:ascii="Georgia" w:hAnsi="Georgia" w:cs="Arial"/>
          <w:sz w:val="24"/>
          <w:szCs w:val="24"/>
        </w:rPr>
        <w:t xml:space="preserve">une seconde phase finalisée fin 2017, qui a permis à l'ensemble des établissements de disposer du THD avec 82 collèges en </w:t>
      </w:r>
      <w:proofErr w:type="spellStart"/>
      <w:r w:rsidRPr="007800A1">
        <w:rPr>
          <w:rFonts w:ascii="Georgia" w:hAnsi="Georgia" w:cs="Arial"/>
          <w:sz w:val="24"/>
          <w:szCs w:val="24"/>
        </w:rPr>
        <w:t>FttO</w:t>
      </w:r>
      <w:proofErr w:type="spellEnd"/>
      <w:r w:rsidRPr="007800A1">
        <w:rPr>
          <w:rFonts w:ascii="Georgia" w:hAnsi="Georgia" w:cs="Arial"/>
          <w:sz w:val="24"/>
          <w:szCs w:val="24"/>
        </w:rPr>
        <w:t xml:space="preserve">, les autres disposant d'un débit suffisant soit par la technologie THD grand public </w:t>
      </w:r>
      <w:proofErr w:type="spellStart"/>
      <w:r w:rsidRPr="007800A1">
        <w:rPr>
          <w:rFonts w:ascii="Georgia" w:hAnsi="Georgia" w:cs="Arial"/>
          <w:sz w:val="24"/>
          <w:szCs w:val="24"/>
        </w:rPr>
        <w:t>FttH</w:t>
      </w:r>
      <w:proofErr w:type="spellEnd"/>
      <w:r w:rsidRPr="007800A1">
        <w:rPr>
          <w:rFonts w:ascii="Georgia" w:hAnsi="Georgia" w:cs="Arial"/>
          <w:sz w:val="24"/>
          <w:szCs w:val="24"/>
        </w:rPr>
        <w:t xml:space="preserve"> (fibre jusqu'à l'habitant) soit par un accès haut débit de qualité par la boucle cuivre (ADSL / VDSL) ;</w:t>
      </w:r>
    </w:p>
    <w:p w:rsidR="007800A1" w:rsidRPr="007800A1" w:rsidRDefault="007800A1" w:rsidP="007800A1">
      <w:pPr>
        <w:pStyle w:val="Paragraphedeliste"/>
        <w:spacing w:after="0" w:line="360" w:lineRule="auto"/>
        <w:jc w:val="both"/>
        <w:rPr>
          <w:rFonts w:ascii="Georgia" w:hAnsi="Georgia" w:cs="Arial"/>
          <w:sz w:val="24"/>
          <w:szCs w:val="24"/>
        </w:rPr>
      </w:pPr>
    </w:p>
    <w:p w:rsidR="00B0782E" w:rsidRPr="007800A1" w:rsidRDefault="00547249" w:rsidP="007800A1">
      <w:pPr>
        <w:pStyle w:val="Paragraphedeliste"/>
        <w:numPr>
          <w:ilvl w:val="0"/>
          <w:numId w:val="12"/>
        </w:numPr>
        <w:spacing w:after="0" w:line="360" w:lineRule="auto"/>
        <w:jc w:val="both"/>
        <w:rPr>
          <w:rFonts w:ascii="Georgia" w:hAnsi="Georgia" w:cs="Arial"/>
          <w:sz w:val="24"/>
          <w:szCs w:val="24"/>
        </w:rPr>
      </w:pPr>
      <w:r w:rsidRPr="007800A1">
        <w:rPr>
          <w:rFonts w:ascii="Georgia" w:hAnsi="Georgia" w:cs="Arial"/>
          <w:sz w:val="24"/>
          <w:szCs w:val="24"/>
        </w:rPr>
        <w:t xml:space="preserve">Fin 2018, </w:t>
      </w:r>
      <w:r w:rsidR="005426B9" w:rsidRPr="007800A1">
        <w:rPr>
          <w:rFonts w:ascii="Georgia" w:hAnsi="Georgia" w:cs="Arial"/>
          <w:sz w:val="24"/>
          <w:szCs w:val="24"/>
        </w:rPr>
        <w:t xml:space="preserve">tous les collèges du département </w:t>
      </w:r>
      <w:r w:rsidR="007800A1" w:rsidRPr="007800A1">
        <w:rPr>
          <w:rFonts w:ascii="Georgia" w:hAnsi="Georgia" w:cs="Arial"/>
          <w:sz w:val="24"/>
          <w:szCs w:val="24"/>
        </w:rPr>
        <w:t>disposaient donc d'une solution pour un accès THD conformément aux engagements de l'exécutif.</w:t>
      </w:r>
    </w:p>
    <w:p w:rsidR="00797DF5" w:rsidRPr="00261B71" w:rsidRDefault="00797DF5" w:rsidP="00797DF5">
      <w:pPr>
        <w:jc w:val="both"/>
        <w:rPr>
          <w:rFonts w:ascii="Georgia" w:hAnsi="Georgia"/>
          <w:color w:val="C00000"/>
          <w:sz w:val="32"/>
          <w:szCs w:val="24"/>
        </w:rPr>
      </w:pPr>
    </w:p>
    <w:p w:rsidR="00797DF5" w:rsidRPr="00ED4CE8" w:rsidRDefault="00797DF5" w:rsidP="00797DF5">
      <w:pPr>
        <w:pStyle w:val="Paragraphedeliste"/>
        <w:numPr>
          <w:ilvl w:val="0"/>
          <w:numId w:val="2"/>
        </w:numPr>
        <w:pBdr>
          <w:bottom w:val="single" w:sz="4" w:space="1" w:color="auto"/>
        </w:pBdr>
        <w:ind w:left="426"/>
        <w:jc w:val="both"/>
        <w:rPr>
          <w:rFonts w:ascii="Georgia" w:hAnsi="Georgia" w:cs="Arial"/>
          <w:color w:val="2F5496" w:themeColor="accent5" w:themeShade="BF"/>
          <w:sz w:val="28"/>
          <w:szCs w:val="24"/>
        </w:rPr>
      </w:pPr>
      <w:r w:rsidRPr="00ED4CE8">
        <w:rPr>
          <w:rFonts w:ascii="Georgia" w:hAnsi="Georgia" w:cs="Arial"/>
          <w:color w:val="2F5496" w:themeColor="accent5" w:themeShade="BF"/>
          <w:sz w:val="28"/>
          <w:szCs w:val="24"/>
        </w:rPr>
        <w:t>100% des zones d’activités et des sites publics du territoire raccordés</w:t>
      </w:r>
    </w:p>
    <w:p w:rsidR="00797DF5" w:rsidRDefault="00797DF5" w:rsidP="00797DF5">
      <w:pPr>
        <w:pStyle w:val="Paragraphedeliste"/>
        <w:tabs>
          <w:tab w:val="left" w:pos="142"/>
          <w:tab w:val="left" w:pos="284"/>
        </w:tabs>
        <w:spacing w:after="120" w:line="240" w:lineRule="auto"/>
        <w:ind w:left="0"/>
        <w:contextualSpacing w:val="0"/>
        <w:jc w:val="both"/>
        <w:rPr>
          <w:rFonts w:ascii="Arial" w:hAnsi="Arial" w:cs="Arial"/>
          <w:sz w:val="20"/>
          <w:szCs w:val="20"/>
        </w:rPr>
      </w:pPr>
    </w:p>
    <w:p w:rsidR="00261B71" w:rsidRPr="00261B71" w:rsidRDefault="00797DF5" w:rsidP="00261B71">
      <w:pPr>
        <w:spacing w:after="0" w:line="360" w:lineRule="auto"/>
        <w:jc w:val="both"/>
        <w:textAlignment w:val="baseline"/>
        <w:rPr>
          <w:rFonts w:ascii="Georgia" w:hAnsi="Georgia" w:cs="Arial"/>
          <w:sz w:val="24"/>
          <w:szCs w:val="24"/>
        </w:rPr>
      </w:pPr>
      <w:r w:rsidRPr="00261B71">
        <w:rPr>
          <w:rFonts w:ascii="Georgia" w:hAnsi="Georgia" w:cs="Arial"/>
          <w:sz w:val="24"/>
          <w:szCs w:val="24"/>
        </w:rPr>
        <w:t>Par délibération du 30 septembre 2016, le Département a lancé une étude, achevée en 2017, pour la construction d'une boucle optique locale de télécommunication</w:t>
      </w:r>
      <w:r w:rsidR="00261B71">
        <w:rPr>
          <w:rFonts w:ascii="Georgia" w:hAnsi="Georgia" w:cs="Arial"/>
          <w:sz w:val="24"/>
          <w:szCs w:val="24"/>
        </w:rPr>
        <w:t>,</w:t>
      </w:r>
      <w:r w:rsidRPr="00261B71">
        <w:rPr>
          <w:rFonts w:ascii="Georgia" w:hAnsi="Georgia" w:cs="Arial"/>
          <w:sz w:val="24"/>
          <w:szCs w:val="24"/>
        </w:rPr>
        <w:t xml:space="preserve"> dédiée aux usages des administration</w:t>
      </w:r>
      <w:r w:rsidR="00261B71">
        <w:rPr>
          <w:rFonts w:ascii="Georgia" w:hAnsi="Georgia" w:cs="Arial"/>
          <w:sz w:val="24"/>
          <w:szCs w:val="24"/>
        </w:rPr>
        <w:t>s</w:t>
      </w:r>
      <w:r w:rsidRPr="00261B71">
        <w:rPr>
          <w:rFonts w:ascii="Georgia" w:hAnsi="Georgia" w:cs="Arial"/>
          <w:sz w:val="24"/>
          <w:szCs w:val="24"/>
        </w:rPr>
        <w:t xml:space="preserve"> et pour la desserte des sites publics </w:t>
      </w:r>
      <w:r w:rsidR="00261B71" w:rsidRPr="00261B71">
        <w:rPr>
          <w:rFonts w:ascii="Georgia" w:hAnsi="Georgia" w:cs="Arial"/>
          <w:sz w:val="24"/>
          <w:szCs w:val="24"/>
        </w:rPr>
        <w:t xml:space="preserve">(établissements de soins, équipements culturels, écoles, mairies) </w:t>
      </w:r>
      <w:r w:rsidRPr="00261B71">
        <w:rPr>
          <w:rFonts w:ascii="Georgia" w:hAnsi="Georgia" w:cs="Arial"/>
          <w:sz w:val="24"/>
          <w:szCs w:val="24"/>
        </w:rPr>
        <w:t>et des zones d'activités.</w:t>
      </w:r>
      <w:r w:rsidRPr="00261B71">
        <w:rPr>
          <w:rFonts w:ascii="Georgia" w:hAnsi="Georgia" w:cs="Arial"/>
          <w:sz w:val="24"/>
          <w:szCs w:val="24"/>
        </w:rPr>
        <w:tab/>
      </w:r>
      <w:r w:rsidRPr="00261B71">
        <w:rPr>
          <w:rFonts w:ascii="Georgia" w:hAnsi="Georgia" w:cs="Arial"/>
          <w:sz w:val="24"/>
          <w:szCs w:val="24"/>
        </w:rPr>
        <w:br/>
      </w:r>
      <w:r w:rsidR="00261B71" w:rsidRPr="00261B71">
        <w:rPr>
          <w:rFonts w:ascii="Georgia" w:hAnsi="Georgia" w:cs="Arial"/>
          <w:sz w:val="24"/>
          <w:szCs w:val="24"/>
        </w:rPr>
        <w:t>Cette boucle optique</w:t>
      </w:r>
      <w:r w:rsidRPr="00261B71">
        <w:rPr>
          <w:rFonts w:ascii="Georgia" w:hAnsi="Georgia" w:cs="Arial"/>
          <w:sz w:val="24"/>
          <w:szCs w:val="24"/>
        </w:rPr>
        <w:t xml:space="preserve"> mise en œuvre à partir de l'été 2018 </w:t>
      </w:r>
      <w:r w:rsidR="00261B71" w:rsidRPr="00261B71">
        <w:rPr>
          <w:rFonts w:ascii="Georgia" w:hAnsi="Georgia" w:cs="Arial"/>
          <w:sz w:val="24"/>
          <w:szCs w:val="24"/>
        </w:rPr>
        <w:t>a permis d’atteindre plus de 3000 sites publics,</w:t>
      </w:r>
      <w:r w:rsidRPr="00261B71">
        <w:rPr>
          <w:rFonts w:ascii="Georgia" w:hAnsi="Georgia" w:cs="Arial"/>
          <w:sz w:val="24"/>
          <w:szCs w:val="24"/>
        </w:rPr>
        <w:t xml:space="preserve"> les Collèges et les lycées </w:t>
      </w:r>
      <w:proofErr w:type="spellStart"/>
      <w:r w:rsidRPr="00261B71">
        <w:rPr>
          <w:rFonts w:ascii="Georgia" w:hAnsi="Georgia" w:cs="Arial"/>
          <w:sz w:val="24"/>
          <w:szCs w:val="24"/>
        </w:rPr>
        <w:t>valdoisiens</w:t>
      </w:r>
      <w:proofErr w:type="spellEnd"/>
      <w:r w:rsidRPr="00261B71">
        <w:rPr>
          <w:rFonts w:ascii="Georgia" w:hAnsi="Georgia" w:cs="Arial"/>
          <w:sz w:val="24"/>
          <w:szCs w:val="24"/>
        </w:rPr>
        <w:t xml:space="preserve"> ainsi que des équipements de signalisation routière et de vidéo protection. </w:t>
      </w:r>
    </w:p>
    <w:p w:rsidR="00797DF5" w:rsidRPr="00261B71" w:rsidRDefault="00261B71" w:rsidP="00261B71">
      <w:pPr>
        <w:pStyle w:val="Paragraphedeliste"/>
        <w:tabs>
          <w:tab w:val="left" w:pos="142"/>
          <w:tab w:val="left" w:pos="284"/>
        </w:tabs>
        <w:spacing w:after="0" w:line="360" w:lineRule="auto"/>
        <w:ind w:left="0"/>
        <w:contextualSpacing w:val="0"/>
        <w:jc w:val="both"/>
        <w:rPr>
          <w:rFonts w:ascii="Georgia" w:hAnsi="Georgia" w:cs="Arial"/>
          <w:sz w:val="24"/>
          <w:szCs w:val="24"/>
        </w:rPr>
      </w:pPr>
      <w:r w:rsidRPr="00261B71">
        <w:rPr>
          <w:rFonts w:ascii="Georgia" w:hAnsi="Georgia" w:cs="Arial"/>
          <w:sz w:val="24"/>
          <w:szCs w:val="24"/>
        </w:rPr>
        <w:t xml:space="preserve">Elle permet </w:t>
      </w:r>
      <w:r w:rsidR="00797DF5" w:rsidRPr="00261B71">
        <w:rPr>
          <w:rFonts w:ascii="Georgia" w:hAnsi="Georgia" w:cs="Arial"/>
          <w:sz w:val="24"/>
          <w:szCs w:val="24"/>
        </w:rPr>
        <w:t>la mise en œuvre à moindre coût des GFU du Département (éducatif, administratif) et des intercommunalités (vidéo protection) ainsi que l'accès à des offres de services répondant aux besoins très spécifiques des entreprises et des acteurs publics (</w:t>
      </w:r>
      <w:proofErr w:type="spellStart"/>
      <w:r w:rsidR="00797DF5" w:rsidRPr="00261B71">
        <w:rPr>
          <w:rFonts w:ascii="Georgia" w:hAnsi="Georgia" w:cs="Arial"/>
          <w:sz w:val="24"/>
          <w:szCs w:val="24"/>
        </w:rPr>
        <w:t>FttO</w:t>
      </w:r>
      <w:proofErr w:type="spellEnd"/>
      <w:r w:rsidR="00797DF5" w:rsidRPr="00261B71">
        <w:rPr>
          <w:rFonts w:ascii="Georgia" w:hAnsi="Georgia" w:cs="Arial"/>
          <w:sz w:val="24"/>
          <w:szCs w:val="24"/>
        </w:rPr>
        <w:t xml:space="preserve">). </w:t>
      </w:r>
    </w:p>
    <w:p w:rsidR="00341CC9" w:rsidRDefault="00341CC9" w:rsidP="00261B71">
      <w:pPr>
        <w:tabs>
          <w:tab w:val="center" w:pos="5329"/>
        </w:tabs>
        <w:spacing w:after="0" w:line="360" w:lineRule="auto"/>
        <w:ind w:right="113"/>
        <w:jc w:val="both"/>
        <w:rPr>
          <w:rFonts w:ascii="Georgia" w:hAnsi="Georgia" w:cs="Arial"/>
          <w:sz w:val="24"/>
          <w:szCs w:val="24"/>
        </w:rPr>
      </w:pPr>
    </w:p>
    <w:p w:rsidR="008D6E2B" w:rsidRPr="00ED4CE8" w:rsidRDefault="008D6E2B" w:rsidP="008D6E2B">
      <w:pPr>
        <w:pStyle w:val="Paragraphedeliste"/>
        <w:numPr>
          <w:ilvl w:val="0"/>
          <w:numId w:val="2"/>
        </w:numPr>
        <w:pBdr>
          <w:bottom w:val="single" w:sz="4" w:space="1" w:color="auto"/>
        </w:pBdr>
        <w:ind w:left="426"/>
        <w:jc w:val="both"/>
        <w:rPr>
          <w:rFonts w:ascii="Georgia" w:hAnsi="Georgia" w:cs="Arial"/>
          <w:color w:val="2F5496" w:themeColor="accent5" w:themeShade="BF"/>
          <w:sz w:val="28"/>
          <w:szCs w:val="24"/>
        </w:rPr>
      </w:pPr>
      <w:r>
        <w:rPr>
          <w:rFonts w:ascii="Georgia" w:hAnsi="Georgia" w:cs="Arial"/>
          <w:color w:val="2F5496" w:themeColor="accent5" w:themeShade="BF"/>
          <w:sz w:val="28"/>
          <w:szCs w:val="24"/>
        </w:rPr>
        <w:t>Nous travaillons à effacer les zones blanches du territoire : New Deal Mobile</w:t>
      </w:r>
    </w:p>
    <w:p w:rsidR="008D6E2B" w:rsidRDefault="008D6E2B" w:rsidP="00261B71">
      <w:pPr>
        <w:tabs>
          <w:tab w:val="center" w:pos="5329"/>
        </w:tabs>
        <w:spacing w:after="0" w:line="360" w:lineRule="auto"/>
        <w:ind w:right="113"/>
        <w:jc w:val="both"/>
        <w:rPr>
          <w:rFonts w:ascii="Georgia" w:hAnsi="Georgia" w:cs="Arial"/>
          <w:sz w:val="24"/>
          <w:szCs w:val="24"/>
        </w:rPr>
      </w:pPr>
    </w:p>
    <w:p w:rsidR="008D6E2B" w:rsidRPr="008D6E2B" w:rsidRDefault="008D6E2B" w:rsidP="008D6E2B">
      <w:pPr>
        <w:autoSpaceDE w:val="0"/>
        <w:autoSpaceDN w:val="0"/>
        <w:adjustRightInd w:val="0"/>
        <w:spacing w:after="0" w:line="360" w:lineRule="auto"/>
        <w:jc w:val="both"/>
        <w:rPr>
          <w:rFonts w:ascii="Georgia" w:hAnsi="Georgia" w:cs="Trebuchet MS"/>
          <w:color w:val="000000"/>
          <w:sz w:val="24"/>
          <w:szCs w:val="24"/>
        </w:rPr>
      </w:pPr>
      <w:r w:rsidRPr="008D6E2B">
        <w:rPr>
          <w:rFonts w:ascii="Georgia" w:hAnsi="Georgia" w:cs="Trebuchet MS"/>
          <w:color w:val="000000"/>
          <w:sz w:val="24"/>
          <w:szCs w:val="24"/>
        </w:rPr>
        <w:t xml:space="preserve">Dans le cadre d'un accord national dit "new deal" avec l'État, les 4 grands opérateurs mobiles Bouygues, Free, Orange et SFR se sont engagés à la généralisation d’une couverture de téléphonie mobile de </w:t>
      </w:r>
      <w:r w:rsidRPr="008D6E2B">
        <w:rPr>
          <w:rFonts w:ascii="Georgia" w:hAnsi="Georgia" w:cs="Trebuchet MS"/>
          <w:color w:val="000000"/>
          <w:sz w:val="24"/>
          <w:szCs w:val="24"/>
        </w:rPr>
        <w:lastRenderedPageBreak/>
        <w:t>qualité pour tous</w:t>
      </w:r>
      <w:r>
        <w:rPr>
          <w:rFonts w:ascii="Georgia" w:hAnsi="Georgia" w:cs="Trebuchet MS"/>
          <w:color w:val="000000"/>
          <w:sz w:val="24"/>
          <w:szCs w:val="24"/>
        </w:rPr>
        <w:t xml:space="preserve"> et traiter</w:t>
      </w:r>
      <w:r w:rsidRPr="008D6E2B">
        <w:rPr>
          <w:rFonts w:ascii="Georgia" w:hAnsi="Georgia" w:cs="Trebuchet MS"/>
          <w:color w:val="000000"/>
          <w:sz w:val="24"/>
          <w:szCs w:val="24"/>
        </w:rPr>
        <w:t xml:space="preserve"> ainsi 5000 sites </w:t>
      </w:r>
      <w:r>
        <w:rPr>
          <w:rFonts w:ascii="Georgia" w:hAnsi="Georgia" w:cs="Trebuchet MS"/>
          <w:color w:val="000000"/>
          <w:sz w:val="24"/>
          <w:szCs w:val="24"/>
        </w:rPr>
        <w:t>(</w:t>
      </w:r>
      <w:r w:rsidRPr="008D6E2B">
        <w:rPr>
          <w:rFonts w:ascii="Georgia" w:hAnsi="Georgia" w:cs="Trebuchet MS"/>
          <w:color w:val="000000"/>
          <w:sz w:val="24"/>
          <w:szCs w:val="24"/>
        </w:rPr>
        <w:t>par opérateur</w:t>
      </w:r>
      <w:r>
        <w:rPr>
          <w:rFonts w:ascii="Georgia" w:hAnsi="Georgia" w:cs="Trebuchet MS"/>
          <w:color w:val="000000"/>
          <w:sz w:val="24"/>
          <w:szCs w:val="24"/>
        </w:rPr>
        <w:t>)</w:t>
      </w:r>
      <w:r w:rsidRPr="008D6E2B">
        <w:rPr>
          <w:rFonts w:ascii="Georgia" w:hAnsi="Georgia" w:cs="Trebuchet MS"/>
          <w:color w:val="000000"/>
          <w:sz w:val="24"/>
          <w:szCs w:val="24"/>
        </w:rPr>
        <w:t xml:space="preserve"> et les principaux axes de transport routier et ferroviaire d'ici 2022. </w:t>
      </w:r>
    </w:p>
    <w:p w:rsidR="008D6E2B" w:rsidRPr="008D6E2B" w:rsidRDefault="008D6E2B" w:rsidP="008D6E2B">
      <w:pPr>
        <w:autoSpaceDE w:val="0"/>
        <w:autoSpaceDN w:val="0"/>
        <w:adjustRightInd w:val="0"/>
        <w:spacing w:after="0" w:line="360" w:lineRule="auto"/>
        <w:jc w:val="both"/>
        <w:rPr>
          <w:rFonts w:ascii="Georgia" w:hAnsi="Georgia" w:cs="Trebuchet MS"/>
          <w:color w:val="000000"/>
          <w:sz w:val="24"/>
          <w:szCs w:val="24"/>
        </w:rPr>
      </w:pPr>
    </w:p>
    <w:p w:rsidR="008D6E2B" w:rsidRPr="008D6E2B" w:rsidRDefault="008D6E2B" w:rsidP="008D6E2B">
      <w:pPr>
        <w:autoSpaceDE w:val="0"/>
        <w:autoSpaceDN w:val="0"/>
        <w:adjustRightInd w:val="0"/>
        <w:spacing w:after="0" w:line="360" w:lineRule="auto"/>
        <w:jc w:val="both"/>
        <w:rPr>
          <w:rFonts w:ascii="Georgia" w:hAnsi="Georgia" w:cs="Trebuchet MS"/>
          <w:color w:val="000000"/>
          <w:sz w:val="24"/>
          <w:szCs w:val="24"/>
        </w:rPr>
      </w:pPr>
      <w:r w:rsidRPr="008D6E2B">
        <w:rPr>
          <w:rFonts w:ascii="Georgia" w:hAnsi="Georgia" w:cs="Trebuchet MS"/>
          <w:color w:val="000000"/>
          <w:sz w:val="24"/>
          <w:szCs w:val="24"/>
        </w:rPr>
        <w:t xml:space="preserve">À noter que </w:t>
      </w:r>
      <w:r>
        <w:rPr>
          <w:rFonts w:ascii="Georgia" w:hAnsi="Georgia" w:cs="Trebuchet MS"/>
          <w:color w:val="000000"/>
          <w:sz w:val="24"/>
          <w:szCs w:val="24"/>
        </w:rPr>
        <w:t>l</w:t>
      </w:r>
      <w:r w:rsidRPr="008D6E2B">
        <w:rPr>
          <w:rFonts w:ascii="Georgia" w:hAnsi="Georgia" w:cs="Trebuchet MS"/>
          <w:color w:val="000000"/>
          <w:sz w:val="24"/>
          <w:szCs w:val="24"/>
        </w:rPr>
        <w:t xml:space="preserve">es lieux touristiques, les zones d'activités et les services publics seront traités avec une attention particulière. </w:t>
      </w:r>
    </w:p>
    <w:p w:rsidR="008D6E2B" w:rsidRPr="008D6E2B" w:rsidRDefault="008D6E2B" w:rsidP="008D6E2B">
      <w:pPr>
        <w:autoSpaceDE w:val="0"/>
        <w:autoSpaceDN w:val="0"/>
        <w:adjustRightInd w:val="0"/>
        <w:spacing w:after="0" w:line="360" w:lineRule="auto"/>
        <w:jc w:val="both"/>
        <w:rPr>
          <w:rFonts w:ascii="Georgia" w:hAnsi="Georgia" w:cs="Trebuchet MS"/>
          <w:color w:val="000000"/>
          <w:sz w:val="24"/>
          <w:szCs w:val="24"/>
        </w:rPr>
      </w:pPr>
      <w:r w:rsidRPr="008D6E2B">
        <w:rPr>
          <w:rFonts w:ascii="Georgia" w:hAnsi="Georgia" w:cs="Trebuchet MS"/>
          <w:color w:val="000000"/>
          <w:sz w:val="24"/>
          <w:szCs w:val="24"/>
        </w:rPr>
        <w:t xml:space="preserve">Les départements de la grande couronne sont les seuls concernés en Ile de France par ce dispositif dit de couverture ciblée. Une équipe projet, instance technique, a été mise en place en septembre par la Préfecture de la Région Ile de France à laquelle participe le syndicat mixte Val-d'Oise Numérique aux côtés des autres syndicats mixtes, les Préfectures de la grande couronne et la Région Ile de France. Cette instance technique a la charge faire remonter à l'ARCEP, à partir des priorités retenues à l'échelle départementale par le binôme Préfecture / </w:t>
      </w:r>
      <w:proofErr w:type="spellStart"/>
      <w:r w:rsidRPr="008D6E2B">
        <w:rPr>
          <w:rFonts w:ascii="Georgia" w:hAnsi="Georgia" w:cs="Trebuchet MS"/>
          <w:color w:val="000000"/>
          <w:sz w:val="24"/>
          <w:szCs w:val="24"/>
        </w:rPr>
        <w:t>VONum</w:t>
      </w:r>
      <w:proofErr w:type="spellEnd"/>
      <w:r w:rsidRPr="008D6E2B">
        <w:rPr>
          <w:rFonts w:ascii="Georgia" w:hAnsi="Georgia" w:cs="Trebuchet MS"/>
          <w:color w:val="000000"/>
          <w:sz w:val="24"/>
          <w:szCs w:val="24"/>
        </w:rPr>
        <w:t xml:space="preserve">, une liste de sites validés par les opérateurs concernés afin de traiter les zones retenues. </w:t>
      </w:r>
    </w:p>
    <w:p w:rsidR="008D6E2B" w:rsidRPr="008D6E2B" w:rsidRDefault="008D6E2B" w:rsidP="008D6E2B">
      <w:pPr>
        <w:autoSpaceDE w:val="0"/>
        <w:autoSpaceDN w:val="0"/>
        <w:adjustRightInd w:val="0"/>
        <w:spacing w:after="0" w:line="360" w:lineRule="auto"/>
        <w:jc w:val="both"/>
        <w:rPr>
          <w:rFonts w:ascii="Georgia" w:hAnsi="Georgia" w:cs="Trebuchet MS"/>
          <w:color w:val="000000"/>
          <w:sz w:val="24"/>
          <w:szCs w:val="24"/>
        </w:rPr>
      </w:pPr>
    </w:p>
    <w:p w:rsidR="008D6E2B" w:rsidRPr="008D6E2B" w:rsidRDefault="008D6E2B" w:rsidP="008D6E2B">
      <w:pPr>
        <w:autoSpaceDE w:val="0"/>
        <w:autoSpaceDN w:val="0"/>
        <w:adjustRightInd w:val="0"/>
        <w:spacing w:after="0" w:line="360" w:lineRule="auto"/>
        <w:jc w:val="both"/>
        <w:rPr>
          <w:rFonts w:ascii="Georgia" w:hAnsi="Georgia" w:cs="Trebuchet MS"/>
          <w:color w:val="000000"/>
          <w:sz w:val="24"/>
          <w:szCs w:val="24"/>
        </w:rPr>
      </w:pPr>
      <w:r w:rsidRPr="008D6E2B">
        <w:rPr>
          <w:rFonts w:ascii="Georgia" w:hAnsi="Georgia" w:cs="Trebuchet MS"/>
          <w:color w:val="000000"/>
          <w:sz w:val="24"/>
          <w:szCs w:val="24"/>
        </w:rPr>
        <w:t xml:space="preserve">Les opérateurs ont alors deux années pour traiter la zone blanche concernée. Pour l'année 2018 la commune de </w:t>
      </w:r>
      <w:proofErr w:type="spellStart"/>
      <w:r w:rsidRPr="008D6E2B">
        <w:rPr>
          <w:rFonts w:ascii="Georgia" w:hAnsi="Georgia" w:cs="Trebuchet MS"/>
          <w:color w:val="000000"/>
          <w:sz w:val="24"/>
          <w:szCs w:val="24"/>
        </w:rPr>
        <w:t>Buhy</w:t>
      </w:r>
      <w:proofErr w:type="spellEnd"/>
      <w:r w:rsidRPr="008D6E2B">
        <w:rPr>
          <w:rFonts w:ascii="Georgia" w:hAnsi="Georgia" w:cs="Trebuchet MS"/>
          <w:color w:val="000000"/>
          <w:sz w:val="24"/>
          <w:szCs w:val="24"/>
        </w:rPr>
        <w:t xml:space="preserve"> a ainsi été retenue dans une première liste. Pour le Val d'Oise ce sont 16 sites nouveaux par année (4 par opérateurs) qui pourront être proposés dans le cadre de ce dispositif. En 2019 le syndicat mixte a proposé à la Préfecture du Département de remonter auprès de la Préfecture de Région quatre (4) sites situés sur les communes de </w:t>
      </w:r>
      <w:proofErr w:type="spellStart"/>
      <w:r w:rsidRPr="008D6E2B">
        <w:rPr>
          <w:rFonts w:ascii="Georgia" w:hAnsi="Georgia" w:cs="Trebuchet MS"/>
          <w:color w:val="000000"/>
          <w:sz w:val="24"/>
          <w:szCs w:val="24"/>
        </w:rPr>
        <w:t>Chérence_Villiers-StCyr</w:t>
      </w:r>
      <w:proofErr w:type="spellEnd"/>
      <w:r w:rsidRPr="008D6E2B">
        <w:rPr>
          <w:rFonts w:ascii="Georgia" w:hAnsi="Georgia" w:cs="Trebuchet MS"/>
          <w:color w:val="000000"/>
          <w:sz w:val="24"/>
          <w:szCs w:val="24"/>
        </w:rPr>
        <w:t xml:space="preserve">, </w:t>
      </w:r>
      <w:proofErr w:type="spellStart"/>
      <w:r w:rsidRPr="008D6E2B">
        <w:rPr>
          <w:rFonts w:ascii="Georgia" w:hAnsi="Georgia" w:cs="Trebuchet MS"/>
          <w:color w:val="000000"/>
          <w:sz w:val="24"/>
          <w:szCs w:val="24"/>
        </w:rPr>
        <w:t>Epinay_Jagny</w:t>
      </w:r>
      <w:proofErr w:type="spellEnd"/>
      <w:r w:rsidRPr="008D6E2B">
        <w:rPr>
          <w:rFonts w:ascii="Georgia" w:hAnsi="Georgia" w:cs="Trebuchet MS"/>
          <w:color w:val="000000"/>
          <w:sz w:val="24"/>
          <w:szCs w:val="24"/>
        </w:rPr>
        <w:t xml:space="preserve">, </w:t>
      </w:r>
      <w:proofErr w:type="spellStart"/>
      <w:r w:rsidRPr="008D6E2B">
        <w:rPr>
          <w:rFonts w:ascii="Georgia" w:hAnsi="Georgia" w:cs="Trebuchet MS"/>
          <w:color w:val="000000"/>
          <w:sz w:val="24"/>
          <w:szCs w:val="24"/>
        </w:rPr>
        <w:t>Longuesse</w:t>
      </w:r>
      <w:proofErr w:type="spellEnd"/>
      <w:r w:rsidRPr="008D6E2B">
        <w:rPr>
          <w:rFonts w:ascii="Georgia" w:hAnsi="Georgia" w:cs="Trebuchet MS"/>
          <w:color w:val="000000"/>
          <w:sz w:val="24"/>
          <w:szCs w:val="24"/>
        </w:rPr>
        <w:t xml:space="preserve"> et Marines. </w:t>
      </w:r>
    </w:p>
    <w:p w:rsidR="008D6E2B" w:rsidRPr="008D6E2B" w:rsidRDefault="008D6E2B" w:rsidP="008D6E2B">
      <w:pPr>
        <w:autoSpaceDE w:val="0"/>
        <w:autoSpaceDN w:val="0"/>
        <w:adjustRightInd w:val="0"/>
        <w:spacing w:after="0" w:line="360" w:lineRule="auto"/>
        <w:jc w:val="both"/>
        <w:rPr>
          <w:rFonts w:ascii="Georgia" w:hAnsi="Georgia" w:cs="Trebuchet MS"/>
          <w:color w:val="000000"/>
          <w:sz w:val="24"/>
          <w:szCs w:val="24"/>
        </w:rPr>
      </w:pPr>
    </w:p>
    <w:p w:rsidR="008D6E2B" w:rsidRPr="008D6E2B" w:rsidRDefault="008D6E2B" w:rsidP="008D6E2B">
      <w:pPr>
        <w:autoSpaceDE w:val="0"/>
        <w:autoSpaceDN w:val="0"/>
        <w:adjustRightInd w:val="0"/>
        <w:spacing w:after="0" w:line="360" w:lineRule="auto"/>
        <w:jc w:val="both"/>
        <w:rPr>
          <w:rFonts w:ascii="Georgia" w:hAnsi="Georgia"/>
          <w:color w:val="000000"/>
          <w:sz w:val="24"/>
          <w:szCs w:val="24"/>
        </w:rPr>
      </w:pPr>
      <w:r w:rsidRPr="008D6E2B">
        <w:rPr>
          <w:rFonts w:ascii="Georgia" w:hAnsi="Georgia" w:cs="Trebuchet MS"/>
          <w:color w:val="000000"/>
          <w:sz w:val="24"/>
          <w:szCs w:val="24"/>
        </w:rPr>
        <w:t>Afin d'identifier les zones blanches "téléphonie mobile" prioritaires de manière la plus pertinente, objective et transparente</w:t>
      </w:r>
      <w:r>
        <w:rPr>
          <w:rFonts w:ascii="Georgia" w:hAnsi="Georgia" w:cs="Trebuchet MS"/>
          <w:color w:val="000000"/>
          <w:sz w:val="24"/>
          <w:szCs w:val="24"/>
        </w:rPr>
        <w:t>,</w:t>
      </w:r>
      <w:r w:rsidRPr="008D6E2B">
        <w:rPr>
          <w:rFonts w:ascii="Georgia" w:hAnsi="Georgia" w:cs="Trebuchet MS"/>
          <w:color w:val="000000"/>
          <w:sz w:val="24"/>
          <w:szCs w:val="24"/>
        </w:rPr>
        <w:t xml:space="preserve"> le Syndicat Val d'Oise Numérique </w:t>
      </w:r>
      <w:r>
        <w:rPr>
          <w:rFonts w:ascii="Georgia" w:hAnsi="Georgia" w:cs="Trebuchet MS"/>
          <w:color w:val="000000"/>
          <w:sz w:val="24"/>
          <w:szCs w:val="24"/>
        </w:rPr>
        <w:t xml:space="preserve">a </w:t>
      </w:r>
      <w:r w:rsidRPr="008D6E2B">
        <w:rPr>
          <w:rFonts w:ascii="Georgia" w:hAnsi="Georgia" w:cs="Trebuchet MS"/>
          <w:color w:val="000000"/>
          <w:sz w:val="24"/>
          <w:szCs w:val="24"/>
        </w:rPr>
        <w:t>lanc</w:t>
      </w:r>
      <w:r>
        <w:rPr>
          <w:rFonts w:ascii="Georgia" w:hAnsi="Georgia" w:cs="Trebuchet MS"/>
          <w:color w:val="000000"/>
          <w:sz w:val="24"/>
          <w:szCs w:val="24"/>
        </w:rPr>
        <w:t>é</w:t>
      </w:r>
      <w:r w:rsidRPr="008D6E2B">
        <w:rPr>
          <w:rFonts w:ascii="Georgia" w:hAnsi="Georgia" w:cs="Trebuchet MS"/>
          <w:color w:val="000000"/>
          <w:sz w:val="24"/>
          <w:szCs w:val="24"/>
        </w:rPr>
        <w:t xml:space="preserve"> en janvier </w:t>
      </w:r>
      <w:r>
        <w:rPr>
          <w:rFonts w:ascii="Georgia" w:hAnsi="Georgia" w:cs="Trebuchet MS"/>
          <w:color w:val="000000"/>
          <w:sz w:val="24"/>
          <w:szCs w:val="24"/>
        </w:rPr>
        <w:t xml:space="preserve">2019 </w:t>
      </w:r>
      <w:r w:rsidRPr="008D6E2B">
        <w:rPr>
          <w:rFonts w:ascii="Georgia" w:hAnsi="Georgia" w:cs="Trebuchet MS"/>
          <w:color w:val="000000"/>
          <w:sz w:val="24"/>
          <w:szCs w:val="24"/>
        </w:rPr>
        <w:t>une étude de couverture radio sur l'intégral</w:t>
      </w:r>
      <w:r>
        <w:rPr>
          <w:rFonts w:ascii="Georgia" w:hAnsi="Georgia" w:cs="Trebuchet MS"/>
          <w:color w:val="000000"/>
          <w:sz w:val="24"/>
          <w:szCs w:val="24"/>
        </w:rPr>
        <w:t>ité du département. Celle-ci s'appuie</w:t>
      </w:r>
      <w:r w:rsidRPr="008D6E2B">
        <w:rPr>
          <w:rFonts w:ascii="Georgia" w:hAnsi="Georgia" w:cs="Trebuchet MS"/>
          <w:color w:val="000000"/>
          <w:sz w:val="24"/>
          <w:szCs w:val="24"/>
        </w:rPr>
        <w:t xml:space="preserve"> sur une consultation </w:t>
      </w:r>
      <w:r>
        <w:rPr>
          <w:rFonts w:ascii="Georgia" w:hAnsi="Georgia" w:cs="Trebuchet MS"/>
          <w:color w:val="000000"/>
          <w:sz w:val="24"/>
          <w:szCs w:val="24"/>
        </w:rPr>
        <w:t xml:space="preserve">et permet </w:t>
      </w:r>
      <w:r w:rsidRPr="008D6E2B">
        <w:rPr>
          <w:rFonts w:ascii="Georgia" w:hAnsi="Georgia" w:cs="Trebuchet MS"/>
          <w:color w:val="000000"/>
          <w:sz w:val="24"/>
          <w:szCs w:val="24"/>
        </w:rPr>
        <w:t>à c</w:t>
      </w:r>
      <w:r>
        <w:rPr>
          <w:rFonts w:ascii="Georgia" w:hAnsi="Georgia" w:cs="Trebuchet MS"/>
          <w:color w:val="000000"/>
          <w:sz w:val="24"/>
          <w:szCs w:val="24"/>
        </w:rPr>
        <w:t xml:space="preserve">haque Valdoisien de contribuer </w:t>
      </w:r>
      <w:r w:rsidRPr="008D6E2B">
        <w:rPr>
          <w:rFonts w:ascii="Georgia" w:hAnsi="Georgia" w:cs="Trebuchet MS"/>
          <w:color w:val="000000"/>
          <w:sz w:val="24"/>
          <w:szCs w:val="24"/>
        </w:rPr>
        <w:t>à la campagne de mesures via une application dédiée développée dans le cadre d'un partenariat entre la startup N-Perf et Val d'Oise Numérique</w:t>
      </w:r>
    </w:p>
    <w:p w:rsidR="008D6E2B" w:rsidRPr="00261B71" w:rsidRDefault="008D6E2B" w:rsidP="00261B71">
      <w:pPr>
        <w:tabs>
          <w:tab w:val="center" w:pos="5329"/>
        </w:tabs>
        <w:spacing w:after="0" w:line="360" w:lineRule="auto"/>
        <w:ind w:right="113"/>
        <w:jc w:val="both"/>
        <w:rPr>
          <w:rFonts w:ascii="Georgia" w:hAnsi="Georgia" w:cs="Arial"/>
          <w:sz w:val="24"/>
          <w:szCs w:val="24"/>
        </w:rPr>
      </w:pPr>
    </w:p>
    <w:p w:rsidR="007800A1" w:rsidRPr="00ED4CE8" w:rsidRDefault="007800A1" w:rsidP="007800A1">
      <w:pPr>
        <w:pStyle w:val="Paragraphedeliste"/>
        <w:numPr>
          <w:ilvl w:val="0"/>
          <w:numId w:val="2"/>
        </w:numPr>
        <w:pBdr>
          <w:bottom w:val="single" w:sz="4" w:space="1" w:color="auto"/>
        </w:pBdr>
        <w:spacing w:after="0" w:line="360" w:lineRule="auto"/>
        <w:ind w:left="284"/>
        <w:jc w:val="both"/>
        <w:rPr>
          <w:rFonts w:ascii="Georgia" w:hAnsi="Georgia" w:cstheme="minorHAnsi"/>
          <w:color w:val="2F5496" w:themeColor="accent5" w:themeShade="BF"/>
          <w:sz w:val="28"/>
          <w:szCs w:val="32"/>
        </w:rPr>
      </w:pPr>
      <w:r w:rsidRPr="00ED4CE8">
        <w:rPr>
          <w:rFonts w:ascii="Georgia" w:hAnsi="Georgia" w:cstheme="minorHAnsi"/>
          <w:color w:val="2F5496" w:themeColor="accent5" w:themeShade="BF"/>
          <w:sz w:val="28"/>
          <w:szCs w:val="32"/>
        </w:rPr>
        <w:t>Création du Hub Nikola Tesla : le Val d’Oise investit dans la formation et parie sur l’avenir</w:t>
      </w:r>
    </w:p>
    <w:p w:rsidR="007800A1" w:rsidRPr="005426B9" w:rsidRDefault="007800A1" w:rsidP="007800A1">
      <w:pPr>
        <w:spacing w:after="0" w:line="360" w:lineRule="auto"/>
        <w:jc w:val="both"/>
        <w:rPr>
          <w:rFonts w:ascii="Georgia" w:hAnsi="Georgia" w:cs="Times New Roman"/>
          <w:sz w:val="24"/>
          <w:szCs w:val="24"/>
        </w:rPr>
      </w:pPr>
    </w:p>
    <w:p w:rsidR="00BE04C5" w:rsidRPr="00BE04C5" w:rsidRDefault="00BE04C5" w:rsidP="00BE04C5">
      <w:pPr>
        <w:spacing w:line="360" w:lineRule="auto"/>
        <w:jc w:val="both"/>
        <w:rPr>
          <w:rFonts w:ascii="Georgia" w:hAnsi="Georgia"/>
          <w:sz w:val="24"/>
          <w:szCs w:val="28"/>
        </w:rPr>
      </w:pPr>
      <w:r w:rsidRPr="00BE04C5">
        <w:rPr>
          <w:rFonts w:ascii="Georgia" w:hAnsi="Georgia"/>
          <w:sz w:val="24"/>
          <w:szCs w:val="28"/>
        </w:rPr>
        <w:t>Depuis le tournant du 21</w:t>
      </w:r>
      <w:r w:rsidRPr="00BE04C5">
        <w:rPr>
          <w:rFonts w:ascii="Georgia" w:hAnsi="Georgia"/>
          <w:sz w:val="24"/>
          <w:szCs w:val="28"/>
          <w:vertAlign w:val="superscript"/>
        </w:rPr>
        <w:t>e</w:t>
      </w:r>
      <w:r w:rsidRPr="00BE04C5">
        <w:rPr>
          <w:rFonts w:ascii="Georgia" w:hAnsi="Georgia"/>
          <w:sz w:val="24"/>
          <w:szCs w:val="28"/>
        </w:rPr>
        <w:t xml:space="preserve"> siècle, notre industrie est entrée dans ce que les économistes appellent aujourd’hui la 4</w:t>
      </w:r>
      <w:r w:rsidRPr="00BE04C5">
        <w:rPr>
          <w:rFonts w:ascii="Georgia" w:hAnsi="Georgia"/>
          <w:sz w:val="24"/>
          <w:szCs w:val="28"/>
          <w:vertAlign w:val="superscript"/>
        </w:rPr>
        <w:t>e</w:t>
      </w:r>
      <w:r w:rsidRPr="00BE04C5">
        <w:rPr>
          <w:rFonts w:ascii="Georgia" w:hAnsi="Georgia"/>
          <w:sz w:val="24"/>
          <w:szCs w:val="28"/>
        </w:rPr>
        <w:t xml:space="preserve"> révolution industrielle : celle du numérique et de l’intelligence artificielle. </w:t>
      </w:r>
    </w:p>
    <w:p w:rsidR="00BE04C5" w:rsidRPr="00BE04C5" w:rsidRDefault="00BE04C5" w:rsidP="00BE04C5">
      <w:pPr>
        <w:spacing w:line="360" w:lineRule="auto"/>
        <w:jc w:val="both"/>
        <w:rPr>
          <w:rFonts w:ascii="Georgia" w:hAnsi="Georgia" w:cs="Helvetica"/>
          <w:color w:val="141414"/>
          <w:sz w:val="24"/>
          <w:szCs w:val="28"/>
        </w:rPr>
      </w:pPr>
      <w:r w:rsidRPr="00BE04C5">
        <w:rPr>
          <w:rFonts w:ascii="Georgia" w:hAnsi="Georgia" w:cs="Helvetica"/>
          <w:color w:val="141414"/>
          <w:sz w:val="24"/>
          <w:szCs w:val="28"/>
        </w:rPr>
        <w:t>Sa vitesse, sa portée et son impact bouleversent notre monde, notre société. Les besoins sont grands, les perspectives illimitées, et les métiers restent à inventer.</w:t>
      </w:r>
    </w:p>
    <w:p w:rsidR="00BE04C5" w:rsidRPr="00BE04C5" w:rsidRDefault="00BE04C5" w:rsidP="00BE04C5">
      <w:pPr>
        <w:pBdr>
          <w:top w:val="single" w:sz="4" w:space="1" w:color="auto"/>
          <w:left w:val="single" w:sz="4" w:space="4" w:color="auto"/>
          <w:bottom w:val="single" w:sz="4" w:space="1" w:color="auto"/>
          <w:right w:val="single" w:sz="4" w:space="4" w:color="auto"/>
        </w:pBdr>
        <w:spacing w:line="360" w:lineRule="auto"/>
        <w:jc w:val="both"/>
        <w:rPr>
          <w:rFonts w:ascii="Georgia" w:hAnsi="Georgia"/>
          <w:sz w:val="24"/>
          <w:szCs w:val="28"/>
        </w:rPr>
      </w:pPr>
      <w:r w:rsidRPr="00BE04C5">
        <w:rPr>
          <w:rFonts w:ascii="Georgia" w:hAnsi="Georgia" w:cs="Helvetica"/>
          <w:color w:val="141414"/>
          <w:sz w:val="24"/>
          <w:szCs w:val="28"/>
        </w:rPr>
        <w:t xml:space="preserve">&gt;&gt; </w:t>
      </w:r>
      <w:r w:rsidRPr="00BE04C5">
        <w:rPr>
          <w:rFonts w:ascii="Georgia" w:hAnsi="Georgia"/>
          <w:sz w:val="24"/>
          <w:szCs w:val="28"/>
        </w:rPr>
        <w:t>Environ 200.000 postes seront à pourvoir dans le secteur du numérique en France en 2022.</w:t>
      </w:r>
    </w:p>
    <w:p w:rsidR="00BE04C5" w:rsidRPr="00BE04C5" w:rsidRDefault="00BE04C5" w:rsidP="00BE04C5">
      <w:pPr>
        <w:pBdr>
          <w:top w:val="single" w:sz="4" w:space="1" w:color="auto"/>
          <w:left w:val="single" w:sz="4" w:space="4" w:color="auto"/>
          <w:bottom w:val="single" w:sz="4" w:space="1" w:color="auto"/>
          <w:right w:val="single" w:sz="4" w:space="4" w:color="auto"/>
        </w:pBdr>
        <w:spacing w:line="360" w:lineRule="auto"/>
        <w:jc w:val="both"/>
        <w:rPr>
          <w:rFonts w:ascii="Georgia" w:hAnsi="Georgia"/>
          <w:bCs/>
          <w:sz w:val="24"/>
          <w:szCs w:val="28"/>
        </w:rPr>
      </w:pPr>
      <w:r w:rsidRPr="00BE04C5">
        <w:rPr>
          <w:rFonts w:ascii="Georgia" w:hAnsi="Georgia"/>
          <w:bCs/>
          <w:sz w:val="24"/>
          <w:szCs w:val="28"/>
        </w:rPr>
        <w:lastRenderedPageBreak/>
        <w:t xml:space="preserve">&gt;&gt; 85 % des métiers de 2030 </w:t>
      </w:r>
      <w:r>
        <w:rPr>
          <w:rFonts w:ascii="Georgia" w:hAnsi="Georgia"/>
          <w:bCs/>
          <w:sz w:val="24"/>
          <w:szCs w:val="28"/>
        </w:rPr>
        <w:t xml:space="preserve">sont à inventer : </w:t>
      </w:r>
      <w:r w:rsidRPr="00BE04C5">
        <w:rPr>
          <w:rFonts w:ascii="Georgia" w:hAnsi="Georgia"/>
          <w:sz w:val="24"/>
          <w:szCs w:val="28"/>
        </w:rPr>
        <w:t>2/3 des enfants en maternelle aujourd’hui exerceront un métier du numérique qui n’existe pas encore.</w:t>
      </w:r>
    </w:p>
    <w:p w:rsidR="007800A1" w:rsidRPr="005426B9" w:rsidRDefault="007800A1" w:rsidP="007800A1">
      <w:pPr>
        <w:pStyle w:val="Paragraphedeliste"/>
        <w:spacing w:after="0" w:line="360" w:lineRule="auto"/>
        <w:ind w:left="0"/>
        <w:jc w:val="both"/>
        <w:rPr>
          <w:rFonts w:ascii="Georgia" w:hAnsi="Georgia" w:cs="Times New Roman"/>
          <w:color w:val="FF0000"/>
          <w:sz w:val="24"/>
          <w:szCs w:val="24"/>
        </w:rPr>
      </w:pPr>
      <w:r w:rsidRPr="005426B9">
        <w:rPr>
          <w:rFonts w:ascii="Georgia" w:hAnsi="Georgia" w:cs="Times New Roman"/>
          <w:sz w:val="24"/>
          <w:szCs w:val="24"/>
        </w:rPr>
        <w:t xml:space="preserve">Le 20 février 2019, le Département du Val d’Oise a inauguré à Ecouen le hub </w:t>
      </w:r>
      <w:r w:rsidRPr="005426B9">
        <w:rPr>
          <w:rFonts w:ascii="Georgia" w:hAnsi="Georgia" w:cstheme="minorHAnsi"/>
          <w:sz w:val="24"/>
          <w:szCs w:val="24"/>
        </w:rPr>
        <w:t xml:space="preserve">Nikola Tesla : un projet ambitieux et innovant dont l’objectif est de </w:t>
      </w:r>
      <w:r w:rsidRPr="006658B6">
        <w:rPr>
          <w:rFonts w:ascii="Georgia" w:hAnsi="Georgia" w:cstheme="minorHAnsi"/>
          <w:b/>
          <w:sz w:val="24"/>
          <w:szCs w:val="24"/>
        </w:rPr>
        <w:t xml:space="preserve">former </w:t>
      </w:r>
      <w:r w:rsidRPr="006658B6">
        <w:rPr>
          <w:rFonts w:ascii="Georgia" w:hAnsi="Georgia" w:cs="Times New Roman"/>
          <w:b/>
          <w:sz w:val="24"/>
          <w:szCs w:val="24"/>
        </w:rPr>
        <w:t>une main d’œuvre opérationnelle dans le domaine des métiers de la fibre optique et de la ville connectée.</w:t>
      </w:r>
    </w:p>
    <w:p w:rsidR="007800A1" w:rsidRPr="005426B9" w:rsidRDefault="007800A1" w:rsidP="007800A1">
      <w:pPr>
        <w:spacing w:after="0" w:line="360" w:lineRule="auto"/>
        <w:jc w:val="both"/>
        <w:rPr>
          <w:rFonts w:ascii="Georgia" w:hAnsi="Georgia" w:cs="Times New Roman"/>
          <w:sz w:val="24"/>
          <w:szCs w:val="24"/>
        </w:rPr>
      </w:pPr>
      <w:r w:rsidRPr="005426B9">
        <w:rPr>
          <w:rFonts w:ascii="Georgia" w:hAnsi="Georgia" w:cs="Times New Roman"/>
          <w:sz w:val="24"/>
          <w:szCs w:val="24"/>
        </w:rPr>
        <w:t xml:space="preserve">En plus d’être un projet innovant pour notre territoire, le hub numérique se veut également un projet ambitieux en </w:t>
      </w:r>
      <w:proofErr w:type="gramStart"/>
      <w:r w:rsidRPr="005426B9">
        <w:rPr>
          <w:rFonts w:ascii="Georgia" w:hAnsi="Georgia" w:cs="Times New Roman"/>
          <w:sz w:val="24"/>
          <w:szCs w:val="24"/>
        </w:rPr>
        <w:t>terme d’accès</w:t>
      </w:r>
      <w:proofErr w:type="gramEnd"/>
      <w:r w:rsidRPr="005426B9">
        <w:rPr>
          <w:rFonts w:ascii="Georgia" w:hAnsi="Georgia" w:cs="Times New Roman"/>
          <w:sz w:val="24"/>
          <w:szCs w:val="24"/>
        </w:rPr>
        <w:t xml:space="preserve"> à la formation et à l’emploi.</w:t>
      </w:r>
    </w:p>
    <w:p w:rsidR="007800A1" w:rsidRPr="005426B9" w:rsidRDefault="007800A1" w:rsidP="007800A1">
      <w:pPr>
        <w:pStyle w:val="Paragraphedeliste"/>
        <w:spacing w:after="0" w:line="360" w:lineRule="auto"/>
        <w:ind w:left="0"/>
        <w:jc w:val="both"/>
        <w:rPr>
          <w:rFonts w:ascii="Georgia" w:hAnsi="Georgia" w:cs="Times New Roman"/>
          <w:sz w:val="24"/>
          <w:szCs w:val="24"/>
        </w:rPr>
      </w:pPr>
    </w:p>
    <w:p w:rsidR="007800A1" w:rsidRPr="005426B9" w:rsidRDefault="007800A1" w:rsidP="007800A1">
      <w:pPr>
        <w:spacing w:after="0" w:line="360" w:lineRule="auto"/>
        <w:jc w:val="both"/>
        <w:rPr>
          <w:rFonts w:ascii="Georgia" w:hAnsi="Georgia" w:cs="Times New Roman"/>
          <w:sz w:val="24"/>
          <w:szCs w:val="24"/>
        </w:rPr>
      </w:pPr>
      <w:r w:rsidRPr="005426B9">
        <w:rPr>
          <w:rFonts w:ascii="Georgia" w:hAnsi="Georgia" w:cs="Times New Roman"/>
          <w:sz w:val="24"/>
          <w:szCs w:val="24"/>
        </w:rPr>
        <w:t xml:space="preserve">Localisé au cœur d’un bassin de population particulièrement touché par les difficultés économiques, le hub a vocation à attirer un maximum de Valdoisiens – </w:t>
      </w:r>
      <w:r w:rsidRPr="005426B9">
        <w:rPr>
          <w:rFonts w:ascii="Georgia" w:hAnsi="Georgia" w:cs="Times New Roman"/>
          <w:sz w:val="24"/>
          <w:szCs w:val="24"/>
          <w:shd w:val="clear" w:color="auto" w:fill="FFFFFF"/>
        </w:rPr>
        <w:t xml:space="preserve">bénéficiaires du </w:t>
      </w:r>
      <w:r>
        <w:rPr>
          <w:rFonts w:ascii="Georgia" w:hAnsi="Georgia" w:cs="Times New Roman"/>
          <w:sz w:val="24"/>
          <w:szCs w:val="24"/>
          <w:shd w:val="clear" w:color="auto" w:fill="FFFFFF"/>
        </w:rPr>
        <w:t>RSA</w:t>
      </w:r>
      <w:r w:rsidRPr="005426B9">
        <w:rPr>
          <w:rFonts w:ascii="Georgia" w:hAnsi="Georgia" w:cs="Times New Roman"/>
          <w:sz w:val="24"/>
          <w:szCs w:val="24"/>
          <w:shd w:val="clear" w:color="auto" w:fill="FFFFFF"/>
        </w:rPr>
        <w:t>, jeunes chômeurs de longue durée ou encore décrocheurs de l’enseignement secondaire</w:t>
      </w:r>
      <w:r w:rsidRPr="005426B9">
        <w:rPr>
          <w:rFonts w:ascii="Georgia" w:hAnsi="Georgia" w:cs="Times New Roman"/>
          <w:sz w:val="24"/>
          <w:szCs w:val="24"/>
        </w:rPr>
        <w:t xml:space="preserve"> –, dans un secteur porteur d’avenir. </w:t>
      </w:r>
    </w:p>
    <w:p w:rsidR="009B2AAB" w:rsidRDefault="007800A1" w:rsidP="009B2AAB">
      <w:pPr>
        <w:spacing w:after="0" w:line="360" w:lineRule="auto"/>
        <w:jc w:val="both"/>
        <w:rPr>
          <w:rFonts w:ascii="Georgia" w:hAnsi="Georgia" w:cs="Times New Roman"/>
          <w:sz w:val="24"/>
          <w:szCs w:val="24"/>
        </w:rPr>
      </w:pPr>
      <w:r w:rsidRPr="005426B9">
        <w:rPr>
          <w:rFonts w:ascii="Georgia" w:hAnsi="Georgia" w:cs="Times New Roman"/>
          <w:sz w:val="24"/>
          <w:szCs w:val="24"/>
        </w:rPr>
        <w:t>Il propose des apprentissages avec des CFA, des alternances, des formations, ainsi que des certifications plébiscitées par les opérateurs privés.</w:t>
      </w:r>
    </w:p>
    <w:p w:rsidR="009B2AAB" w:rsidRDefault="009B2AAB" w:rsidP="009B2AAB">
      <w:pPr>
        <w:spacing w:after="0" w:line="360" w:lineRule="auto"/>
        <w:jc w:val="both"/>
        <w:rPr>
          <w:rFonts w:ascii="Georgia" w:hAnsi="Georgia" w:cs="Times New Roman"/>
          <w:sz w:val="24"/>
          <w:szCs w:val="24"/>
        </w:rPr>
      </w:pPr>
    </w:p>
    <w:p w:rsidR="00D73D40" w:rsidRPr="009B2AAB" w:rsidRDefault="00D73D40" w:rsidP="009B2AAB">
      <w:pPr>
        <w:spacing w:after="0" w:line="360" w:lineRule="auto"/>
        <w:jc w:val="both"/>
        <w:rPr>
          <w:rFonts w:ascii="Georgia" w:hAnsi="Georgia" w:cs="Times New Roman"/>
          <w:sz w:val="24"/>
          <w:szCs w:val="24"/>
        </w:rPr>
      </w:pPr>
      <w:r w:rsidRPr="00D73D40">
        <w:rPr>
          <w:rStyle w:val="Accentuation"/>
          <w:rFonts w:ascii="Georgia" w:hAnsi="Georgia"/>
          <w:i w:val="0"/>
          <w:sz w:val="24"/>
          <w:szCs w:val="28"/>
          <w:bdr w:val="none" w:sz="0" w:space="0" w:color="auto" w:frame="1"/>
          <w:shd w:val="clear" w:color="auto" w:fill="FFFFFF"/>
        </w:rPr>
        <w:t xml:space="preserve">Depuis </w:t>
      </w:r>
      <w:r>
        <w:rPr>
          <w:rStyle w:val="Accentuation"/>
          <w:rFonts w:ascii="Georgia" w:hAnsi="Georgia"/>
          <w:i w:val="0"/>
          <w:sz w:val="24"/>
          <w:szCs w:val="28"/>
          <w:bdr w:val="none" w:sz="0" w:space="0" w:color="auto" w:frame="1"/>
          <w:shd w:val="clear" w:color="auto" w:fill="FFFFFF"/>
        </w:rPr>
        <w:t>son</w:t>
      </w:r>
      <w:r w:rsidRPr="00D73D40">
        <w:rPr>
          <w:rStyle w:val="Accentuation"/>
          <w:rFonts w:ascii="Georgia" w:hAnsi="Georgia"/>
          <w:i w:val="0"/>
          <w:sz w:val="24"/>
          <w:szCs w:val="28"/>
          <w:bdr w:val="none" w:sz="0" w:space="0" w:color="auto" w:frame="1"/>
          <w:shd w:val="clear" w:color="auto" w:fill="FFFFFF"/>
        </w:rPr>
        <w:t xml:space="preserve"> inauguration, le Hub a démultiplié</w:t>
      </w:r>
      <w:r w:rsidRPr="00D73D40">
        <w:rPr>
          <w:rStyle w:val="Accentuation"/>
          <w:rFonts w:ascii="Georgia" w:hAnsi="Georgia"/>
          <w:sz w:val="24"/>
          <w:szCs w:val="28"/>
          <w:bdr w:val="none" w:sz="0" w:space="0" w:color="auto" w:frame="1"/>
          <w:shd w:val="clear" w:color="auto" w:fill="FFFFFF"/>
        </w:rPr>
        <w:t xml:space="preserve"> </w:t>
      </w:r>
      <w:r w:rsidRPr="00D73D40">
        <w:rPr>
          <w:rFonts w:ascii="Georgia" w:hAnsi="Georgia" w:cs="Calibri"/>
          <w:sz w:val="24"/>
          <w:szCs w:val="28"/>
        </w:rPr>
        <w:t>les conventions de partenariat pour la mise en œuvre d'actions de formation et d'insertion</w:t>
      </w:r>
      <w:r w:rsidRPr="00D73D40">
        <w:rPr>
          <w:rStyle w:val="Appelnotedebasdep"/>
          <w:rFonts w:ascii="Georgia" w:hAnsi="Georgia" w:cs="Calibri"/>
          <w:sz w:val="24"/>
          <w:szCs w:val="28"/>
        </w:rPr>
        <w:footnoteReference w:id="1"/>
      </w:r>
      <w:r w:rsidRPr="00D73D40">
        <w:rPr>
          <w:rFonts w:ascii="Georgia" w:hAnsi="Georgia" w:cs="Calibri"/>
          <w:sz w:val="24"/>
          <w:szCs w:val="28"/>
        </w:rPr>
        <w:t xml:space="preserve">. L'Ecole IA Microsoft s’est installée, et nous hébergeons à présent un </w:t>
      </w:r>
      <w:proofErr w:type="spellStart"/>
      <w:r w:rsidRPr="00D73D40">
        <w:rPr>
          <w:rFonts w:ascii="Georgia" w:hAnsi="Georgia" w:cs="Calibri"/>
          <w:sz w:val="24"/>
          <w:szCs w:val="28"/>
        </w:rPr>
        <w:t>Mediapôle</w:t>
      </w:r>
      <w:proofErr w:type="spellEnd"/>
      <w:r w:rsidRPr="00D73D40">
        <w:rPr>
          <w:rFonts w:ascii="Georgia" w:hAnsi="Georgia" w:cs="Calibri"/>
          <w:sz w:val="24"/>
          <w:szCs w:val="28"/>
        </w:rPr>
        <w:t xml:space="preserve"> au sein de l’établissement.</w:t>
      </w:r>
    </w:p>
    <w:p w:rsidR="00D73D40" w:rsidRPr="00D73D40" w:rsidRDefault="00D73D40" w:rsidP="00D73D40">
      <w:pPr>
        <w:spacing w:line="360" w:lineRule="auto"/>
        <w:jc w:val="both"/>
        <w:rPr>
          <w:rFonts w:ascii="Georgia" w:hAnsi="Georgia" w:cs="Calibri"/>
          <w:sz w:val="24"/>
          <w:szCs w:val="28"/>
        </w:rPr>
      </w:pPr>
      <w:r w:rsidRPr="00D73D40">
        <w:rPr>
          <w:rFonts w:ascii="Georgia" w:hAnsi="Georgia" w:cs="Calibri"/>
          <w:sz w:val="24"/>
          <w:szCs w:val="28"/>
        </w:rPr>
        <w:t xml:space="preserve">Par ailleurs, nous sommes très fiers que Val d'Oise Numérique ait été retenu par la Région Ile-de-France pour l'appel à projets 2019 du PRIC, le </w:t>
      </w:r>
      <w:r w:rsidRPr="008A31D8">
        <w:rPr>
          <w:rFonts w:ascii="Georgia" w:hAnsi="Georgia" w:cs="Calibri"/>
          <w:b/>
          <w:sz w:val="24"/>
          <w:szCs w:val="28"/>
        </w:rPr>
        <w:t>Pacte régional d’investissement dans les compétences</w:t>
      </w:r>
      <w:r w:rsidRPr="00D73D40">
        <w:rPr>
          <w:rFonts w:ascii="Georgia" w:hAnsi="Georgia" w:cs="Calibri"/>
          <w:sz w:val="24"/>
          <w:szCs w:val="28"/>
        </w:rPr>
        <w:t xml:space="preserve">. </w:t>
      </w:r>
    </w:p>
    <w:p w:rsidR="00D73D40" w:rsidRPr="00D73D40" w:rsidRDefault="00D73D40" w:rsidP="00D73D40">
      <w:pPr>
        <w:spacing w:line="360" w:lineRule="auto"/>
        <w:jc w:val="both"/>
        <w:rPr>
          <w:rFonts w:ascii="Georgia" w:hAnsi="Georgia" w:cs="Calibri"/>
          <w:sz w:val="24"/>
          <w:szCs w:val="28"/>
        </w:rPr>
      </w:pPr>
      <w:r w:rsidRPr="00D73D40">
        <w:rPr>
          <w:rFonts w:ascii="Georgia" w:hAnsi="Georgia" w:cs="Calibri"/>
          <w:sz w:val="24"/>
          <w:szCs w:val="28"/>
        </w:rPr>
        <w:t xml:space="preserve">Le projet que nous avons porté vise à insérer durablement dans l'emploi les publics fragilisés grâce à un accompagnement individualisé dans un « parcours insertion-formation sans </w:t>
      </w:r>
      <w:r w:rsidRPr="00D73D40">
        <w:rPr>
          <w:rStyle w:val="markwhsgnjcrx"/>
          <w:rFonts w:ascii="Georgia" w:hAnsi="Georgia" w:cs="Calibri"/>
          <w:sz w:val="24"/>
          <w:szCs w:val="28"/>
        </w:rPr>
        <w:t>couture</w:t>
      </w:r>
      <w:r w:rsidRPr="00D73D40">
        <w:rPr>
          <w:rFonts w:ascii="Georgia" w:hAnsi="Georgia" w:cs="Calibri"/>
          <w:sz w:val="24"/>
          <w:szCs w:val="28"/>
        </w:rPr>
        <w:t xml:space="preserve"> ». </w:t>
      </w:r>
    </w:p>
    <w:p w:rsidR="00D73D40" w:rsidRPr="00D73D40" w:rsidRDefault="00D73D40" w:rsidP="00D73D40">
      <w:pPr>
        <w:spacing w:line="360" w:lineRule="auto"/>
        <w:jc w:val="both"/>
        <w:rPr>
          <w:rFonts w:ascii="Georgia" w:hAnsi="Georgia" w:cs="Calibri"/>
          <w:sz w:val="24"/>
          <w:szCs w:val="28"/>
        </w:rPr>
      </w:pPr>
      <w:r w:rsidRPr="00D73D40">
        <w:rPr>
          <w:rFonts w:ascii="Georgia" w:hAnsi="Georgia" w:cs="Calibri"/>
          <w:sz w:val="24"/>
          <w:szCs w:val="28"/>
        </w:rPr>
        <w:t xml:space="preserve">Concrètement, il s'agit de sélectionner et d'accompagner 240 bénéficiaires  à travers plusieurs formations qui se déploieront sur 18 mois: la fibre optique (qui forme techniciens et vendeurs), ou la maison connectée (domotique et maintenance électroménager, codage,...).  </w:t>
      </w:r>
    </w:p>
    <w:p w:rsidR="00D73D40" w:rsidRDefault="00D73D40" w:rsidP="00D73D40">
      <w:pPr>
        <w:spacing w:line="360" w:lineRule="auto"/>
        <w:jc w:val="both"/>
        <w:rPr>
          <w:rFonts w:ascii="Georgia" w:hAnsi="Georgia" w:cs="Calibri"/>
          <w:sz w:val="24"/>
          <w:szCs w:val="28"/>
        </w:rPr>
      </w:pPr>
      <w:r w:rsidRPr="00D73D40">
        <w:rPr>
          <w:rFonts w:ascii="Georgia" w:hAnsi="Georgia" w:cs="Calibri"/>
          <w:sz w:val="24"/>
          <w:szCs w:val="28"/>
        </w:rPr>
        <w:t xml:space="preserve">Grace à cet appel à projet du PRIC ce sont donc des nouvelles formations qui viennent enrichir les compétences du hub, et qui nécessitent d’agrandir les espaces : l’inauguration </w:t>
      </w:r>
      <w:r>
        <w:rPr>
          <w:rFonts w:ascii="Georgia" w:hAnsi="Georgia" w:cs="Calibri"/>
          <w:sz w:val="24"/>
          <w:szCs w:val="28"/>
        </w:rPr>
        <w:t>d’une</w:t>
      </w:r>
      <w:r w:rsidRPr="00D73D40">
        <w:rPr>
          <w:rFonts w:ascii="Georgia" w:hAnsi="Georgia" w:cs="Calibri"/>
          <w:sz w:val="24"/>
          <w:szCs w:val="28"/>
        </w:rPr>
        <w:t xml:space="preserve"> extension était donc particulièrement attendue</w:t>
      </w:r>
      <w:r>
        <w:rPr>
          <w:rFonts w:ascii="Georgia" w:hAnsi="Georgia" w:cs="Calibri"/>
          <w:sz w:val="24"/>
          <w:szCs w:val="28"/>
        </w:rPr>
        <w:t xml:space="preserve"> (c’est chose faite le 7 octobre 2020)</w:t>
      </w:r>
      <w:r w:rsidRPr="00D73D40">
        <w:rPr>
          <w:rFonts w:ascii="Georgia" w:hAnsi="Georgia" w:cs="Calibri"/>
          <w:sz w:val="24"/>
          <w:szCs w:val="28"/>
        </w:rPr>
        <w:t>.</w:t>
      </w:r>
    </w:p>
    <w:p w:rsidR="00D73D40" w:rsidRPr="005426B9" w:rsidRDefault="00D73D40" w:rsidP="007800A1">
      <w:pPr>
        <w:spacing w:after="0" w:line="360" w:lineRule="auto"/>
        <w:jc w:val="both"/>
        <w:rPr>
          <w:rFonts w:ascii="Georgia" w:hAnsi="Georgia" w:cs="Times New Roman"/>
          <w:sz w:val="24"/>
          <w:szCs w:val="24"/>
        </w:rPr>
      </w:pPr>
    </w:p>
    <w:p w:rsidR="007800A1" w:rsidRDefault="007800A1" w:rsidP="007800A1">
      <w:pPr>
        <w:spacing w:after="0" w:line="360" w:lineRule="auto"/>
        <w:jc w:val="both"/>
        <w:rPr>
          <w:rFonts w:ascii="Georgia" w:hAnsi="Georgia" w:cs="Times New Roman"/>
          <w:i/>
          <w:sz w:val="24"/>
          <w:szCs w:val="24"/>
        </w:rPr>
      </w:pPr>
      <w:r w:rsidRPr="008A672C">
        <w:rPr>
          <w:rFonts w:ascii="Georgia" w:hAnsi="Georgia" w:cs="Times New Roman"/>
          <w:i/>
          <w:sz w:val="24"/>
          <w:szCs w:val="24"/>
        </w:rPr>
        <w:lastRenderedPageBreak/>
        <w:t xml:space="preserve">Ce hub prend ainsi tout son sens : celui de voir converger en un seul lieu, organismes de formation, structures d’insertion et entreprises innovantes, et ainsi de voir se développer tout un écosystème numérique </w:t>
      </w:r>
      <w:r w:rsidR="00D73D40">
        <w:rPr>
          <w:rFonts w:ascii="Georgia" w:hAnsi="Georgia" w:cs="Times New Roman"/>
          <w:i/>
          <w:sz w:val="24"/>
          <w:szCs w:val="24"/>
        </w:rPr>
        <w:t xml:space="preserve">vertueux et </w:t>
      </w:r>
      <w:r w:rsidRPr="008A672C">
        <w:rPr>
          <w:rFonts w:ascii="Georgia" w:hAnsi="Georgia" w:cs="Times New Roman"/>
          <w:i/>
          <w:sz w:val="24"/>
          <w:szCs w:val="24"/>
        </w:rPr>
        <w:t>audacieux.</w:t>
      </w:r>
    </w:p>
    <w:p w:rsidR="00B9424D" w:rsidRDefault="00B9424D" w:rsidP="007800A1">
      <w:pPr>
        <w:spacing w:after="0" w:line="360" w:lineRule="auto"/>
        <w:jc w:val="both"/>
        <w:rPr>
          <w:rFonts w:ascii="Georgia" w:hAnsi="Georgia" w:cs="Times New Roman"/>
          <w:i/>
          <w:sz w:val="24"/>
          <w:szCs w:val="24"/>
        </w:rPr>
      </w:pPr>
    </w:p>
    <w:p w:rsidR="00B9424D" w:rsidRPr="005426B9" w:rsidRDefault="00B9424D" w:rsidP="00B9424D">
      <w:pPr>
        <w:spacing w:after="0" w:line="360" w:lineRule="auto"/>
        <w:jc w:val="both"/>
        <w:rPr>
          <w:rFonts w:ascii="Georgia" w:hAnsi="Georgia" w:cs="Times New Roman"/>
          <w:sz w:val="24"/>
          <w:szCs w:val="24"/>
        </w:rPr>
      </w:pPr>
    </w:p>
    <w:p w:rsidR="00B9424D" w:rsidRPr="005426B9" w:rsidRDefault="00B9424D" w:rsidP="00B9424D">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Times New Roman"/>
          <w:color w:val="2F5496" w:themeColor="accent5" w:themeShade="BF"/>
          <w:sz w:val="24"/>
          <w:szCs w:val="24"/>
        </w:rPr>
      </w:pPr>
      <w:r w:rsidRPr="005426B9">
        <w:rPr>
          <w:rFonts w:ascii="Georgia" w:hAnsi="Georgia" w:cs="Times New Roman"/>
          <w:color w:val="2F5496" w:themeColor="accent5" w:themeShade="BF"/>
          <w:sz w:val="24"/>
          <w:szCs w:val="24"/>
        </w:rPr>
        <w:t>Chiffre</w:t>
      </w:r>
      <w:r>
        <w:rPr>
          <w:rFonts w:ascii="Georgia" w:hAnsi="Georgia" w:cs="Times New Roman"/>
          <w:color w:val="2F5496" w:themeColor="accent5" w:themeShade="BF"/>
          <w:sz w:val="24"/>
          <w:szCs w:val="24"/>
        </w:rPr>
        <w:t>s</w:t>
      </w:r>
    </w:p>
    <w:p w:rsidR="00B9424D" w:rsidRPr="005426B9" w:rsidRDefault="00B9424D" w:rsidP="00B9424D">
      <w:pPr>
        <w:pBdr>
          <w:top w:val="single" w:sz="4" w:space="1" w:color="auto"/>
          <w:left w:val="single" w:sz="4" w:space="4" w:color="auto"/>
          <w:bottom w:val="single" w:sz="4" w:space="1" w:color="auto"/>
          <w:right w:val="single" w:sz="4" w:space="4" w:color="auto"/>
        </w:pBdr>
        <w:spacing w:after="0" w:line="360" w:lineRule="auto"/>
        <w:jc w:val="both"/>
        <w:rPr>
          <w:rFonts w:ascii="Georgia" w:eastAsia="Times New Roman" w:hAnsi="Georgia" w:cs="Times New Roman"/>
          <w:color w:val="000000"/>
          <w:sz w:val="24"/>
          <w:szCs w:val="24"/>
        </w:rPr>
      </w:pPr>
      <w:r w:rsidRPr="005426B9">
        <w:rPr>
          <w:rFonts w:ascii="Georgia" w:hAnsi="Georgia" w:cs="Times New Roman"/>
          <w:sz w:val="24"/>
          <w:szCs w:val="24"/>
        </w:rPr>
        <w:t xml:space="preserve">2 millions d’euros investis par le Département du Val d’Oise </w:t>
      </w:r>
      <w:r w:rsidRPr="005426B9">
        <w:rPr>
          <w:rFonts w:ascii="Georgia" w:eastAsia="Times New Roman" w:hAnsi="Georgia" w:cs="Times New Roman"/>
          <w:color w:val="000000"/>
          <w:sz w:val="24"/>
          <w:szCs w:val="24"/>
        </w:rPr>
        <w:t>dans la rénovation des locaux et sa mise à disposition du Syndicat Val d’Oise numérique</w:t>
      </w:r>
    </w:p>
    <w:p w:rsidR="00B9424D" w:rsidRPr="00E7578C" w:rsidRDefault="00B9424D" w:rsidP="00B9424D">
      <w:pPr>
        <w:pBdr>
          <w:top w:val="single" w:sz="4" w:space="1" w:color="auto"/>
          <w:left w:val="single" w:sz="4" w:space="4" w:color="auto"/>
          <w:bottom w:val="single" w:sz="4" w:space="1" w:color="auto"/>
          <w:right w:val="single" w:sz="4" w:space="4" w:color="auto"/>
        </w:pBdr>
        <w:spacing w:after="0" w:line="360" w:lineRule="auto"/>
        <w:jc w:val="both"/>
        <w:rPr>
          <w:rFonts w:ascii="Georgia" w:eastAsia="Times New Roman" w:hAnsi="Georgia" w:cs="Times New Roman"/>
          <w:color w:val="000000"/>
          <w:sz w:val="24"/>
          <w:szCs w:val="24"/>
        </w:rPr>
      </w:pPr>
      <w:r w:rsidRPr="005426B9">
        <w:rPr>
          <w:rFonts w:ascii="Georgia" w:eastAsia="Times New Roman" w:hAnsi="Georgia" w:cs="Times New Roman"/>
          <w:color w:val="000000"/>
          <w:sz w:val="24"/>
          <w:szCs w:val="24"/>
        </w:rPr>
        <w:t>Objectif : former 100 personnes par an</w:t>
      </w:r>
      <w:r w:rsidRPr="00E7578C">
        <w:rPr>
          <w:rFonts w:ascii="Georgia" w:hAnsi="Georgia"/>
          <w:b/>
          <w:color w:val="C00000"/>
          <w:sz w:val="24"/>
          <w:szCs w:val="24"/>
        </w:rPr>
        <w:t xml:space="preserve"> </w:t>
      </w:r>
    </w:p>
    <w:p w:rsidR="00B9424D" w:rsidRDefault="00B9424D" w:rsidP="007800A1">
      <w:pPr>
        <w:spacing w:after="0" w:line="360" w:lineRule="auto"/>
        <w:jc w:val="both"/>
        <w:rPr>
          <w:rFonts w:ascii="Georgia" w:hAnsi="Georgia" w:cs="Times New Roman"/>
          <w:i/>
          <w:sz w:val="24"/>
          <w:szCs w:val="24"/>
        </w:rPr>
      </w:pPr>
    </w:p>
    <w:p w:rsidR="00B9424D" w:rsidRDefault="00B9424D" w:rsidP="007800A1">
      <w:pPr>
        <w:spacing w:after="0" w:line="360" w:lineRule="auto"/>
        <w:jc w:val="both"/>
        <w:rPr>
          <w:rFonts w:ascii="Georgia" w:hAnsi="Georgia" w:cs="Times New Roman"/>
          <w:i/>
          <w:sz w:val="24"/>
          <w:szCs w:val="24"/>
        </w:rPr>
      </w:pPr>
    </w:p>
    <w:p w:rsidR="00B9424D" w:rsidRPr="00ED4CE8" w:rsidRDefault="00BF781D" w:rsidP="00B9424D">
      <w:pPr>
        <w:pStyle w:val="Paragraphedeliste"/>
        <w:numPr>
          <w:ilvl w:val="0"/>
          <w:numId w:val="2"/>
        </w:numPr>
        <w:pBdr>
          <w:bottom w:val="single" w:sz="4" w:space="1" w:color="auto"/>
        </w:pBdr>
        <w:spacing w:after="0" w:line="360" w:lineRule="auto"/>
        <w:ind w:left="284"/>
        <w:jc w:val="both"/>
        <w:rPr>
          <w:rFonts w:ascii="Georgia" w:hAnsi="Georgia" w:cstheme="minorHAnsi"/>
          <w:color w:val="2F5496" w:themeColor="accent5" w:themeShade="BF"/>
          <w:sz w:val="28"/>
          <w:szCs w:val="32"/>
        </w:rPr>
      </w:pPr>
      <w:r>
        <w:rPr>
          <w:rFonts w:ascii="Georgia" w:hAnsi="Georgia" w:cstheme="minorHAnsi"/>
          <w:color w:val="2F5496" w:themeColor="accent5" w:themeShade="BF"/>
          <w:sz w:val="28"/>
          <w:szCs w:val="32"/>
        </w:rPr>
        <w:t>Un Data C</w:t>
      </w:r>
      <w:r w:rsidR="00B9424D">
        <w:rPr>
          <w:rFonts w:ascii="Georgia" w:hAnsi="Georgia" w:cstheme="minorHAnsi"/>
          <w:color w:val="2F5496" w:themeColor="accent5" w:themeShade="BF"/>
          <w:sz w:val="28"/>
          <w:szCs w:val="32"/>
        </w:rPr>
        <w:t>enter</w:t>
      </w:r>
      <w:r>
        <w:rPr>
          <w:rFonts w:ascii="Georgia" w:hAnsi="Georgia" w:cstheme="minorHAnsi"/>
          <w:color w:val="2F5496" w:themeColor="accent5" w:themeShade="BF"/>
          <w:sz w:val="28"/>
          <w:szCs w:val="32"/>
        </w:rPr>
        <w:t xml:space="preserve"> communautaire</w:t>
      </w:r>
    </w:p>
    <w:p w:rsidR="00B9424D" w:rsidRPr="00BF781D" w:rsidRDefault="00B9424D" w:rsidP="007800A1">
      <w:pPr>
        <w:spacing w:after="0" w:line="360" w:lineRule="auto"/>
        <w:jc w:val="both"/>
        <w:rPr>
          <w:rFonts w:ascii="Georgia" w:hAnsi="Georgia" w:cs="Calibri"/>
          <w:sz w:val="24"/>
          <w:szCs w:val="28"/>
        </w:rPr>
      </w:pPr>
    </w:p>
    <w:p w:rsidR="00B9424D" w:rsidRPr="00BF781D" w:rsidRDefault="00BF781D" w:rsidP="007800A1">
      <w:pPr>
        <w:spacing w:after="0" w:line="360" w:lineRule="auto"/>
        <w:jc w:val="both"/>
        <w:rPr>
          <w:rFonts w:ascii="Georgia" w:hAnsi="Georgia" w:cs="Calibri"/>
          <w:sz w:val="24"/>
          <w:szCs w:val="28"/>
        </w:rPr>
      </w:pPr>
      <w:r w:rsidRPr="00BF781D">
        <w:rPr>
          <w:rFonts w:ascii="Georgia" w:hAnsi="Georgia" w:cs="Calibri"/>
          <w:sz w:val="24"/>
          <w:szCs w:val="28"/>
        </w:rPr>
        <w:t>En 2015, à la place de l'ancienne centrale à charbon EDF</w:t>
      </w:r>
      <w:r>
        <w:rPr>
          <w:rFonts w:ascii="Georgia" w:hAnsi="Georgia" w:cs="Calibri"/>
          <w:sz w:val="24"/>
          <w:szCs w:val="28"/>
        </w:rPr>
        <w:t xml:space="preserve"> de Champagne-sur-Oise</w:t>
      </w:r>
      <w:r w:rsidRPr="00BF781D">
        <w:rPr>
          <w:rFonts w:ascii="Georgia" w:hAnsi="Georgia" w:cs="Calibri"/>
          <w:sz w:val="24"/>
          <w:szCs w:val="28"/>
        </w:rPr>
        <w:t>, édifiée en 1965, qui avait cessé totalement son activité en 2005</w:t>
      </w:r>
      <w:r>
        <w:rPr>
          <w:rFonts w:ascii="Georgia" w:hAnsi="Georgia" w:cs="Calibri"/>
          <w:sz w:val="24"/>
          <w:szCs w:val="28"/>
        </w:rPr>
        <w:t xml:space="preserve"> et dont la bâtiment principal avait été détruit en 2016, le Département du Val d’Oise a porté ce projet de « Green Data Center ».</w:t>
      </w:r>
      <w:r>
        <w:rPr>
          <w:rFonts w:ascii="Georgia" w:hAnsi="Georgia" w:cs="Calibri"/>
          <w:sz w:val="24"/>
          <w:szCs w:val="28"/>
        </w:rPr>
        <w:tab/>
      </w:r>
      <w:r>
        <w:rPr>
          <w:rFonts w:ascii="Georgia" w:hAnsi="Georgia" w:cs="Calibri"/>
          <w:sz w:val="24"/>
          <w:szCs w:val="28"/>
        </w:rPr>
        <w:br/>
        <w:t xml:space="preserve"> </w:t>
      </w:r>
      <w:r w:rsidRPr="00BF781D">
        <w:rPr>
          <w:rFonts w:ascii="Georgia" w:hAnsi="Georgia" w:cs="Calibri"/>
          <w:sz w:val="24"/>
          <w:szCs w:val="28"/>
        </w:rPr>
        <w:t>Sur le</w:t>
      </w:r>
      <w:r>
        <w:rPr>
          <w:rFonts w:ascii="Georgia" w:hAnsi="Georgia" w:cs="Calibri"/>
          <w:sz w:val="24"/>
          <w:szCs w:val="28"/>
        </w:rPr>
        <w:t>s 71 hectares du site, qui restait la propriété d'EDF, ce Data C</w:t>
      </w:r>
      <w:r w:rsidRPr="00BF781D">
        <w:rPr>
          <w:rFonts w:ascii="Georgia" w:hAnsi="Georgia" w:cs="Calibri"/>
          <w:sz w:val="24"/>
          <w:szCs w:val="28"/>
        </w:rPr>
        <w:t xml:space="preserve">enter </w:t>
      </w:r>
      <w:r>
        <w:rPr>
          <w:rFonts w:ascii="Georgia" w:hAnsi="Georgia" w:cs="Calibri"/>
          <w:sz w:val="24"/>
          <w:szCs w:val="28"/>
        </w:rPr>
        <w:t>devait occuper</w:t>
      </w:r>
      <w:r w:rsidRPr="00BF781D">
        <w:rPr>
          <w:rFonts w:ascii="Georgia" w:hAnsi="Georgia" w:cs="Calibri"/>
          <w:sz w:val="24"/>
          <w:szCs w:val="28"/>
        </w:rPr>
        <w:t xml:space="preserve"> 6.000 mètres carrés. </w:t>
      </w:r>
    </w:p>
    <w:p w:rsidR="00B9424D" w:rsidRDefault="00BF781D" w:rsidP="007800A1">
      <w:pPr>
        <w:spacing w:after="0" w:line="360" w:lineRule="auto"/>
        <w:jc w:val="both"/>
        <w:rPr>
          <w:rFonts w:ascii="Georgia" w:hAnsi="Georgia" w:cs="Calibri"/>
          <w:sz w:val="24"/>
          <w:szCs w:val="28"/>
        </w:rPr>
      </w:pPr>
      <w:r w:rsidRPr="00BF781D">
        <w:rPr>
          <w:rFonts w:ascii="Georgia" w:hAnsi="Georgia" w:cs="Calibri"/>
          <w:sz w:val="24"/>
          <w:szCs w:val="28"/>
        </w:rPr>
        <w:t xml:space="preserve">Ainsi, le 16 octobre 2018, un Groupement d’Intérêt Économique d’Infogérance Publique Communautaire (GIPC) a tenu son Assemblée Générale Constitutive et son Conseil d’Administration. Ce groupement, qui a vocation à s’agrandir, est constitué de 8 membres fondateurs : la Région, le Conseil départemental du Val d’Oise, Val d’Oise Numérique, </w:t>
      </w:r>
      <w:r>
        <w:rPr>
          <w:rFonts w:ascii="Georgia" w:hAnsi="Georgia" w:cs="Calibri"/>
          <w:sz w:val="24"/>
          <w:szCs w:val="28"/>
        </w:rPr>
        <w:t>CY université (avec à l’époque l’EISTI)</w:t>
      </w:r>
      <w:r w:rsidRPr="00BF781D">
        <w:rPr>
          <w:rFonts w:ascii="Georgia" w:hAnsi="Georgia" w:cs="Calibri"/>
          <w:sz w:val="24"/>
          <w:szCs w:val="28"/>
        </w:rPr>
        <w:t>, l’Agence Régionale de Santé d’Ile-de-France, le portail des marchés publics franciliens Maximilien, et l’Université numérique Paris Ile-de-France (</w:t>
      </w:r>
      <w:proofErr w:type="spellStart"/>
      <w:r w:rsidRPr="00BF781D">
        <w:rPr>
          <w:rFonts w:ascii="Georgia" w:hAnsi="Georgia" w:cs="Calibri"/>
          <w:sz w:val="24"/>
          <w:szCs w:val="28"/>
        </w:rPr>
        <w:t>Unif</w:t>
      </w:r>
      <w:proofErr w:type="spellEnd"/>
      <w:r w:rsidRPr="00BF781D">
        <w:rPr>
          <w:rFonts w:ascii="Georgia" w:hAnsi="Georgia" w:cs="Calibri"/>
          <w:sz w:val="24"/>
          <w:szCs w:val="28"/>
        </w:rPr>
        <w:t xml:space="preserve">). </w:t>
      </w:r>
      <w:r>
        <w:rPr>
          <w:rFonts w:ascii="Georgia" w:hAnsi="Georgia" w:cs="Calibri"/>
          <w:sz w:val="24"/>
          <w:szCs w:val="28"/>
        </w:rPr>
        <w:tab/>
      </w:r>
      <w:r>
        <w:rPr>
          <w:rFonts w:ascii="Georgia" w:hAnsi="Georgia" w:cs="Calibri"/>
          <w:sz w:val="24"/>
          <w:szCs w:val="28"/>
        </w:rPr>
        <w:br/>
      </w:r>
      <w:r w:rsidRPr="00BF781D">
        <w:rPr>
          <w:rFonts w:ascii="Georgia" w:hAnsi="Georgia" w:cs="Calibri"/>
          <w:sz w:val="24"/>
          <w:szCs w:val="28"/>
        </w:rPr>
        <w:t xml:space="preserve">Le GIPC </w:t>
      </w:r>
      <w:r>
        <w:rPr>
          <w:rFonts w:ascii="Georgia" w:hAnsi="Georgia" w:cs="Calibri"/>
          <w:sz w:val="24"/>
          <w:szCs w:val="28"/>
        </w:rPr>
        <w:t>avait pour objectif de piloter</w:t>
      </w:r>
      <w:r w:rsidRPr="00BF781D">
        <w:rPr>
          <w:rFonts w:ascii="Georgia" w:hAnsi="Georgia" w:cs="Calibri"/>
          <w:sz w:val="24"/>
          <w:szCs w:val="28"/>
        </w:rPr>
        <w:t xml:space="preserve"> l’utilisation du futur Green Data Cente</w:t>
      </w:r>
      <w:r>
        <w:rPr>
          <w:rFonts w:ascii="Georgia" w:hAnsi="Georgia" w:cs="Calibri"/>
          <w:sz w:val="24"/>
          <w:szCs w:val="28"/>
        </w:rPr>
        <w:t>r de Champagne-sur-Oise qui dev</w:t>
      </w:r>
      <w:r w:rsidRPr="00BF781D">
        <w:rPr>
          <w:rFonts w:ascii="Georgia" w:hAnsi="Georgia" w:cs="Calibri"/>
          <w:sz w:val="24"/>
          <w:szCs w:val="28"/>
        </w:rPr>
        <w:t>ait être opérationnel à l’été 2019.</w:t>
      </w:r>
    </w:p>
    <w:p w:rsidR="00BF781D" w:rsidRDefault="00BF781D" w:rsidP="007800A1">
      <w:pPr>
        <w:spacing w:after="0" w:line="360" w:lineRule="auto"/>
        <w:jc w:val="both"/>
        <w:rPr>
          <w:rFonts w:ascii="Georgia" w:hAnsi="Georgia" w:cs="Calibri"/>
          <w:sz w:val="24"/>
          <w:szCs w:val="28"/>
        </w:rPr>
      </w:pPr>
    </w:p>
    <w:p w:rsidR="00445524" w:rsidRDefault="00445524" w:rsidP="007800A1">
      <w:pPr>
        <w:spacing w:after="0" w:line="360" w:lineRule="auto"/>
        <w:jc w:val="both"/>
        <w:rPr>
          <w:rFonts w:ascii="Georgia" w:hAnsi="Georgia" w:cs="Calibri"/>
          <w:sz w:val="24"/>
          <w:szCs w:val="28"/>
        </w:rPr>
      </w:pPr>
      <w:r>
        <w:rPr>
          <w:rFonts w:ascii="Georgia" w:hAnsi="Georgia" w:cs="Calibri"/>
          <w:sz w:val="24"/>
          <w:szCs w:val="28"/>
        </w:rPr>
        <w:t>Le Data Center avait pour but :</w:t>
      </w:r>
    </w:p>
    <w:p w:rsidR="00445524" w:rsidRDefault="00445524" w:rsidP="00445524">
      <w:pPr>
        <w:pStyle w:val="Paragraphedeliste"/>
        <w:numPr>
          <w:ilvl w:val="0"/>
          <w:numId w:val="15"/>
        </w:numPr>
        <w:spacing w:after="0" w:line="360" w:lineRule="auto"/>
        <w:jc w:val="both"/>
        <w:rPr>
          <w:rFonts w:ascii="Georgia" w:hAnsi="Georgia" w:cs="Calibri"/>
          <w:sz w:val="24"/>
          <w:szCs w:val="28"/>
        </w:rPr>
      </w:pPr>
      <w:r>
        <w:rPr>
          <w:rFonts w:ascii="Georgia" w:hAnsi="Georgia" w:cs="Calibri"/>
          <w:sz w:val="24"/>
          <w:szCs w:val="28"/>
        </w:rPr>
        <w:t>Mutualiser les coûts d’hébergement des serveurs des différents partenaires/collectivités,</w:t>
      </w:r>
    </w:p>
    <w:p w:rsidR="00445524" w:rsidRDefault="00445524" w:rsidP="00445524">
      <w:pPr>
        <w:pStyle w:val="Paragraphedeliste"/>
        <w:numPr>
          <w:ilvl w:val="0"/>
          <w:numId w:val="15"/>
        </w:numPr>
        <w:spacing w:after="0" w:line="360" w:lineRule="auto"/>
        <w:jc w:val="both"/>
        <w:rPr>
          <w:rFonts w:ascii="Georgia" w:hAnsi="Georgia" w:cs="Calibri"/>
          <w:sz w:val="24"/>
          <w:szCs w:val="28"/>
        </w:rPr>
      </w:pPr>
      <w:r>
        <w:rPr>
          <w:rFonts w:ascii="Georgia" w:hAnsi="Georgia" w:cs="Calibri"/>
          <w:sz w:val="24"/>
          <w:szCs w:val="28"/>
        </w:rPr>
        <w:t>D’assurer à tous une performance technique,</w:t>
      </w:r>
    </w:p>
    <w:p w:rsidR="00445524" w:rsidRDefault="00445524" w:rsidP="00445524">
      <w:pPr>
        <w:pStyle w:val="Paragraphedeliste"/>
        <w:numPr>
          <w:ilvl w:val="0"/>
          <w:numId w:val="15"/>
        </w:numPr>
        <w:spacing w:after="0" w:line="360" w:lineRule="auto"/>
        <w:jc w:val="both"/>
        <w:rPr>
          <w:rFonts w:ascii="Georgia" w:hAnsi="Georgia" w:cs="Calibri"/>
          <w:sz w:val="24"/>
          <w:szCs w:val="28"/>
        </w:rPr>
      </w:pPr>
      <w:r>
        <w:rPr>
          <w:rFonts w:ascii="Georgia" w:hAnsi="Georgia" w:cs="Calibri"/>
          <w:sz w:val="24"/>
          <w:szCs w:val="28"/>
        </w:rPr>
        <w:t>D’offrir une sécurité optimale (sur le sol français) aux données stockées,</w:t>
      </w:r>
    </w:p>
    <w:p w:rsidR="00445524" w:rsidRPr="00445524" w:rsidRDefault="00445524" w:rsidP="00445524">
      <w:pPr>
        <w:pStyle w:val="Paragraphedeliste"/>
        <w:numPr>
          <w:ilvl w:val="0"/>
          <w:numId w:val="15"/>
        </w:numPr>
        <w:spacing w:after="0" w:line="360" w:lineRule="auto"/>
        <w:jc w:val="both"/>
        <w:rPr>
          <w:rFonts w:ascii="Georgia" w:hAnsi="Georgia" w:cs="Calibri"/>
          <w:sz w:val="24"/>
          <w:szCs w:val="28"/>
        </w:rPr>
      </w:pPr>
      <w:r>
        <w:rPr>
          <w:rFonts w:ascii="Georgia" w:hAnsi="Georgia" w:cs="Calibri"/>
          <w:sz w:val="24"/>
          <w:szCs w:val="28"/>
        </w:rPr>
        <w:t xml:space="preserve">D’être au bénéfice des acteurs </w:t>
      </w:r>
    </w:p>
    <w:p w:rsidR="00B9424D" w:rsidRPr="000A1685" w:rsidRDefault="00B9424D" w:rsidP="007800A1">
      <w:pPr>
        <w:spacing w:after="0" w:line="360" w:lineRule="auto"/>
        <w:jc w:val="both"/>
        <w:rPr>
          <w:rFonts w:ascii="Georgia" w:hAnsi="Georgia" w:cs="Times New Roman"/>
          <w:sz w:val="24"/>
          <w:szCs w:val="24"/>
        </w:rPr>
      </w:pPr>
    </w:p>
    <w:p w:rsidR="000A1685" w:rsidRDefault="000A1685" w:rsidP="007800A1">
      <w:pPr>
        <w:spacing w:after="0" w:line="360" w:lineRule="auto"/>
        <w:jc w:val="both"/>
        <w:rPr>
          <w:rFonts w:ascii="Georgia" w:hAnsi="Georgia" w:cs="Times New Roman"/>
          <w:sz w:val="24"/>
          <w:szCs w:val="24"/>
        </w:rPr>
      </w:pPr>
      <w:r w:rsidRPr="000A1685">
        <w:rPr>
          <w:rFonts w:ascii="Georgia" w:hAnsi="Georgia" w:cs="Times New Roman"/>
          <w:sz w:val="24"/>
          <w:szCs w:val="24"/>
        </w:rPr>
        <w:t xml:space="preserve">A la surprise du </w:t>
      </w:r>
      <w:r>
        <w:rPr>
          <w:rFonts w:ascii="Georgia" w:hAnsi="Georgia" w:cs="Times New Roman"/>
          <w:sz w:val="24"/>
          <w:szCs w:val="24"/>
        </w:rPr>
        <w:t xml:space="preserve">Groupement d'intérêt économique et après deux années de travail, EDF a décidé de ne plus avancer sur ce projet malgré les engagements et les études réalisées. </w:t>
      </w:r>
    </w:p>
    <w:p w:rsidR="000A1685" w:rsidRDefault="000A1685" w:rsidP="007800A1">
      <w:pPr>
        <w:spacing w:after="0" w:line="360" w:lineRule="auto"/>
        <w:jc w:val="both"/>
        <w:rPr>
          <w:rFonts w:ascii="Georgia" w:hAnsi="Georgia" w:cs="Times New Roman"/>
          <w:sz w:val="24"/>
          <w:szCs w:val="24"/>
        </w:rPr>
      </w:pPr>
    </w:p>
    <w:p w:rsidR="000A1685" w:rsidRPr="000A1685" w:rsidRDefault="000A1685" w:rsidP="007800A1">
      <w:pPr>
        <w:spacing w:after="0" w:line="360" w:lineRule="auto"/>
        <w:jc w:val="both"/>
        <w:rPr>
          <w:rFonts w:ascii="Georgia" w:hAnsi="Georgia" w:cs="Times New Roman"/>
          <w:sz w:val="24"/>
          <w:szCs w:val="24"/>
        </w:rPr>
      </w:pPr>
      <w:r>
        <w:rPr>
          <w:rFonts w:ascii="Georgia" w:hAnsi="Georgia" w:cs="Times New Roman"/>
          <w:sz w:val="24"/>
          <w:szCs w:val="24"/>
        </w:rPr>
        <w:lastRenderedPageBreak/>
        <w:t xml:space="preserve">Ainsi, en attendant un nouveau projet </w:t>
      </w:r>
      <w:proofErr w:type="spellStart"/>
      <w:r>
        <w:rPr>
          <w:rFonts w:ascii="Georgia" w:hAnsi="Georgia" w:cs="Times New Roman"/>
          <w:sz w:val="24"/>
          <w:szCs w:val="24"/>
        </w:rPr>
        <w:t>valdoisien</w:t>
      </w:r>
      <w:proofErr w:type="spellEnd"/>
      <w:r>
        <w:rPr>
          <w:rFonts w:ascii="Georgia" w:hAnsi="Georgia" w:cs="Times New Roman"/>
          <w:sz w:val="24"/>
          <w:szCs w:val="24"/>
        </w:rPr>
        <w:t xml:space="preserve">, le </w:t>
      </w:r>
      <w:r>
        <w:rPr>
          <w:rFonts w:ascii="Georgia" w:hAnsi="Georgia" w:cs="Times New Roman"/>
          <w:sz w:val="24"/>
          <w:szCs w:val="24"/>
        </w:rPr>
        <w:t>Groupement d'intérêt économique</w:t>
      </w:r>
      <w:r>
        <w:rPr>
          <w:rFonts w:ascii="Georgia" w:hAnsi="Georgia" w:cs="Times New Roman"/>
          <w:sz w:val="24"/>
          <w:szCs w:val="24"/>
        </w:rPr>
        <w:t xml:space="preserve"> s’est rapatrié sur le un Data Center s</w:t>
      </w:r>
      <w:r w:rsidRPr="000A1685">
        <w:rPr>
          <w:rFonts w:ascii="Georgia" w:hAnsi="Georgia" w:cs="Times New Roman"/>
          <w:sz w:val="24"/>
          <w:szCs w:val="24"/>
        </w:rPr>
        <w:t>itué à proximité des sorties du RER A (Lognes) et de l’Autoroute A4 (Noisiel) dans un environn</w:t>
      </w:r>
      <w:r>
        <w:rPr>
          <w:rFonts w:ascii="Georgia" w:hAnsi="Georgia" w:cs="Times New Roman"/>
          <w:sz w:val="24"/>
          <w:szCs w:val="24"/>
        </w:rPr>
        <w:t>ement accueillant de nombreux Data Center</w:t>
      </w:r>
      <w:r w:rsidRPr="000A1685">
        <w:rPr>
          <w:rFonts w:ascii="Georgia" w:hAnsi="Georgia" w:cs="Times New Roman"/>
          <w:sz w:val="24"/>
          <w:szCs w:val="24"/>
        </w:rPr>
        <w:t xml:space="preserve"> (Ministère de l'Intérieur, Ban</w:t>
      </w:r>
      <w:r>
        <w:rPr>
          <w:rFonts w:ascii="Georgia" w:hAnsi="Georgia" w:cs="Times New Roman"/>
          <w:sz w:val="24"/>
          <w:szCs w:val="24"/>
        </w:rPr>
        <w:t xml:space="preserve">que de France, </w:t>
      </w:r>
      <w:proofErr w:type="spellStart"/>
      <w:r>
        <w:rPr>
          <w:rFonts w:ascii="Georgia" w:hAnsi="Georgia" w:cs="Times New Roman"/>
          <w:sz w:val="24"/>
          <w:szCs w:val="24"/>
        </w:rPr>
        <w:t>Sungard</w:t>
      </w:r>
      <w:proofErr w:type="spellEnd"/>
      <w:r>
        <w:rPr>
          <w:rFonts w:ascii="Georgia" w:hAnsi="Georgia" w:cs="Times New Roman"/>
          <w:sz w:val="24"/>
          <w:szCs w:val="24"/>
        </w:rPr>
        <w:t xml:space="preserve">…). Ce Data Center </w:t>
      </w:r>
      <w:r w:rsidRPr="000A1685">
        <w:rPr>
          <w:rFonts w:ascii="Georgia" w:hAnsi="Georgia" w:cs="Times New Roman"/>
          <w:sz w:val="24"/>
          <w:szCs w:val="24"/>
        </w:rPr>
        <w:t>Communautaire Public Régional d'Ile de France,</w:t>
      </w:r>
      <w:r>
        <w:rPr>
          <w:rFonts w:ascii="Georgia" w:hAnsi="Georgia" w:cs="Times New Roman"/>
          <w:sz w:val="24"/>
          <w:szCs w:val="24"/>
        </w:rPr>
        <w:t xml:space="preserve"> offre ainsi au Département et à ses partenaires des conditions optimisées pour stocker ses données. </w:t>
      </w:r>
      <w:bookmarkStart w:id="0" w:name="_GoBack"/>
      <w:bookmarkEnd w:id="0"/>
    </w:p>
    <w:p w:rsidR="00B9424D" w:rsidRPr="008A672C" w:rsidRDefault="00B9424D" w:rsidP="007800A1">
      <w:pPr>
        <w:spacing w:after="0" w:line="360" w:lineRule="auto"/>
        <w:jc w:val="both"/>
        <w:rPr>
          <w:rFonts w:ascii="Georgia" w:hAnsi="Georgia" w:cs="Times New Roman"/>
          <w:i/>
          <w:sz w:val="24"/>
          <w:szCs w:val="24"/>
        </w:rPr>
      </w:pPr>
    </w:p>
    <w:sectPr w:rsidR="00B9424D" w:rsidRPr="008A672C" w:rsidSect="008A672C">
      <w:headerReference w:type="default" r:id="rId11"/>
      <w:footerReference w:type="default" r:id="rId12"/>
      <w:pgSz w:w="11906" w:h="16838"/>
      <w:pgMar w:top="133" w:right="567" w:bottom="567" w:left="567"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DC0" w:rsidRDefault="00834DC0" w:rsidP="00814DA3">
      <w:pPr>
        <w:spacing w:after="0" w:line="240" w:lineRule="auto"/>
      </w:pPr>
      <w:r>
        <w:separator/>
      </w:r>
    </w:p>
  </w:endnote>
  <w:endnote w:type="continuationSeparator" w:id="0">
    <w:p w:rsidR="00834DC0" w:rsidRDefault="00834DC0" w:rsidP="00814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宋体">
    <w:charset w:val="00"/>
    <w:family w:val="auto"/>
    <w:pitch w:val="variable"/>
  </w:font>
  <w:font w:name="Mangal">
    <w:panose1 w:val="00000400000000000000"/>
    <w:charset w:val="01"/>
    <w:family w:val="roman"/>
    <w:notTrueType/>
    <w:pitch w:val="variable"/>
    <w:sig w:usb0="00002000" w:usb1="00000000" w:usb2="00000000" w:usb3="00000000" w:csb0="00000000" w:csb1="00000000"/>
  </w:font>
  <w:font w:name="Trebuchet MS">
    <w:altName w:val="Trebuchet MS"/>
    <w:panose1 w:val="020B0603020202020204"/>
    <w:charset w:val="00"/>
    <w:family w:val="swiss"/>
    <w:pitch w:val="variable"/>
    <w:sig w:usb0="000006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8421547"/>
      <w:docPartObj>
        <w:docPartGallery w:val="Page Numbers (Bottom of Page)"/>
        <w:docPartUnique/>
      </w:docPartObj>
    </w:sdtPr>
    <w:sdtEndPr/>
    <w:sdtContent>
      <w:p w:rsidR="006658B6" w:rsidRDefault="006658B6">
        <w:pPr>
          <w:pStyle w:val="Pieddepage"/>
          <w:jc w:val="right"/>
        </w:pPr>
        <w:r>
          <w:fldChar w:fldCharType="begin"/>
        </w:r>
        <w:r>
          <w:instrText>PAGE   \* MERGEFORMAT</w:instrText>
        </w:r>
        <w:r>
          <w:fldChar w:fldCharType="separate"/>
        </w:r>
        <w:r w:rsidR="000A1685">
          <w:rPr>
            <w:noProof/>
          </w:rPr>
          <w:t>7</w:t>
        </w:r>
        <w:r>
          <w:fldChar w:fldCharType="end"/>
        </w:r>
      </w:p>
    </w:sdtContent>
  </w:sdt>
  <w:p w:rsidR="006658B6" w:rsidRDefault="006658B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DC0" w:rsidRDefault="00834DC0" w:rsidP="00814DA3">
      <w:pPr>
        <w:spacing w:after="0" w:line="240" w:lineRule="auto"/>
      </w:pPr>
      <w:r>
        <w:separator/>
      </w:r>
    </w:p>
  </w:footnote>
  <w:footnote w:type="continuationSeparator" w:id="0">
    <w:p w:rsidR="00834DC0" w:rsidRDefault="00834DC0" w:rsidP="00814DA3">
      <w:pPr>
        <w:spacing w:after="0" w:line="240" w:lineRule="auto"/>
      </w:pPr>
      <w:r>
        <w:continuationSeparator/>
      </w:r>
    </w:p>
  </w:footnote>
  <w:footnote w:id="1">
    <w:p w:rsidR="00D73D40" w:rsidRPr="00D73D40" w:rsidRDefault="00D73D40" w:rsidP="00D73D40">
      <w:pPr>
        <w:spacing w:line="360" w:lineRule="auto"/>
        <w:jc w:val="both"/>
        <w:rPr>
          <w:rFonts w:ascii="Georgia" w:hAnsi="Georgia"/>
          <w:iCs/>
          <w:sz w:val="28"/>
          <w:bdr w:val="none" w:sz="0" w:space="0" w:color="auto" w:frame="1"/>
          <w:shd w:val="clear" w:color="auto" w:fill="FFFFFF"/>
        </w:rPr>
      </w:pPr>
      <w:r w:rsidRPr="00D73D40">
        <w:rPr>
          <w:rStyle w:val="Appelnotedebasdep"/>
          <w:rFonts w:ascii="Georgia" w:hAnsi="Georgia"/>
          <w:sz w:val="24"/>
        </w:rPr>
        <w:footnoteRef/>
      </w:r>
      <w:r w:rsidRPr="00D73D40">
        <w:rPr>
          <w:rFonts w:ascii="Georgia" w:hAnsi="Georgia"/>
          <w:sz w:val="24"/>
        </w:rPr>
        <w:t xml:space="preserve"> </w:t>
      </w:r>
      <w:r w:rsidRPr="00D73D40">
        <w:rPr>
          <w:rFonts w:ascii="Georgia" w:hAnsi="Georgia" w:cs="Calibri"/>
          <w:color w:val="000000"/>
          <w:sz w:val="24"/>
        </w:rPr>
        <w:t xml:space="preserve">Avec Pôle Emploi, la Mission Locale du Val d'Oise Est, </w:t>
      </w:r>
      <w:proofErr w:type="spellStart"/>
      <w:r w:rsidRPr="00D73D40">
        <w:rPr>
          <w:rFonts w:ascii="Georgia" w:hAnsi="Georgia" w:cs="Calibri"/>
          <w:color w:val="000000"/>
          <w:sz w:val="24"/>
        </w:rPr>
        <w:t>Nocode</w:t>
      </w:r>
      <w:proofErr w:type="spellEnd"/>
      <w:r w:rsidRPr="00D73D40">
        <w:rPr>
          <w:rFonts w:ascii="Georgia" w:hAnsi="Georgia" w:cs="Calibri"/>
          <w:color w:val="000000"/>
          <w:sz w:val="24"/>
        </w:rPr>
        <w:t xml:space="preserve">, Digital </w:t>
      </w:r>
      <w:proofErr w:type="spellStart"/>
      <w:r w:rsidRPr="00D73D40">
        <w:rPr>
          <w:rFonts w:ascii="Georgia" w:hAnsi="Georgia" w:cs="Calibri"/>
          <w:color w:val="000000"/>
          <w:sz w:val="24"/>
        </w:rPr>
        <w:t>School</w:t>
      </w:r>
      <w:proofErr w:type="spellEnd"/>
      <w:r w:rsidRPr="00D73D40">
        <w:rPr>
          <w:rFonts w:ascii="Georgia" w:hAnsi="Georgia" w:cs="Calibri"/>
          <w:color w:val="000000"/>
          <w:sz w:val="24"/>
        </w:rPr>
        <w:t xml:space="preserve">, Eiffage, l'Académie des Télécoms, l'Académie de Versailles, </w:t>
      </w:r>
      <w:proofErr w:type="spellStart"/>
      <w:r w:rsidRPr="00D73D40">
        <w:rPr>
          <w:rFonts w:ascii="Georgia" w:hAnsi="Georgia" w:cs="Calibri"/>
          <w:color w:val="000000"/>
          <w:sz w:val="24"/>
        </w:rPr>
        <w:t>Simplon.Co</w:t>
      </w:r>
      <w:proofErr w:type="spellEnd"/>
      <w:r w:rsidRPr="00D73D40">
        <w:rPr>
          <w:rFonts w:ascii="Georgia" w:hAnsi="Georgia" w:cs="Calibri"/>
          <w:color w:val="000000"/>
          <w:sz w:val="24"/>
        </w:rPr>
        <w:t xml:space="preserve">, le CFA </w:t>
      </w:r>
      <w:proofErr w:type="spellStart"/>
      <w:r w:rsidRPr="00D73D40">
        <w:rPr>
          <w:rFonts w:ascii="Georgia" w:hAnsi="Georgia" w:cs="Calibri"/>
          <w:color w:val="000000"/>
          <w:sz w:val="24"/>
        </w:rPr>
        <w:t>Afia</w:t>
      </w:r>
      <w:proofErr w:type="spellEnd"/>
      <w:r w:rsidRPr="00D73D40">
        <w:rPr>
          <w:rFonts w:ascii="Georgia" w:hAnsi="Georgia" w:cs="Calibri"/>
          <w:color w:val="000000"/>
          <w:sz w:val="24"/>
        </w:rPr>
        <w:t>, l'</w:t>
      </w:r>
      <w:proofErr w:type="spellStart"/>
      <w:r w:rsidRPr="00D73D40">
        <w:rPr>
          <w:rFonts w:ascii="Georgia" w:hAnsi="Georgia" w:cs="Calibri"/>
          <w:color w:val="000000"/>
          <w:sz w:val="24"/>
        </w:rPr>
        <w:t>Ite</w:t>
      </w:r>
      <w:r>
        <w:rPr>
          <w:rFonts w:ascii="Georgia" w:hAnsi="Georgia" w:cs="Calibri"/>
          <w:color w:val="000000"/>
          <w:sz w:val="24"/>
        </w:rPr>
        <w:t>dec</w:t>
      </w:r>
      <w:proofErr w:type="spellEnd"/>
      <w:r>
        <w:rPr>
          <w:rFonts w:ascii="Georgia" w:hAnsi="Georgia" w:cs="Calibri"/>
          <w:color w:val="000000"/>
          <w:sz w:val="24"/>
        </w:rPr>
        <w:t xml:space="preserve"> LEA, Eurocom 2000, </w:t>
      </w:r>
      <w:proofErr w:type="spellStart"/>
      <w:r>
        <w:rPr>
          <w:rFonts w:ascii="Georgia" w:hAnsi="Georgia" w:cs="Calibri"/>
          <w:color w:val="000000"/>
          <w:sz w:val="24"/>
        </w:rPr>
        <w:t>Scopelec</w:t>
      </w:r>
      <w:proofErr w:type="spellEnd"/>
      <w:r w:rsidRPr="00D73D40">
        <w:rPr>
          <w:rFonts w:ascii="Georgia" w:hAnsi="Georgia" w:cs="Calibri"/>
          <w:color w:val="000000"/>
          <w:sz w:val="24"/>
        </w:rPr>
        <w:t xml:space="preserve"> ...</w:t>
      </w:r>
    </w:p>
    <w:p w:rsidR="00D73D40" w:rsidRDefault="00D73D40" w:rsidP="00D73D40">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DA3" w:rsidRDefault="00814DA3" w:rsidP="00814DA3">
    <w:pPr>
      <w:pStyle w:val="En-tte"/>
    </w:pPr>
    <w:r>
      <w:t xml:space="preserve">DEPARTEMENTS &gt;&gt; </w:t>
    </w:r>
    <w:r w:rsidR="00183D15">
      <w:t>Couverture numérique</w:t>
    </w:r>
  </w:p>
  <w:p w:rsidR="00814DA3" w:rsidRDefault="00814DA3">
    <w:pPr>
      <w:pStyle w:val="En-tte"/>
    </w:pPr>
  </w:p>
  <w:p w:rsidR="00814DA3" w:rsidRDefault="00814DA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2pt;height:10.2pt" o:bullet="t">
        <v:imagedata r:id="rId1" o:title="clip_image001"/>
      </v:shape>
    </w:pict>
  </w:numPicBullet>
  <w:abstractNum w:abstractNumId="0" w15:restartNumberingAfterBreak="0">
    <w:nsid w:val="021C27F5"/>
    <w:multiLevelType w:val="hybridMultilevel"/>
    <w:tmpl w:val="DBA29704"/>
    <w:lvl w:ilvl="0" w:tplc="451A8702">
      <w:start w:val="3"/>
      <w:numFmt w:val="decimal"/>
      <w:lvlText w:val="%1)"/>
      <w:lvlJc w:val="left"/>
      <w:pPr>
        <w:ind w:left="720" w:hanging="360"/>
      </w:pPr>
      <w:rPr>
        <w:rFonts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8B4675"/>
    <w:multiLevelType w:val="hybridMultilevel"/>
    <w:tmpl w:val="6616BD62"/>
    <w:lvl w:ilvl="0" w:tplc="040C000B">
      <w:start w:val="1"/>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372DF4"/>
    <w:multiLevelType w:val="hybridMultilevel"/>
    <w:tmpl w:val="30020D72"/>
    <w:lvl w:ilvl="0" w:tplc="D2848F48">
      <w:start w:val="2"/>
      <w:numFmt w:val="bullet"/>
      <w:lvlText w:val=""/>
      <w:lvlJc w:val="left"/>
      <w:pPr>
        <w:ind w:left="530" w:hanging="360"/>
      </w:pPr>
      <w:rPr>
        <w:rFonts w:ascii="Wingdings" w:eastAsiaTheme="minorHAnsi" w:hAnsi="Wingdings" w:cs="Arial" w:hint="default"/>
      </w:rPr>
    </w:lvl>
    <w:lvl w:ilvl="1" w:tplc="040C0003" w:tentative="1">
      <w:start w:val="1"/>
      <w:numFmt w:val="bullet"/>
      <w:lvlText w:val="o"/>
      <w:lvlJc w:val="left"/>
      <w:pPr>
        <w:ind w:left="1250" w:hanging="360"/>
      </w:pPr>
      <w:rPr>
        <w:rFonts w:ascii="Courier New" w:hAnsi="Courier New" w:cs="Courier New" w:hint="default"/>
      </w:rPr>
    </w:lvl>
    <w:lvl w:ilvl="2" w:tplc="040C0005" w:tentative="1">
      <w:start w:val="1"/>
      <w:numFmt w:val="bullet"/>
      <w:lvlText w:val=""/>
      <w:lvlJc w:val="left"/>
      <w:pPr>
        <w:ind w:left="1970" w:hanging="360"/>
      </w:pPr>
      <w:rPr>
        <w:rFonts w:ascii="Wingdings" w:hAnsi="Wingdings" w:hint="default"/>
      </w:rPr>
    </w:lvl>
    <w:lvl w:ilvl="3" w:tplc="040C0001" w:tentative="1">
      <w:start w:val="1"/>
      <w:numFmt w:val="bullet"/>
      <w:lvlText w:val=""/>
      <w:lvlJc w:val="left"/>
      <w:pPr>
        <w:ind w:left="2690" w:hanging="360"/>
      </w:pPr>
      <w:rPr>
        <w:rFonts w:ascii="Symbol" w:hAnsi="Symbol" w:hint="default"/>
      </w:rPr>
    </w:lvl>
    <w:lvl w:ilvl="4" w:tplc="040C0003" w:tentative="1">
      <w:start w:val="1"/>
      <w:numFmt w:val="bullet"/>
      <w:lvlText w:val="o"/>
      <w:lvlJc w:val="left"/>
      <w:pPr>
        <w:ind w:left="3410" w:hanging="360"/>
      </w:pPr>
      <w:rPr>
        <w:rFonts w:ascii="Courier New" w:hAnsi="Courier New" w:cs="Courier New" w:hint="default"/>
      </w:rPr>
    </w:lvl>
    <w:lvl w:ilvl="5" w:tplc="040C0005" w:tentative="1">
      <w:start w:val="1"/>
      <w:numFmt w:val="bullet"/>
      <w:lvlText w:val=""/>
      <w:lvlJc w:val="left"/>
      <w:pPr>
        <w:ind w:left="4130" w:hanging="360"/>
      </w:pPr>
      <w:rPr>
        <w:rFonts w:ascii="Wingdings" w:hAnsi="Wingdings" w:hint="default"/>
      </w:rPr>
    </w:lvl>
    <w:lvl w:ilvl="6" w:tplc="040C0001" w:tentative="1">
      <w:start w:val="1"/>
      <w:numFmt w:val="bullet"/>
      <w:lvlText w:val=""/>
      <w:lvlJc w:val="left"/>
      <w:pPr>
        <w:ind w:left="4850" w:hanging="360"/>
      </w:pPr>
      <w:rPr>
        <w:rFonts w:ascii="Symbol" w:hAnsi="Symbol" w:hint="default"/>
      </w:rPr>
    </w:lvl>
    <w:lvl w:ilvl="7" w:tplc="040C0003" w:tentative="1">
      <w:start w:val="1"/>
      <w:numFmt w:val="bullet"/>
      <w:lvlText w:val="o"/>
      <w:lvlJc w:val="left"/>
      <w:pPr>
        <w:ind w:left="5570" w:hanging="360"/>
      </w:pPr>
      <w:rPr>
        <w:rFonts w:ascii="Courier New" w:hAnsi="Courier New" w:cs="Courier New" w:hint="default"/>
      </w:rPr>
    </w:lvl>
    <w:lvl w:ilvl="8" w:tplc="040C0005" w:tentative="1">
      <w:start w:val="1"/>
      <w:numFmt w:val="bullet"/>
      <w:lvlText w:val=""/>
      <w:lvlJc w:val="left"/>
      <w:pPr>
        <w:ind w:left="6290" w:hanging="360"/>
      </w:pPr>
      <w:rPr>
        <w:rFonts w:ascii="Wingdings" w:hAnsi="Wingdings" w:hint="default"/>
      </w:rPr>
    </w:lvl>
  </w:abstractNum>
  <w:abstractNum w:abstractNumId="3" w15:restartNumberingAfterBreak="0">
    <w:nsid w:val="10B3459B"/>
    <w:multiLevelType w:val="hybridMultilevel"/>
    <w:tmpl w:val="1EBA069A"/>
    <w:lvl w:ilvl="0" w:tplc="1BE2F184">
      <w:start w:val="2020"/>
      <w:numFmt w:val="bullet"/>
      <w:lvlText w:val="-"/>
      <w:lvlJc w:val="left"/>
      <w:pPr>
        <w:ind w:left="720" w:hanging="360"/>
      </w:pPr>
      <w:rPr>
        <w:rFonts w:ascii="Georgia" w:eastAsiaTheme="minorHAnsi" w:hAnsi="Georgia"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C51B58"/>
    <w:multiLevelType w:val="hybridMultilevel"/>
    <w:tmpl w:val="7B32AE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3E249C5"/>
    <w:multiLevelType w:val="hybridMultilevel"/>
    <w:tmpl w:val="945E705A"/>
    <w:lvl w:ilvl="0" w:tplc="040C0007">
      <w:start w:val="1"/>
      <w:numFmt w:val="bullet"/>
      <w:lvlText w:val=""/>
      <w:lvlPicBulletId w:val="0"/>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267D4296"/>
    <w:multiLevelType w:val="hybridMultilevel"/>
    <w:tmpl w:val="4EE2C352"/>
    <w:lvl w:ilvl="0" w:tplc="80B6364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84D5D2F"/>
    <w:multiLevelType w:val="hybridMultilevel"/>
    <w:tmpl w:val="66FC3E5C"/>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hint="default"/>
      </w:rPr>
    </w:lvl>
  </w:abstractNum>
  <w:abstractNum w:abstractNumId="8" w15:restartNumberingAfterBreak="0">
    <w:nsid w:val="3AB20C91"/>
    <w:multiLevelType w:val="hybridMultilevel"/>
    <w:tmpl w:val="01AA4CA2"/>
    <w:lvl w:ilvl="0" w:tplc="B686DA9A">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C391AA5"/>
    <w:multiLevelType w:val="hybridMultilevel"/>
    <w:tmpl w:val="ADFE9C60"/>
    <w:lvl w:ilvl="0" w:tplc="80B6364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4183006F"/>
    <w:multiLevelType w:val="hybridMultilevel"/>
    <w:tmpl w:val="D31C55B8"/>
    <w:lvl w:ilvl="0" w:tplc="4E0A5DBE">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42BA28A5"/>
    <w:multiLevelType w:val="hybridMultilevel"/>
    <w:tmpl w:val="6E36834E"/>
    <w:lvl w:ilvl="0" w:tplc="5DC24B40">
      <w:numFmt w:val="bullet"/>
      <w:lvlText w:val="-"/>
      <w:lvlJc w:val="left"/>
      <w:pPr>
        <w:ind w:left="1003" w:hanging="360"/>
      </w:pPr>
      <w:rPr>
        <w:rFonts w:ascii="Arial" w:eastAsia="Times New Roman" w:hAnsi="Arial" w:cs="Arial" w:hint="default"/>
        <w:sz w:val="23"/>
      </w:rPr>
    </w:lvl>
    <w:lvl w:ilvl="1" w:tplc="040C0003">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2" w15:restartNumberingAfterBreak="0">
    <w:nsid w:val="4B9D1AF5"/>
    <w:multiLevelType w:val="multilevel"/>
    <w:tmpl w:val="A914F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272969"/>
    <w:multiLevelType w:val="hybridMultilevel"/>
    <w:tmpl w:val="7752F2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F9D2C23"/>
    <w:multiLevelType w:val="hybridMultilevel"/>
    <w:tmpl w:val="F4F4DE88"/>
    <w:lvl w:ilvl="0" w:tplc="040C0007">
      <w:start w:val="1"/>
      <w:numFmt w:val="bullet"/>
      <w:lvlText w:val=""/>
      <w:lvlPicBulletId w:val="0"/>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0"/>
  </w:num>
  <w:num w:numId="2">
    <w:abstractNumId w:val="9"/>
  </w:num>
  <w:num w:numId="3">
    <w:abstractNumId w:val="11"/>
  </w:num>
  <w:num w:numId="4">
    <w:abstractNumId w:val="0"/>
  </w:num>
  <w:num w:numId="5">
    <w:abstractNumId w:val="2"/>
  </w:num>
  <w:num w:numId="6">
    <w:abstractNumId w:val="8"/>
  </w:num>
  <w:num w:numId="7">
    <w:abstractNumId w:val="7"/>
  </w:num>
  <w:num w:numId="8">
    <w:abstractNumId w:val="5"/>
  </w:num>
  <w:num w:numId="9">
    <w:abstractNumId w:val="13"/>
  </w:num>
  <w:num w:numId="10">
    <w:abstractNumId w:val="14"/>
  </w:num>
  <w:num w:numId="11">
    <w:abstractNumId w:val="4"/>
  </w:num>
  <w:num w:numId="12">
    <w:abstractNumId w:val="1"/>
  </w:num>
  <w:num w:numId="13">
    <w:abstractNumId w:val="6"/>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BFB"/>
    <w:rsid w:val="00033E0E"/>
    <w:rsid w:val="00081346"/>
    <w:rsid w:val="0008783B"/>
    <w:rsid w:val="000A1685"/>
    <w:rsid w:val="001073F5"/>
    <w:rsid w:val="00183D15"/>
    <w:rsid w:val="001F5E2D"/>
    <w:rsid w:val="00240F51"/>
    <w:rsid w:val="00261B71"/>
    <w:rsid w:val="002913E7"/>
    <w:rsid w:val="002D3C03"/>
    <w:rsid w:val="00341CC9"/>
    <w:rsid w:val="003E1AB7"/>
    <w:rsid w:val="00445524"/>
    <w:rsid w:val="0049675A"/>
    <w:rsid w:val="004E7286"/>
    <w:rsid w:val="004F74DB"/>
    <w:rsid w:val="00511A17"/>
    <w:rsid w:val="005426B9"/>
    <w:rsid w:val="00547249"/>
    <w:rsid w:val="00584734"/>
    <w:rsid w:val="006658B6"/>
    <w:rsid w:val="006A1BAC"/>
    <w:rsid w:val="00721544"/>
    <w:rsid w:val="007504EC"/>
    <w:rsid w:val="007800A1"/>
    <w:rsid w:val="00790BFB"/>
    <w:rsid w:val="00797DF5"/>
    <w:rsid w:val="007F0BF5"/>
    <w:rsid w:val="00814DA3"/>
    <w:rsid w:val="00834DC0"/>
    <w:rsid w:val="008A31D8"/>
    <w:rsid w:val="008A672C"/>
    <w:rsid w:val="008C3150"/>
    <w:rsid w:val="008D6E2B"/>
    <w:rsid w:val="009A2C0A"/>
    <w:rsid w:val="009B2AAB"/>
    <w:rsid w:val="00A1720E"/>
    <w:rsid w:val="00A70B81"/>
    <w:rsid w:val="00AB6B13"/>
    <w:rsid w:val="00AC2456"/>
    <w:rsid w:val="00B0782E"/>
    <w:rsid w:val="00B13E8E"/>
    <w:rsid w:val="00B9424D"/>
    <w:rsid w:val="00BE04C5"/>
    <w:rsid w:val="00BE2EFA"/>
    <w:rsid w:val="00BF781D"/>
    <w:rsid w:val="00D41B4C"/>
    <w:rsid w:val="00D436BC"/>
    <w:rsid w:val="00D55B47"/>
    <w:rsid w:val="00D7176E"/>
    <w:rsid w:val="00D73D40"/>
    <w:rsid w:val="00D8444F"/>
    <w:rsid w:val="00D91F84"/>
    <w:rsid w:val="00DB2DC6"/>
    <w:rsid w:val="00DC50D2"/>
    <w:rsid w:val="00DC70AC"/>
    <w:rsid w:val="00E65FA5"/>
    <w:rsid w:val="00E7578C"/>
    <w:rsid w:val="00ED4CE8"/>
    <w:rsid w:val="00EE4033"/>
    <w:rsid w:val="00EE594E"/>
    <w:rsid w:val="00F646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EAED04E-5577-4DA9-B331-153F7B822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BFB"/>
  </w:style>
  <w:style w:type="paragraph" w:styleId="Titre2">
    <w:name w:val="heading 2"/>
    <w:basedOn w:val="Normal"/>
    <w:link w:val="Titre2Car"/>
    <w:uiPriority w:val="9"/>
    <w:qFormat/>
    <w:rsid w:val="00A1720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14DA3"/>
    <w:pPr>
      <w:tabs>
        <w:tab w:val="center" w:pos="4536"/>
        <w:tab w:val="right" w:pos="9072"/>
      </w:tabs>
      <w:spacing w:after="0" w:line="240" w:lineRule="auto"/>
    </w:pPr>
  </w:style>
  <w:style w:type="character" w:customStyle="1" w:styleId="En-tteCar">
    <w:name w:val="En-tête Car"/>
    <w:basedOn w:val="Policepardfaut"/>
    <w:link w:val="En-tte"/>
    <w:uiPriority w:val="99"/>
    <w:rsid w:val="00814DA3"/>
  </w:style>
  <w:style w:type="paragraph" w:styleId="Pieddepage">
    <w:name w:val="footer"/>
    <w:basedOn w:val="Normal"/>
    <w:link w:val="PieddepageCar"/>
    <w:uiPriority w:val="99"/>
    <w:unhideWhenUsed/>
    <w:rsid w:val="00814DA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14DA3"/>
  </w:style>
  <w:style w:type="character" w:customStyle="1" w:styleId="apple-converted-space">
    <w:name w:val="apple-converted-space"/>
    <w:basedOn w:val="Policepardfaut"/>
    <w:rsid w:val="00DC50D2"/>
  </w:style>
  <w:style w:type="paragraph" w:styleId="Paragraphedeliste">
    <w:name w:val="List Paragraph"/>
    <w:basedOn w:val="Normal"/>
    <w:uiPriority w:val="34"/>
    <w:qFormat/>
    <w:rsid w:val="0049675A"/>
    <w:pPr>
      <w:ind w:left="720"/>
      <w:contextualSpacing/>
    </w:pPr>
  </w:style>
  <w:style w:type="paragraph" w:styleId="Notedebasdepage">
    <w:name w:val="footnote text"/>
    <w:basedOn w:val="Normal"/>
    <w:link w:val="NotedebasdepageCar"/>
    <w:uiPriority w:val="99"/>
    <w:semiHidden/>
    <w:unhideWhenUsed/>
    <w:rsid w:val="0049675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9675A"/>
    <w:rPr>
      <w:sz w:val="20"/>
      <w:szCs w:val="20"/>
    </w:rPr>
  </w:style>
  <w:style w:type="character" w:styleId="Appelnotedebasdep">
    <w:name w:val="footnote reference"/>
    <w:basedOn w:val="Policepardfaut"/>
    <w:uiPriority w:val="99"/>
    <w:semiHidden/>
    <w:unhideWhenUsed/>
    <w:rsid w:val="0049675A"/>
    <w:rPr>
      <w:vertAlign w:val="superscript"/>
    </w:rPr>
  </w:style>
  <w:style w:type="character" w:customStyle="1" w:styleId="Titre2Car">
    <w:name w:val="Titre 2 Car"/>
    <w:basedOn w:val="Policepardfaut"/>
    <w:link w:val="Titre2"/>
    <w:uiPriority w:val="9"/>
    <w:rsid w:val="00A1720E"/>
    <w:rPr>
      <w:rFonts w:ascii="Times New Roman" w:eastAsia="Times New Roman" w:hAnsi="Times New Roman" w:cs="Times New Roman"/>
      <w:b/>
      <w:bCs/>
      <w:sz w:val="36"/>
      <w:szCs w:val="36"/>
      <w:lang w:eastAsia="fr-FR"/>
    </w:rPr>
  </w:style>
  <w:style w:type="paragraph" w:customStyle="1" w:styleId="font7">
    <w:name w:val="font_7"/>
    <w:basedOn w:val="Normal"/>
    <w:rsid w:val="00033E0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D436BC"/>
    <w:pPr>
      <w:autoSpaceDE w:val="0"/>
      <w:autoSpaceDN w:val="0"/>
      <w:adjustRightInd w:val="0"/>
      <w:spacing w:after="0" w:line="240" w:lineRule="auto"/>
    </w:pPr>
    <w:rPr>
      <w:rFonts w:ascii="Arial" w:hAnsi="Arial" w:cs="Arial"/>
      <w:color w:val="000000"/>
      <w:sz w:val="24"/>
      <w:szCs w:val="24"/>
    </w:rPr>
  </w:style>
  <w:style w:type="paragraph" w:customStyle="1" w:styleId="listparagraph">
    <w:name w:val="listparagraph"/>
    <w:basedOn w:val="Normal"/>
    <w:rsid w:val="00D91F84"/>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D55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83D1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arkwhsgnjcrx">
    <w:name w:val="markwhsgnjcrx"/>
    <w:basedOn w:val="Policepardfaut"/>
    <w:rsid w:val="00D73D40"/>
  </w:style>
  <w:style w:type="character" w:styleId="Accentuation">
    <w:name w:val="Emphasis"/>
    <w:basedOn w:val="Policepardfaut"/>
    <w:uiPriority w:val="20"/>
    <w:qFormat/>
    <w:rsid w:val="00D73D40"/>
    <w:rPr>
      <w:i/>
      <w:iCs/>
    </w:rPr>
  </w:style>
  <w:style w:type="paragraph" w:customStyle="1" w:styleId="Standard">
    <w:name w:val="Standard"/>
    <w:rsid w:val="008D6E2B"/>
    <w:pPr>
      <w:widowControl w:val="0"/>
      <w:suppressAutoHyphens/>
      <w:autoSpaceDN w:val="0"/>
      <w:spacing w:after="0" w:line="240" w:lineRule="auto"/>
      <w:textAlignment w:val="baseline"/>
    </w:pPr>
    <w:rPr>
      <w:rFonts w:ascii="Arial" w:eastAsia="SimSun, 宋体" w:hAnsi="Arial" w:cs="Mangal"/>
      <w:kern w:val="3"/>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5687412">
      <w:bodyDiv w:val="1"/>
      <w:marLeft w:val="0"/>
      <w:marRight w:val="0"/>
      <w:marTop w:val="0"/>
      <w:marBottom w:val="0"/>
      <w:divBdr>
        <w:top w:val="none" w:sz="0" w:space="0" w:color="auto"/>
        <w:left w:val="none" w:sz="0" w:space="0" w:color="auto"/>
        <w:bottom w:val="none" w:sz="0" w:space="0" w:color="auto"/>
        <w:right w:val="none" w:sz="0" w:space="0" w:color="auto"/>
      </w:divBdr>
      <w:divsChild>
        <w:div w:id="361173032">
          <w:marLeft w:val="0"/>
          <w:marRight w:val="0"/>
          <w:marTop w:val="0"/>
          <w:marBottom w:val="0"/>
          <w:divBdr>
            <w:top w:val="none" w:sz="0" w:space="0" w:color="auto"/>
            <w:left w:val="none" w:sz="0" w:space="0" w:color="auto"/>
            <w:bottom w:val="none" w:sz="0" w:space="0" w:color="auto"/>
            <w:right w:val="none" w:sz="0" w:space="0" w:color="auto"/>
          </w:divBdr>
          <w:divsChild>
            <w:div w:id="1950813989">
              <w:marLeft w:val="0"/>
              <w:marRight w:val="0"/>
              <w:marTop w:val="0"/>
              <w:marBottom w:val="0"/>
              <w:divBdr>
                <w:top w:val="none" w:sz="0" w:space="0" w:color="auto"/>
                <w:left w:val="none" w:sz="0" w:space="0" w:color="auto"/>
                <w:bottom w:val="none" w:sz="0" w:space="0" w:color="auto"/>
                <w:right w:val="none" w:sz="0" w:space="0" w:color="auto"/>
              </w:divBdr>
            </w:div>
          </w:divsChild>
        </w:div>
        <w:div w:id="1688017793">
          <w:marLeft w:val="0"/>
          <w:marRight w:val="0"/>
          <w:marTop w:val="0"/>
          <w:marBottom w:val="0"/>
          <w:divBdr>
            <w:top w:val="none" w:sz="0" w:space="0" w:color="auto"/>
            <w:left w:val="none" w:sz="0" w:space="0" w:color="auto"/>
            <w:bottom w:val="none" w:sz="0" w:space="0" w:color="auto"/>
            <w:right w:val="none" w:sz="0" w:space="0" w:color="auto"/>
          </w:divBdr>
        </w:div>
        <w:div w:id="660960586">
          <w:marLeft w:val="0"/>
          <w:marRight w:val="0"/>
          <w:marTop w:val="0"/>
          <w:marBottom w:val="0"/>
          <w:divBdr>
            <w:top w:val="none" w:sz="0" w:space="0" w:color="auto"/>
            <w:left w:val="none" w:sz="0" w:space="0" w:color="auto"/>
            <w:bottom w:val="none" w:sz="0" w:space="0" w:color="auto"/>
            <w:right w:val="none" w:sz="0" w:space="0" w:color="auto"/>
          </w:divBdr>
          <w:divsChild>
            <w:div w:id="827327346">
              <w:marLeft w:val="0"/>
              <w:marRight w:val="0"/>
              <w:marTop w:val="0"/>
              <w:marBottom w:val="0"/>
              <w:divBdr>
                <w:top w:val="none" w:sz="0" w:space="0" w:color="auto"/>
                <w:left w:val="none" w:sz="0" w:space="0" w:color="auto"/>
                <w:bottom w:val="none" w:sz="0" w:space="0" w:color="auto"/>
                <w:right w:val="none" w:sz="0" w:space="0" w:color="auto"/>
              </w:divBdr>
            </w:div>
          </w:divsChild>
        </w:div>
        <w:div w:id="996031357">
          <w:marLeft w:val="0"/>
          <w:marRight w:val="0"/>
          <w:marTop w:val="0"/>
          <w:marBottom w:val="0"/>
          <w:divBdr>
            <w:top w:val="none" w:sz="0" w:space="0" w:color="auto"/>
            <w:left w:val="none" w:sz="0" w:space="0" w:color="auto"/>
            <w:bottom w:val="none" w:sz="0" w:space="0" w:color="auto"/>
            <w:right w:val="none" w:sz="0" w:space="0" w:color="auto"/>
          </w:divBdr>
        </w:div>
        <w:div w:id="600335777">
          <w:marLeft w:val="0"/>
          <w:marRight w:val="0"/>
          <w:marTop w:val="0"/>
          <w:marBottom w:val="0"/>
          <w:divBdr>
            <w:top w:val="none" w:sz="0" w:space="0" w:color="auto"/>
            <w:left w:val="none" w:sz="0" w:space="0" w:color="auto"/>
            <w:bottom w:val="none" w:sz="0" w:space="0" w:color="auto"/>
            <w:right w:val="none" w:sz="0" w:space="0" w:color="auto"/>
          </w:divBdr>
          <w:divsChild>
            <w:div w:id="1462305232">
              <w:marLeft w:val="0"/>
              <w:marRight w:val="0"/>
              <w:marTop w:val="0"/>
              <w:marBottom w:val="0"/>
              <w:divBdr>
                <w:top w:val="none" w:sz="0" w:space="0" w:color="auto"/>
                <w:left w:val="none" w:sz="0" w:space="0" w:color="auto"/>
                <w:bottom w:val="none" w:sz="0" w:space="0" w:color="auto"/>
                <w:right w:val="none" w:sz="0" w:space="0" w:color="auto"/>
              </w:divBdr>
            </w:div>
          </w:divsChild>
        </w:div>
        <w:div w:id="33120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D93ED-472E-4D2A-94AA-0C09852CB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1962</Words>
  <Characters>10797</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CGVO</Company>
  <LinksUpToDate>false</LinksUpToDate>
  <CharactersWithSpaces>12734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ETORE YOHANN</dc:creator>
  <cp:keywords/>
  <dc:description/>
  <cp:lastModifiedBy>ETORE YOHANN</cp:lastModifiedBy>
  <cp:revision>3</cp:revision>
  <dcterms:created xsi:type="dcterms:W3CDTF">2021-02-23T16:09:00Z</dcterms:created>
  <dcterms:modified xsi:type="dcterms:W3CDTF">2021-03-01T15:47:00Z</dcterms:modified>
</cp:coreProperties>
</file>