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590" w:rsidRPr="001074BD" w:rsidRDefault="00E860C5" w:rsidP="001074BD">
      <w:pPr>
        <w:shd w:val="clear" w:color="auto" w:fill="FFFFFF"/>
        <w:spacing w:after="0" w:line="240" w:lineRule="auto"/>
        <w:jc w:val="both"/>
        <w:rPr>
          <w:rFonts w:ascii="Georgia" w:eastAsia="Times New Roman" w:hAnsi="Georgia" w:cstheme="minorHAnsi"/>
          <w:b/>
          <w:sz w:val="24"/>
          <w:szCs w:val="24"/>
          <w:lang w:eastAsia="fr-FR"/>
        </w:rPr>
      </w:pPr>
      <w:r w:rsidRPr="001074BD">
        <w:rPr>
          <w:rFonts w:ascii="Georgia" w:hAnsi="Georgia"/>
          <w:noProof/>
          <w:sz w:val="24"/>
          <w:szCs w:val="24"/>
          <w:lang w:eastAsia="fr-FR"/>
        </w:rPr>
        <mc:AlternateContent>
          <mc:Choice Requires="wpg">
            <w:drawing>
              <wp:anchor distT="0" distB="0" distL="114300" distR="114300" simplePos="0" relativeHeight="251661312" behindDoc="0" locked="0" layoutInCell="1" allowOverlap="1" wp14:anchorId="2B1CD4CD" wp14:editId="0C1C87C7">
                <wp:simplePos x="0" y="0"/>
                <wp:positionH relativeFrom="column">
                  <wp:posOffset>371475</wp:posOffset>
                </wp:positionH>
                <wp:positionV relativeFrom="paragraph">
                  <wp:posOffset>-72575</wp:posOffset>
                </wp:positionV>
                <wp:extent cx="6367780" cy="943610"/>
                <wp:effectExtent l="0" t="0" r="33020" b="0"/>
                <wp:wrapNone/>
                <wp:docPr id="4" name="Groupe 4"/>
                <wp:cNvGraphicFramePr/>
                <a:graphic xmlns:a="http://schemas.openxmlformats.org/drawingml/2006/main">
                  <a:graphicData uri="http://schemas.microsoft.com/office/word/2010/wordprocessingGroup">
                    <wpg:wgp>
                      <wpg:cNvGrpSpPr/>
                      <wpg:grpSpPr>
                        <a:xfrm>
                          <a:off x="0" y="0"/>
                          <a:ext cx="6367780" cy="943610"/>
                          <a:chOff x="-33464" y="-17507"/>
                          <a:chExt cx="6367780" cy="722630"/>
                        </a:xfrm>
                      </wpg:grpSpPr>
                      <wps:wsp>
                        <wps:cNvPr id="3" name="Connecteur droit 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33464" y="190484"/>
                            <a:ext cx="2177143"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grpSp>
                        <wpg:cNvPr id="2" name="Groupe 2"/>
                        <wpg:cNvGrpSpPr/>
                        <wpg:grpSpPr>
                          <a:xfrm>
                            <a:off x="922020" y="-17507"/>
                            <a:ext cx="5412296" cy="722630"/>
                            <a:chOff x="-240739" y="-17507"/>
                            <a:chExt cx="5412718" cy="722630"/>
                          </a:xfrm>
                        </wpg:grpSpPr>
                        <wps:wsp>
                          <wps:cNvPr id="5"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240739" y="-17507"/>
                              <a:ext cx="4518678" cy="722630"/>
                            </a:xfrm>
                            <a:prstGeom prst="rect">
                              <a:avLst/>
                            </a:prstGeom>
                          </wps:spPr>
                          <wps:txbx>
                            <w:txbxContent>
                              <w:p w:rsidR="00696317" w:rsidRDefault="00696317" w:rsidP="00E860C5">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 xml:space="preserve">Canal Seine </w:t>
                                </w:r>
                              </w:p>
                              <w:p w:rsidR="00E860C5" w:rsidRDefault="00696317" w:rsidP="00E860C5">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Nord Europe</w:t>
                                </w:r>
                              </w:p>
                            </w:txbxContent>
                          </wps:txbx>
                          <wps:bodyPr vert="horz" wrap="square" lIns="0" tIns="0" rIns="0" bIns="0" rtlCol="0" anchor="t">
                            <a:noAutofit/>
                          </wps:bodyPr>
                        </wps:wsp>
                        <wps:wsp>
                          <wps:cNvPr id="6" name="Connecteur droit 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3147441" y="190484"/>
                              <a:ext cx="2024538"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B1CD4CD" id="Groupe 4" o:spid="_x0000_s1026" style="position:absolute;left:0;text-align:left;margin-left:29.25pt;margin-top:-5.7pt;width:501.4pt;height:74.3pt;z-index:251661312;mso-width-relative:margin;mso-height-relative:margin" coordorigin="-334,-175" coordsize="63677,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">
                <v:line id="Connecteur droit 3" o:spid="_x0000_s1027" style="position:absolute;visibility:visible;mso-wrap-style:square" from="-334,1904" to="21436,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TTRsMAAADaAAAADwAAAGRycy9kb3ducmV2LnhtbESPzWrDMBCE74G+g9hCLiGR60Jp3cih&#10;pBhCb0l/cl2stWVsrYylOM7bR4FAj8PMfMOsN5PtxEiDbxwreFolIIhLpxuuFfx8F8tXED4ga+wc&#10;k4ILedjkD7M1ZtqdeU/jIdQiQthnqMCE0GdS+tKQRb9yPXH0KjdYDFEOtdQDniPcdjJNkhdpseG4&#10;YLCnraGyPZysgs9L9fsm6cu2e0zlX7HgYlsdlZo/Th/vIAJN4T98b++0gme4XYk3QO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k00bDAAAA2gAAAA8AAAAAAAAAAAAA&#10;AAAAoQIAAGRycy9kb3ducmV2LnhtbFBLBQYAAAAABAAEAPkAAACRAwAAAAA=&#10;" strokecolor="#525252 [1606]" strokeweight=".5pt">
                  <v:stroke endarrow="oval" joinstyle="miter"/>
                  <o:lock v:ext="edit" shapetype="f"/>
                </v:line>
                <v:group id="Groupe 2" o:spid="_x0000_s1028" style="position:absolute;left:9220;top:-175;width:54123;height:7226" coordorigin="-2407,-175" coordsize="54127,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itre 1" o:spid="_x0000_s1029" type="#_x0000_t202" style="position:absolute;left:-2407;top:-175;width:45186;height:7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PDcIA&#10;AADaAAAADwAAAGRycy9kb3ducmV2LnhtbESPT2sCMRTE74LfIbxCb5qtoJXVKEWRFkoP/gOPj81z&#10;s3TzsiTpGr99IxR6HGbmN8xynWwrevKhcazgZVyAIK6cbrhWcDruRnMQISJrbB2TgjsFWK+GgyWW&#10;2t14T/0h1iJDOJSowMTYlVKGypDFMHYdcfauzluMWfpaao+3DLetnBTFTFpsOC8Y7GhjqPo+/FgF&#10;5023+0wXg1/9VL9vJ6/7u6+SUs9P6W0BIlKK/+G/9odWMIXH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w8NwgAAANoAAAAPAAAAAAAAAAAAAAAAAJgCAABkcnMvZG93&#10;bnJldi54bWxQSwUGAAAAAAQABAD1AAAAhwMAAAAA&#10;" filled="f" stroked="f">
                    <v:path arrowok="t"/>
                    <v:textbox inset="0,0,0,0">
                      <w:txbxContent>
                        <w:p w:rsidR="00696317" w:rsidRDefault="00696317" w:rsidP="00E860C5">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 xml:space="preserve">Canal Seine </w:t>
                          </w:r>
                        </w:p>
                        <w:p w:rsidR="00E860C5" w:rsidRDefault="00696317" w:rsidP="00E860C5">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Nord Europe</w:t>
                          </w:r>
                        </w:p>
                      </w:txbxContent>
                    </v:textbox>
                  </v:shape>
                  <v:line id="Connecteur droit 6" o:spid="_x0000_s1030" style="position:absolute;visibility:visible;mso-wrap-style:square" from="31474,1904" to="51719,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R+8QAAADaAAAADwAAAGRycy9kb3ducmV2LnhtbESPQWvCQBSE70L/w/IKvUjdNJS0RFdJ&#10;g1UvHkxz8PjIviah2bchu5r477uFgsdhZr5hVpvJdOJKg2stK3hZRCCIK6tbrhWUX5/P7yCcR9bY&#10;WSYFN3KwWT/MVphqO/KJroWvRYCwS1FB432fSumqhgy6he2Jg/dtB4M+yKGWesAxwE0n4yhKpMGW&#10;w0KDPeUNVT/FxSh4LcZtfNzn2dtH7Pa7kpIzzVGpp8cpW4LwNPl7+L990AoS+LsSb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65H7xAAAANoAAAAPAAAAAAAAAAAA&#10;AAAAAKECAABkcnMvZG93bnJldi54bWxQSwUGAAAAAAQABAD5AAAAkgMAAAAA&#10;" strokecolor="#525252 [1606]" strokeweight=".5pt">
                    <v:stroke startarrow="oval" joinstyle="miter"/>
                    <o:lock v:ext="edit" shapetype="f"/>
                  </v:line>
                </v:group>
              </v:group>
            </w:pict>
          </mc:Fallback>
        </mc:AlternateContent>
      </w:r>
    </w:p>
    <w:p w:rsidR="00384796" w:rsidRPr="001074BD" w:rsidRDefault="00384796" w:rsidP="001074BD">
      <w:pPr>
        <w:jc w:val="both"/>
        <w:rPr>
          <w:rFonts w:ascii="Georgia" w:hAnsi="Georgia"/>
          <w:sz w:val="24"/>
          <w:szCs w:val="24"/>
        </w:rPr>
      </w:pPr>
    </w:p>
    <w:p w:rsidR="001074BD" w:rsidRPr="001074BD" w:rsidRDefault="001074BD" w:rsidP="001074BD">
      <w:pPr>
        <w:jc w:val="both"/>
        <w:rPr>
          <w:rFonts w:ascii="Georgia" w:hAnsi="Georgia"/>
          <w:sz w:val="24"/>
          <w:szCs w:val="24"/>
        </w:rPr>
      </w:pPr>
    </w:p>
    <w:p w:rsidR="001074BD" w:rsidRPr="001074BD" w:rsidRDefault="001074BD" w:rsidP="001074BD">
      <w:pPr>
        <w:jc w:val="both"/>
        <w:rPr>
          <w:rFonts w:ascii="Georgia" w:hAnsi="Georgia"/>
          <w:sz w:val="24"/>
          <w:szCs w:val="24"/>
        </w:rPr>
      </w:pPr>
    </w:p>
    <w:p w:rsidR="001074BD" w:rsidRPr="001074BD" w:rsidRDefault="001074BD" w:rsidP="001074BD">
      <w:pPr>
        <w:jc w:val="both"/>
        <w:rPr>
          <w:rFonts w:ascii="Georgia" w:hAnsi="Georgia"/>
          <w:sz w:val="24"/>
          <w:szCs w:val="24"/>
        </w:rPr>
      </w:pPr>
    </w:p>
    <w:p w:rsidR="001074BD" w:rsidRDefault="001074BD" w:rsidP="001074BD">
      <w:pPr>
        <w:spacing w:line="360" w:lineRule="auto"/>
        <w:jc w:val="both"/>
        <w:rPr>
          <w:rFonts w:ascii="Georgia" w:hAnsi="Georgia"/>
          <w:sz w:val="24"/>
          <w:szCs w:val="24"/>
          <w:shd w:val="clear" w:color="auto" w:fill="FFFFFF"/>
        </w:rPr>
      </w:pPr>
      <w:r w:rsidRPr="001074BD">
        <w:rPr>
          <w:rFonts w:ascii="Georgia" w:hAnsi="Georgia"/>
          <w:sz w:val="24"/>
          <w:szCs w:val="24"/>
          <w:shd w:val="clear" w:color="auto" w:fill="FFFFFF"/>
        </w:rPr>
        <w:t xml:space="preserve">Le Canal Seine-Nord Europe, c’est un projet colossal, </w:t>
      </w:r>
      <w:r w:rsidRPr="001074BD">
        <w:rPr>
          <w:rFonts w:ascii="Georgia" w:hAnsi="Georgia"/>
          <w:b/>
          <w:color w:val="2F5496" w:themeColor="accent5" w:themeShade="BF"/>
          <w:sz w:val="24"/>
          <w:szCs w:val="24"/>
          <w:shd w:val="clear" w:color="auto" w:fill="FFFFFF"/>
        </w:rPr>
        <w:t>le plus grand projet fluvial européen.</w:t>
      </w:r>
      <w:r w:rsidRPr="001074BD">
        <w:rPr>
          <w:rFonts w:ascii="Georgia" w:hAnsi="Georgia"/>
          <w:color w:val="2F5496" w:themeColor="accent5" w:themeShade="BF"/>
          <w:sz w:val="24"/>
          <w:szCs w:val="24"/>
          <w:shd w:val="clear" w:color="auto" w:fill="FFFFFF"/>
        </w:rPr>
        <w:t xml:space="preserve"> </w:t>
      </w:r>
    </w:p>
    <w:p w:rsidR="001074BD" w:rsidRPr="001074BD" w:rsidRDefault="001074BD" w:rsidP="001074BD">
      <w:pPr>
        <w:spacing w:line="360" w:lineRule="auto"/>
        <w:jc w:val="both"/>
        <w:rPr>
          <w:rFonts w:ascii="Georgia" w:hAnsi="Georgia"/>
          <w:sz w:val="24"/>
          <w:szCs w:val="24"/>
        </w:rPr>
      </w:pPr>
      <w:r w:rsidRPr="001074BD">
        <w:rPr>
          <w:rFonts w:ascii="Georgia" w:hAnsi="Georgia"/>
          <w:sz w:val="24"/>
          <w:szCs w:val="24"/>
        </w:rPr>
        <w:t xml:space="preserve">Cette voie d'eau de </w:t>
      </w:r>
      <w:r w:rsidRPr="001074BD">
        <w:rPr>
          <w:rFonts w:ascii="Georgia" w:hAnsi="Georgia"/>
          <w:b/>
          <w:color w:val="2F5496" w:themeColor="accent5" w:themeShade="BF"/>
          <w:sz w:val="24"/>
          <w:szCs w:val="24"/>
        </w:rPr>
        <w:t>107 kilomètres</w:t>
      </w:r>
      <w:r w:rsidRPr="001074BD">
        <w:rPr>
          <w:rFonts w:ascii="Georgia" w:hAnsi="Georgia"/>
          <w:color w:val="2F5496" w:themeColor="accent5" w:themeShade="BF"/>
          <w:sz w:val="24"/>
          <w:szCs w:val="24"/>
        </w:rPr>
        <w:t xml:space="preserve"> </w:t>
      </w:r>
      <w:r w:rsidRPr="001074BD">
        <w:rPr>
          <w:rFonts w:ascii="Georgia" w:hAnsi="Georgia"/>
          <w:sz w:val="24"/>
          <w:szCs w:val="24"/>
        </w:rPr>
        <w:t xml:space="preserve">se veut le chaînon manquant, mais vital, entre d'un côté les bassins de la Seine et des Hauts-de-France (qui représentent 60% du trafic fluvial en France) et les 20.000 km du réseau grand gabarit d'Europe du Nord (comprenant la Belgique, l’Allemagne, et les Pays-Bas). </w:t>
      </w:r>
    </w:p>
    <w:p w:rsidR="001074BD" w:rsidRPr="001074BD" w:rsidRDefault="001074BD" w:rsidP="001074BD">
      <w:pPr>
        <w:spacing w:line="360" w:lineRule="auto"/>
        <w:jc w:val="both"/>
        <w:rPr>
          <w:rFonts w:ascii="Georgia" w:hAnsi="Georgia"/>
          <w:sz w:val="24"/>
          <w:szCs w:val="24"/>
        </w:rPr>
      </w:pPr>
      <w:r w:rsidRPr="001074BD">
        <w:rPr>
          <w:rFonts w:ascii="Georgia" w:hAnsi="Georgia"/>
          <w:sz w:val="24"/>
          <w:szCs w:val="24"/>
        </w:rPr>
        <w:t xml:space="preserve">Le Canal Seine-Nord Europe, c’est une </w:t>
      </w:r>
      <w:r w:rsidRPr="001074BD">
        <w:rPr>
          <w:rFonts w:ascii="Georgia" w:hAnsi="Georgia"/>
          <w:b/>
          <w:color w:val="2F5496" w:themeColor="accent5" w:themeShade="BF"/>
          <w:sz w:val="24"/>
          <w:szCs w:val="24"/>
        </w:rPr>
        <w:t>opportunité unique de développement</w:t>
      </w:r>
      <w:r w:rsidRPr="001074BD">
        <w:rPr>
          <w:rFonts w:ascii="Georgia" w:hAnsi="Georgia"/>
          <w:sz w:val="24"/>
          <w:szCs w:val="24"/>
        </w:rPr>
        <w:t xml:space="preserve">, un fil de vie économique qui, en se conjuguant </w:t>
      </w:r>
      <w:r w:rsidRPr="001074BD">
        <w:rPr>
          <w:rFonts w:ascii="Georgia" w:hAnsi="Georgia"/>
          <w:bCs/>
          <w:color w:val="000000"/>
          <w:sz w:val="24"/>
          <w:szCs w:val="24"/>
          <w:shd w:val="clear" w:color="auto" w:fill="FFFFFF"/>
        </w:rPr>
        <w:t xml:space="preserve">avec l’Axe Paris Seine-Normandie, </w:t>
      </w:r>
      <w:r w:rsidRPr="001074BD">
        <w:rPr>
          <w:rFonts w:ascii="Georgia" w:hAnsi="Georgia"/>
          <w:sz w:val="24"/>
          <w:szCs w:val="24"/>
        </w:rPr>
        <w:t xml:space="preserve">irriguera les territoires du Grand Paris jusqu’au bassin de l’Escaut, leur offrant de nombreuses potentialités d’attractivité. </w:t>
      </w:r>
    </w:p>
    <w:p w:rsidR="001074BD" w:rsidRPr="001074BD" w:rsidRDefault="001074BD" w:rsidP="001074BD">
      <w:pPr>
        <w:spacing w:line="360" w:lineRule="auto"/>
        <w:jc w:val="both"/>
        <w:rPr>
          <w:rFonts w:ascii="Georgia" w:hAnsi="Georgia"/>
          <w:color w:val="000000"/>
          <w:sz w:val="24"/>
          <w:szCs w:val="24"/>
        </w:rPr>
      </w:pPr>
      <w:r w:rsidRPr="001074BD">
        <w:rPr>
          <w:rFonts w:ascii="Georgia" w:hAnsi="Georgia"/>
          <w:b/>
          <w:color w:val="2F5496" w:themeColor="accent5" w:themeShade="BF"/>
          <w:sz w:val="24"/>
          <w:szCs w:val="24"/>
        </w:rPr>
        <w:t>En Val d’Oise, le canal valorisera les plateformes existantes, telles que Bruyères-sur-Oise et Saint-Ouen-l’Aumône</w:t>
      </w:r>
      <w:r w:rsidRPr="001074BD">
        <w:rPr>
          <w:rFonts w:ascii="Georgia" w:hAnsi="Georgia"/>
          <w:color w:val="2F5496" w:themeColor="accent5" w:themeShade="BF"/>
          <w:sz w:val="24"/>
          <w:szCs w:val="24"/>
        </w:rPr>
        <w:t xml:space="preserve"> </w:t>
      </w:r>
      <w:r w:rsidRPr="001074BD">
        <w:rPr>
          <w:rFonts w:ascii="Georgia" w:hAnsi="Georgia"/>
          <w:color w:val="000000"/>
          <w:sz w:val="24"/>
          <w:szCs w:val="24"/>
        </w:rPr>
        <w:t>; comme il valorisera le futur Port Seine-Métropole, situé sur les communes voisines d’Achères, Conflans-Sainte-Honorine et Saint-Germain-en-Laye.  </w:t>
      </w:r>
    </w:p>
    <w:p w:rsidR="001074BD" w:rsidRPr="001074BD" w:rsidRDefault="001074BD" w:rsidP="001074BD">
      <w:pPr>
        <w:spacing w:line="360" w:lineRule="auto"/>
        <w:jc w:val="both"/>
        <w:rPr>
          <w:rFonts w:ascii="Georgia" w:hAnsi="Georgia"/>
          <w:color w:val="000000"/>
          <w:sz w:val="24"/>
          <w:szCs w:val="24"/>
        </w:rPr>
      </w:pPr>
      <w:r w:rsidRPr="001074BD">
        <w:rPr>
          <w:rFonts w:ascii="Georgia" w:hAnsi="Georgia"/>
          <w:color w:val="000000"/>
          <w:sz w:val="24"/>
          <w:szCs w:val="24"/>
        </w:rPr>
        <w:t>La réalisation du projet MAGEO</w:t>
      </w:r>
      <w:r w:rsidRPr="001074BD">
        <w:rPr>
          <w:rStyle w:val="Appelnotedebasdep"/>
          <w:rFonts w:ascii="Georgia" w:hAnsi="Georgia"/>
          <w:color w:val="000000"/>
          <w:sz w:val="24"/>
          <w:szCs w:val="24"/>
        </w:rPr>
        <w:footnoteReference w:id="1"/>
      </w:r>
      <w:r w:rsidRPr="001074BD">
        <w:rPr>
          <w:rFonts w:ascii="Georgia" w:hAnsi="Georgia"/>
          <w:color w:val="000000"/>
          <w:sz w:val="24"/>
          <w:szCs w:val="24"/>
        </w:rPr>
        <w:t xml:space="preserve">, indissociable de la réalisation du Canal Seine Nord, entre Creil et Compiègne, aura également un fort impact sur le Val d’Oise étant réalisé à son débouché. </w:t>
      </w:r>
    </w:p>
    <w:p w:rsidR="001074BD" w:rsidRPr="001074BD" w:rsidRDefault="001074BD" w:rsidP="001074BD">
      <w:pPr>
        <w:spacing w:line="360" w:lineRule="auto"/>
        <w:jc w:val="both"/>
        <w:rPr>
          <w:rFonts w:ascii="Georgia" w:hAnsi="Georgia"/>
          <w:color w:val="000000"/>
          <w:sz w:val="24"/>
          <w:szCs w:val="24"/>
        </w:rPr>
      </w:pPr>
      <w:r w:rsidRPr="001074BD">
        <w:rPr>
          <w:rFonts w:ascii="Georgia" w:hAnsi="Georgia"/>
          <w:color w:val="000000"/>
          <w:sz w:val="24"/>
          <w:szCs w:val="24"/>
        </w:rPr>
        <w:t>Le Département du Val d’Oise est très investi, et ce depuis plusieurs années, dans le transport et le tourisme fluvial : il sera donc particulièrement attentif aux impacts hydrauliques qui pourraient être induits sur le territoire.</w:t>
      </w:r>
    </w:p>
    <w:p w:rsidR="001074BD" w:rsidRDefault="001074BD" w:rsidP="001074BD">
      <w:pPr>
        <w:spacing w:line="360" w:lineRule="auto"/>
        <w:jc w:val="both"/>
        <w:rPr>
          <w:rStyle w:val="lev"/>
          <w:rFonts w:ascii="Georgia" w:hAnsi="Georgia"/>
          <w:b w:val="0"/>
          <w:sz w:val="24"/>
          <w:szCs w:val="24"/>
          <w:shd w:val="clear" w:color="auto" w:fill="FFFFFF"/>
        </w:rPr>
      </w:pPr>
      <w:r w:rsidRPr="001074BD">
        <w:rPr>
          <w:rStyle w:val="lev"/>
          <w:rFonts w:ascii="Georgia" w:hAnsi="Georgia"/>
          <w:b w:val="0"/>
          <w:sz w:val="24"/>
          <w:szCs w:val="24"/>
          <w:shd w:val="clear" w:color="auto" w:fill="FFFFFF"/>
        </w:rPr>
        <w:t xml:space="preserve">Parmi les retombées vertueuses du </w:t>
      </w:r>
      <w:r w:rsidRPr="001074BD">
        <w:rPr>
          <w:rFonts w:ascii="Georgia" w:hAnsi="Georgia"/>
          <w:sz w:val="24"/>
          <w:szCs w:val="24"/>
          <w:shd w:val="clear" w:color="auto" w:fill="FFFFFF"/>
        </w:rPr>
        <w:t>Canal Seine-Nord Europe</w:t>
      </w:r>
      <w:r w:rsidRPr="001074BD">
        <w:rPr>
          <w:rStyle w:val="lev"/>
          <w:rFonts w:ascii="Georgia" w:hAnsi="Georgia"/>
          <w:sz w:val="24"/>
          <w:szCs w:val="24"/>
          <w:shd w:val="clear" w:color="auto" w:fill="FFFFFF"/>
        </w:rPr>
        <w:t xml:space="preserve">, </w:t>
      </w:r>
      <w:r w:rsidRPr="001074BD">
        <w:rPr>
          <w:rStyle w:val="lev"/>
          <w:rFonts w:ascii="Georgia" w:hAnsi="Georgia"/>
          <w:b w:val="0"/>
          <w:sz w:val="24"/>
          <w:szCs w:val="24"/>
          <w:shd w:val="clear" w:color="auto" w:fill="FFFFFF"/>
        </w:rPr>
        <w:t xml:space="preserve">l’emploi figure comme essentiel. </w:t>
      </w:r>
    </w:p>
    <w:p w:rsidR="001074BD" w:rsidRPr="001074BD" w:rsidRDefault="001074BD" w:rsidP="001074BD">
      <w:pPr>
        <w:spacing w:line="360" w:lineRule="auto"/>
        <w:jc w:val="both"/>
        <w:rPr>
          <w:rFonts w:ascii="Georgia" w:hAnsi="Georgia"/>
          <w:bCs/>
          <w:sz w:val="24"/>
          <w:szCs w:val="24"/>
          <w:shd w:val="clear" w:color="auto" w:fill="FFFFFF"/>
        </w:rPr>
      </w:pPr>
      <w:r w:rsidRPr="001074BD">
        <w:rPr>
          <w:rStyle w:val="lev"/>
          <w:rFonts w:ascii="Georgia" w:hAnsi="Georgia"/>
          <w:b w:val="0"/>
          <w:sz w:val="24"/>
          <w:szCs w:val="24"/>
          <w:shd w:val="clear" w:color="auto" w:fill="FFFFFF"/>
        </w:rPr>
        <w:t xml:space="preserve">L’on parle de </w:t>
      </w:r>
      <w:r w:rsidRPr="001074BD">
        <w:rPr>
          <w:rFonts w:ascii="Georgia" w:hAnsi="Georgia"/>
          <w:b/>
          <w:color w:val="2F5496" w:themeColor="accent5" w:themeShade="BF"/>
          <w:sz w:val="24"/>
          <w:szCs w:val="24"/>
          <w:shd w:val="clear" w:color="auto" w:fill="FFFFFF"/>
        </w:rPr>
        <w:t>45.000 emplois d’ici à 2050,</w:t>
      </w:r>
      <w:r w:rsidRPr="001074BD">
        <w:rPr>
          <w:rFonts w:ascii="Georgia" w:hAnsi="Georgia"/>
          <w:color w:val="2F5496" w:themeColor="accent5" w:themeShade="BF"/>
          <w:sz w:val="24"/>
          <w:szCs w:val="24"/>
          <w:shd w:val="clear" w:color="auto" w:fill="FFFFFF"/>
        </w:rPr>
        <w:t xml:space="preserve"> </w:t>
      </w:r>
      <w:r w:rsidRPr="001074BD">
        <w:rPr>
          <w:rFonts w:ascii="Georgia" w:hAnsi="Georgia"/>
          <w:sz w:val="24"/>
          <w:szCs w:val="24"/>
          <w:shd w:val="clear" w:color="auto" w:fill="FFFFFF"/>
        </w:rPr>
        <w:t xml:space="preserve">sans compter les emplois créés durant les travaux. </w:t>
      </w:r>
    </w:p>
    <w:p w:rsidR="001074BD" w:rsidRDefault="001074BD" w:rsidP="001074BD">
      <w:pPr>
        <w:spacing w:line="360" w:lineRule="auto"/>
        <w:jc w:val="both"/>
        <w:rPr>
          <w:rFonts w:ascii="Georgia" w:hAnsi="Georgia"/>
          <w:sz w:val="24"/>
          <w:szCs w:val="24"/>
        </w:rPr>
      </w:pPr>
      <w:r w:rsidRPr="001074BD">
        <w:rPr>
          <w:rFonts w:ascii="Georgia" w:hAnsi="Georgia"/>
          <w:sz w:val="24"/>
          <w:szCs w:val="24"/>
        </w:rPr>
        <w:t xml:space="preserve">L’enjeu ici est double : </w:t>
      </w:r>
    </w:p>
    <w:p w:rsidR="001074BD" w:rsidRDefault="001074BD" w:rsidP="001074BD">
      <w:pPr>
        <w:pStyle w:val="Paragraphedeliste"/>
        <w:numPr>
          <w:ilvl w:val="0"/>
          <w:numId w:val="1"/>
        </w:numPr>
        <w:spacing w:line="360" w:lineRule="auto"/>
        <w:jc w:val="both"/>
        <w:rPr>
          <w:rFonts w:ascii="Georgia" w:hAnsi="Georgia"/>
          <w:sz w:val="24"/>
          <w:szCs w:val="24"/>
        </w:rPr>
      </w:pPr>
      <w:r w:rsidRPr="001074BD">
        <w:rPr>
          <w:rFonts w:ascii="Georgia" w:hAnsi="Georgia"/>
          <w:sz w:val="24"/>
          <w:szCs w:val="24"/>
        </w:rPr>
        <w:t xml:space="preserve">d’abord, permettre l'accès de ces emplois aux populations des territoires traversés et limitrophes ; </w:t>
      </w:r>
    </w:p>
    <w:p w:rsidR="001074BD" w:rsidRPr="001074BD" w:rsidRDefault="001074BD" w:rsidP="001074BD">
      <w:pPr>
        <w:pStyle w:val="Paragraphedeliste"/>
        <w:numPr>
          <w:ilvl w:val="0"/>
          <w:numId w:val="1"/>
        </w:numPr>
        <w:spacing w:line="360" w:lineRule="auto"/>
        <w:jc w:val="both"/>
        <w:rPr>
          <w:rFonts w:ascii="Georgia" w:hAnsi="Georgia"/>
          <w:sz w:val="24"/>
          <w:szCs w:val="24"/>
        </w:rPr>
      </w:pPr>
      <w:r w:rsidRPr="001074BD">
        <w:rPr>
          <w:rFonts w:ascii="Georgia" w:hAnsi="Georgia"/>
          <w:sz w:val="24"/>
          <w:szCs w:val="24"/>
        </w:rPr>
        <w:t xml:space="preserve">ensuite, faciliter l’insertion pérenne des publics que l’on dit « fragiles » : bénéficiaires du Revenu de Solidarité Active (RSA), séniors actifs, personnes en situation de handicap, ou jeunes en recherche d’emploi. </w:t>
      </w:r>
    </w:p>
    <w:p w:rsidR="001074BD" w:rsidRPr="001074BD" w:rsidRDefault="001074BD" w:rsidP="001074BD">
      <w:pPr>
        <w:spacing w:line="360" w:lineRule="auto"/>
        <w:jc w:val="both"/>
        <w:rPr>
          <w:rFonts w:ascii="Georgia" w:hAnsi="Georgia"/>
          <w:b/>
          <w:color w:val="2F5496" w:themeColor="accent5" w:themeShade="BF"/>
          <w:sz w:val="24"/>
          <w:szCs w:val="24"/>
        </w:rPr>
      </w:pPr>
      <w:r w:rsidRPr="001074BD">
        <w:rPr>
          <w:rFonts w:ascii="Georgia" w:hAnsi="Georgia"/>
          <w:b/>
          <w:color w:val="2F5496" w:themeColor="accent5" w:themeShade="BF"/>
          <w:sz w:val="24"/>
          <w:szCs w:val="24"/>
        </w:rPr>
        <w:t>C’est toute la vocation du dispositif « Canal solidaire ».</w:t>
      </w:r>
    </w:p>
    <w:p w:rsidR="001074BD" w:rsidRPr="001074BD" w:rsidRDefault="001074BD" w:rsidP="001074BD">
      <w:pPr>
        <w:spacing w:line="360" w:lineRule="auto"/>
        <w:jc w:val="both"/>
        <w:rPr>
          <w:rFonts w:ascii="Georgia" w:hAnsi="Georgia"/>
          <w:sz w:val="24"/>
          <w:szCs w:val="24"/>
        </w:rPr>
      </w:pPr>
      <w:r w:rsidRPr="001074BD">
        <w:rPr>
          <w:rFonts w:ascii="Georgia" w:hAnsi="Georgia"/>
          <w:sz w:val="24"/>
          <w:szCs w:val="24"/>
        </w:rPr>
        <w:t xml:space="preserve">En tant que chef de file en matière d’aide sociale et de solidarité des territoires, les Départements sont légitimement positionné comme des acteurs clé des politiques publiques mises en œuvre pour l’emploi et l’insertion. </w:t>
      </w:r>
    </w:p>
    <w:p w:rsidR="001074BD" w:rsidRPr="001074BD" w:rsidRDefault="001074BD" w:rsidP="001074BD">
      <w:pPr>
        <w:spacing w:line="360" w:lineRule="auto"/>
        <w:jc w:val="both"/>
        <w:rPr>
          <w:rFonts w:ascii="Georgia" w:hAnsi="Georgia"/>
          <w:sz w:val="24"/>
          <w:szCs w:val="24"/>
        </w:rPr>
      </w:pPr>
      <w:r w:rsidRPr="001074BD">
        <w:rPr>
          <w:rFonts w:ascii="Georgia" w:hAnsi="Georgia"/>
          <w:sz w:val="24"/>
          <w:szCs w:val="24"/>
        </w:rPr>
        <w:lastRenderedPageBreak/>
        <w:t xml:space="preserve">L'objectif du dispositif « Canal solidaire » s’inscrit donc parfaitement dans la politique d’insertion ambitieuse que nous menons en Val d’Oise. </w:t>
      </w:r>
    </w:p>
    <w:p w:rsidR="001074BD" w:rsidRPr="001074BD" w:rsidRDefault="001074BD" w:rsidP="001074BD">
      <w:pPr>
        <w:spacing w:line="360" w:lineRule="auto"/>
        <w:jc w:val="both"/>
        <w:rPr>
          <w:rFonts w:ascii="Georgia" w:hAnsi="Georgia"/>
          <w:sz w:val="24"/>
          <w:szCs w:val="24"/>
        </w:rPr>
      </w:pPr>
      <w:r w:rsidRPr="001074BD">
        <w:rPr>
          <w:rFonts w:ascii="Georgia" w:hAnsi="Georgia"/>
          <w:sz w:val="24"/>
          <w:szCs w:val="24"/>
        </w:rPr>
        <w:t xml:space="preserve">Et c’est pourquoi </w:t>
      </w:r>
      <w:r>
        <w:rPr>
          <w:rFonts w:ascii="Georgia" w:hAnsi="Georgia"/>
          <w:sz w:val="24"/>
          <w:szCs w:val="24"/>
        </w:rPr>
        <w:t xml:space="preserve">le Département a </w:t>
      </w:r>
      <w:r w:rsidRPr="001074BD">
        <w:rPr>
          <w:rFonts w:ascii="Georgia" w:hAnsi="Georgia"/>
          <w:sz w:val="24"/>
          <w:szCs w:val="24"/>
        </w:rPr>
        <w:t>sign</w:t>
      </w:r>
      <w:r>
        <w:rPr>
          <w:rFonts w:ascii="Georgia" w:hAnsi="Georgia"/>
          <w:sz w:val="24"/>
          <w:szCs w:val="24"/>
        </w:rPr>
        <w:t>é en février 2019,</w:t>
      </w:r>
      <w:r w:rsidRPr="001074BD">
        <w:rPr>
          <w:rFonts w:ascii="Georgia" w:hAnsi="Georgia"/>
          <w:sz w:val="24"/>
          <w:szCs w:val="24"/>
        </w:rPr>
        <w:t xml:space="preserve"> la </w:t>
      </w:r>
      <w:r w:rsidRPr="001074BD">
        <w:rPr>
          <w:rFonts w:ascii="Georgia" w:hAnsi="Georgia"/>
          <w:b/>
          <w:color w:val="2F5496" w:themeColor="accent5" w:themeShade="BF"/>
          <w:sz w:val="24"/>
          <w:szCs w:val="24"/>
        </w:rPr>
        <w:t>convention de partenariat</w:t>
      </w:r>
      <w:r w:rsidRPr="001074BD">
        <w:rPr>
          <w:rFonts w:ascii="Georgia" w:hAnsi="Georgia"/>
          <w:color w:val="2F5496" w:themeColor="accent5" w:themeShade="BF"/>
          <w:sz w:val="24"/>
          <w:szCs w:val="24"/>
        </w:rPr>
        <w:t xml:space="preserve"> </w:t>
      </w:r>
      <w:r w:rsidRPr="001074BD">
        <w:rPr>
          <w:rFonts w:ascii="Georgia" w:hAnsi="Georgia"/>
          <w:sz w:val="24"/>
          <w:szCs w:val="24"/>
        </w:rPr>
        <w:t xml:space="preserve">qui fixe les engagements de la Société du Canal Seine-Nord Europe et des Départements, pour promouvoir la </w:t>
      </w:r>
      <w:r w:rsidRPr="001074BD">
        <w:rPr>
          <w:rFonts w:ascii="Georgia" w:hAnsi="Georgia"/>
          <w:b/>
          <w:color w:val="2F5496" w:themeColor="accent5" w:themeShade="BF"/>
          <w:sz w:val="24"/>
          <w:szCs w:val="24"/>
        </w:rPr>
        <w:t>Clause d'Insertion par l'Activité Économique</w:t>
      </w:r>
      <w:r w:rsidRPr="001074BD">
        <w:rPr>
          <w:rFonts w:ascii="Georgia" w:hAnsi="Georgia"/>
          <w:sz w:val="24"/>
          <w:szCs w:val="24"/>
        </w:rPr>
        <w:t xml:space="preserve">. </w:t>
      </w:r>
    </w:p>
    <w:p w:rsidR="001074BD" w:rsidRPr="001074BD" w:rsidRDefault="001074BD" w:rsidP="001074BD">
      <w:pPr>
        <w:spacing w:line="360" w:lineRule="auto"/>
        <w:jc w:val="both"/>
        <w:rPr>
          <w:rFonts w:ascii="Georgia" w:hAnsi="Georgia"/>
          <w:sz w:val="24"/>
          <w:szCs w:val="24"/>
        </w:rPr>
      </w:pPr>
      <w:r w:rsidRPr="001074BD">
        <w:rPr>
          <w:rFonts w:ascii="Georgia" w:hAnsi="Georgia"/>
          <w:sz w:val="24"/>
          <w:szCs w:val="24"/>
        </w:rPr>
        <w:t xml:space="preserve">Au premier semestre 2018, ce sont déjà plus de 13.343 heures d’insertion qui ont été réalisées dans les marchés d’étude en cours, et de nombreuses opportunités d’embauches en CDD, CDI, intérim, contrat de professionnalisation, ou contrat d’apprentissage. </w:t>
      </w:r>
    </w:p>
    <w:p w:rsidR="001074BD" w:rsidRPr="001074BD" w:rsidRDefault="001074BD" w:rsidP="001074BD">
      <w:pPr>
        <w:spacing w:line="360" w:lineRule="auto"/>
        <w:jc w:val="both"/>
        <w:rPr>
          <w:rFonts w:ascii="Georgia" w:hAnsi="Georgia"/>
          <w:sz w:val="24"/>
          <w:szCs w:val="24"/>
          <w:shd w:val="clear" w:color="auto" w:fill="FFFFFF"/>
        </w:rPr>
      </w:pPr>
    </w:p>
    <w:p w:rsidR="001074BD" w:rsidRPr="001074BD" w:rsidRDefault="001074BD" w:rsidP="001074BD">
      <w:pPr>
        <w:spacing w:line="360" w:lineRule="auto"/>
        <w:jc w:val="both"/>
        <w:rPr>
          <w:rFonts w:ascii="Georgia" w:hAnsi="Georgia"/>
          <w:i/>
          <w:color w:val="FF0000"/>
          <w:sz w:val="24"/>
          <w:szCs w:val="24"/>
        </w:rPr>
      </w:pPr>
      <w:r w:rsidRPr="001074BD">
        <w:rPr>
          <w:rFonts w:ascii="Georgia" w:hAnsi="Georgia"/>
          <w:i/>
          <w:color w:val="FF0000"/>
          <w:sz w:val="24"/>
          <w:szCs w:val="24"/>
        </w:rPr>
        <w:t xml:space="preserve">Le Canal Seine-Nord Europe constitue une formidable opportunité d’emplois qui remporte l’adhésion de l’Europe, des Régions et Départements concernées, des élus locaux et des acteurs économiques. </w:t>
      </w:r>
    </w:p>
    <w:p w:rsidR="001074BD" w:rsidRPr="001074BD" w:rsidRDefault="001074BD" w:rsidP="001074BD">
      <w:pPr>
        <w:pStyle w:val="NormalWeb"/>
        <w:shd w:val="clear" w:color="auto" w:fill="FFFFFF"/>
        <w:spacing w:before="0" w:beforeAutospacing="0" w:after="0" w:afterAutospacing="0" w:line="360" w:lineRule="auto"/>
        <w:jc w:val="both"/>
        <w:rPr>
          <w:rFonts w:ascii="Georgia" w:hAnsi="Georgia"/>
          <w:i/>
          <w:color w:val="FF0000"/>
        </w:rPr>
      </w:pPr>
      <w:r w:rsidRPr="001074BD">
        <w:rPr>
          <w:rFonts w:ascii="Georgia" w:hAnsi="Georgia"/>
          <w:i/>
          <w:color w:val="FF0000"/>
        </w:rPr>
        <w:t xml:space="preserve">Les collectivités territoriales démontrent une fois de plus, s’il en était besoin, le rôle essentiel de proximité qu’elles jouent en matière d’aménagement du territoire. </w:t>
      </w:r>
    </w:p>
    <w:p w:rsidR="001074BD" w:rsidRPr="001074BD" w:rsidRDefault="001074BD" w:rsidP="001074BD">
      <w:pPr>
        <w:pStyle w:val="NormalWeb"/>
        <w:shd w:val="clear" w:color="auto" w:fill="FFFFFF"/>
        <w:spacing w:before="0" w:beforeAutospacing="0" w:after="0" w:afterAutospacing="0" w:line="360" w:lineRule="auto"/>
        <w:jc w:val="both"/>
        <w:rPr>
          <w:rFonts w:ascii="Georgia" w:hAnsi="Georgia"/>
          <w:i/>
          <w:color w:val="FF0000"/>
        </w:rPr>
      </w:pPr>
      <w:r w:rsidRPr="001074BD">
        <w:rPr>
          <w:rFonts w:ascii="Georgia" w:hAnsi="Georgia"/>
          <w:i/>
          <w:color w:val="FF0000"/>
        </w:rPr>
        <w:t>C’est leur connaissance du terrain, leur expertise locale, qui leur offre un avantage indéniable dans la prise en compte des intérêts de nos concitoyens.</w:t>
      </w:r>
      <w:bookmarkStart w:id="0" w:name="_GoBack"/>
      <w:bookmarkEnd w:id="0"/>
    </w:p>
    <w:p w:rsidR="001074BD" w:rsidRPr="001074BD" w:rsidRDefault="001074BD" w:rsidP="001074BD">
      <w:pPr>
        <w:pStyle w:val="NormalWeb"/>
        <w:shd w:val="clear" w:color="auto" w:fill="FFFFFF"/>
        <w:spacing w:before="0" w:beforeAutospacing="0" w:after="0" w:afterAutospacing="0" w:line="360" w:lineRule="auto"/>
        <w:jc w:val="both"/>
        <w:rPr>
          <w:rStyle w:val="lev"/>
          <w:rFonts w:ascii="Georgia" w:hAnsi="Georgia"/>
          <w:b w:val="0"/>
          <w:i/>
          <w:color w:val="FF0000"/>
          <w:shd w:val="clear" w:color="auto" w:fill="FFFFFF"/>
        </w:rPr>
      </w:pPr>
      <w:r w:rsidRPr="001074BD">
        <w:rPr>
          <w:rStyle w:val="lev"/>
          <w:rFonts w:ascii="Georgia" w:hAnsi="Georgia"/>
          <w:b w:val="0"/>
          <w:i/>
          <w:color w:val="FF0000"/>
          <w:shd w:val="clear" w:color="auto" w:fill="FFFFFF"/>
        </w:rPr>
        <w:t>Ne doutons pas</w:t>
      </w:r>
      <w:r w:rsidRPr="001074BD">
        <w:rPr>
          <w:rStyle w:val="lev"/>
          <w:rFonts w:ascii="Georgia" w:hAnsi="Georgia"/>
          <w:b w:val="0"/>
          <w:i/>
          <w:color w:val="FF0000"/>
          <w:shd w:val="clear" w:color="auto" w:fill="FFFFFF"/>
        </w:rPr>
        <w:t xml:space="preserve"> que ce rôle et cette implication des collectivités locales dans les grands projets structurants, </w:t>
      </w:r>
      <w:r w:rsidRPr="001074BD">
        <w:rPr>
          <w:rStyle w:val="lev"/>
          <w:rFonts w:ascii="Georgia" w:hAnsi="Georgia"/>
          <w:b w:val="0"/>
          <w:i/>
          <w:color w:val="FF0000"/>
          <w:shd w:val="clear" w:color="auto" w:fill="FFFFFF"/>
        </w:rPr>
        <w:t>sont</w:t>
      </w:r>
      <w:r w:rsidRPr="001074BD">
        <w:rPr>
          <w:rStyle w:val="lev"/>
          <w:rFonts w:ascii="Georgia" w:hAnsi="Georgia"/>
          <w:b w:val="0"/>
          <w:i/>
          <w:color w:val="FF0000"/>
          <w:shd w:val="clear" w:color="auto" w:fill="FFFFFF"/>
        </w:rPr>
        <w:t xml:space="preserve"> les meilleurs atouts pour les mener à bien.</w:t>
      </w:r>
    </w:p>
    <w:p w:rsidR="001074BD" w:rsidRPr="001074BD" w:rsidRDefault="001074BD" w:rsidP="001074BD">
      <w:pPr>
        <w:pStyle w:val="NormalWeb"/>
        <w:shd w:val="clear" w:color="auto" w:fill="FFFFFF"/>
        <w:spacing w:before="0" w:beforeAutospacing="0" w:after="0" w:afterAutospacing="0" w:line="360" w:lineRule="auto"/>
        <w:jc w:val="both"/>
        <w:rPr>
          <w:rStyle w:val="lev"/>
          <w:rFonts w:ascii="Georgia" w:hAnsi="Georgia"/>
          <w:b w:val="0"/>
          <w:i/>
          <w:color w:val="FF0000"/>
          <w:shd w:val="clear" w:color="auto" w:fill="FFFFFF"/>
        </w:rPr>
      </w:pPr>
    </w:p>
    <w:p w:rsidR="001074BD" w:rsidRPr="001074BD" w:rsidRDefault="001074BD" w:rsidP="001074BD">
      <w:pPr>
        <w:spacing w:line="360" w:lineRule="auto"/>
        <w:jc w:val="both"/>
        <w:rPr>
          <w:rFonts w:ascii="Georgia" w:hAnsi="Georgia"/>
          <w:sz w:val="24"/>
          <w:szCs w:val="24"/>
        </w:rPr>
      </w:pPr>
    </w:p>
    <w:p w:rsidR="008F53D1" w:rsidRPr="001074BD" w:rsidRDefault="008F53D1" w:rsidP="001074BD">
      <w:pPr>
        <w:jc w:val="both"/>
        <w:rPr>
          <w:rFonts w:ascii="Georgia" w:hAnsi="Georgia"/>
          <w:sz w:val="24"/>
          <w:szCs w:val="24"/>
        </w:rPr>
      </w:pPr>
    </w:p>
    <w:sectPr w:rsidR="008F53D1" w:rsidRPr="001074BD" w:rsidSect="001074BD">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4BD" w:rsidRDefault="001074BD" w:rsidP="001074BD">
      <w:pPr>
        <w:spacing w:after="0" w:line="240" w:lineRule="auto"/>
      </w:pPr>
      <w:r>
        <w:separator/>
      </w:r>
    </w:p>
  </w:endnote>
  <w:endnote w:type="continuationSeparator" w:id="0">
    <w:p w:rsidR="001074BD" w:rsidRDefault="001074BD" w:rsidP="0010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4BD" w:rsidRDefault="001074BD" w:rsidP="001074BD">
      <w:pPr>
        <w:spacing w:after="0" w:line="240" w:lineRule="auto"/>
      </w:pPr>
      <w:r>
        <w:separator/>
      </w:r>
    </w:p>
  </w:footnote>
  <w:footnote w:type="continuationSeparator" w:id="0">
    <w:p w:rsidR="001074BD" w:rsidRDefault="001074BD" w:rsidP="001074BD">
      <w:pPr>
        <w:spacing w:after="0" w:line="240" w:lineRule="auto"/>
      </w:pPr>
      <w:r>
        <w:continuationSeparator/>
      </w:r>
    </w:p>
  </w:footnote>
  <w:footnote w:id="1">
    <w:p w:rsidR="001074BD" w:rsidRDefault="001074BD" w:rsidP="001074BD">
      <w:pPr>
        <w:pStyle w:val="Notedebasdepage"/>
      </w:pPr>
      <w:r w:rsidRPr="00F120B1">
        <w:rPr>
          <w:rStyle w:val="Appelnotedebasdep"/>
          <w:sz w:val="24"/>
        </w:rPr>
        <w:footnoteRef/>
      </w:r>
      <w:r w:rsidRPr="00F120B1">
        <w:rPr>
          <w:sz w:val="24"/>
        </w:rPr>
        <w:t xml:space="preserve"> Mise Au Gabarit Européen de l’Oise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4318"/>
    <w:multiLevelType w:val="hybridMultilevel"/>
    <w:tmpl w:val="67CEB3D6"/>
    <w:lvl w:ilvl="0" w:tplc="D654EE9C">
      <w:start w:val="2017"/>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90"/>
    <w:rsid w:val="001074BD"/>
    <w:rsid w:val="003171A9"/>
    <w:rsid w:val="003301FC"/>
    <w:rsid w:val="00384796"/>
    <w:rsid w:val="00696317"/>
    <w:rsid w:val="00723041"/>
    <w:rsid w:val="008F53D1"/>
    <w:rsid w:val="009A6729"/>
    <w:rsid w:val="00A00B2F"/>
    <w:rsid w:val="00AA39E8"/>
    <w:rsid w:val="00B23E63"/>
    <w:rsid w:val="00DA504E"/>
    <w:rsid w:val="00E860C5"/>
    <w:rsid w:val="00FA6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CFEDD-4E9A-4D31-8CAD-C3FA0C2F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5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860C5"/>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ev">
    <w:name w:val="Strong"/>
    <w:basedOn w:val="Policepardfaut"/>
    <w:uiPriority w:val="22"/>
    <w:qFormat/>
    <w:rsid w:val="001074BD"/>
    <w:rPr>
      <w:b/>
      <w:bCs/>
    </w:rPr>
  </w:style>
  <w:style w:type="paragraph" w:styleId="Notedebasdepage">
    <w:name w:val="footnote text"/>
    <w:basedOn w:val="Normal"/>
    <w:link w:val="NotedebasdepageCar"/>
    <w:uiPriority w:val="99"/>
    <w:semiHidden/>
    <w:unhideWhenUsed/>
    <w:rsid w:val="001074BD"/>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1074BD"/>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1074BD"/>
    <w:rPr>
      <w:vertAlign w:val="superscript"/>
    </w:rPr>
  </w:style>
  <w:style w:type="paragraph" w:styleId="Paragraphedeliste">
    <w:name w:val="List Paragraph"/>
    <w:basedOn w:val="Normal"/>
    <w:uiPriority w:val="34"/>
    <w:qFormat/>
    <w:rsid w:val="00107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541</Words>
  <Characters>2979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HUBERT FANNY</cp:lastModifiedBy>
  <cp:revision>2</cp:revision>
  <dcterms:created xsi:type="dcterms:W3CDTF">2020-10-15T12:48:00Z</dcterms:created>
  <dcterms:modified xsi:type="dcterms:W3CDTF">2020-10-15T12:56:00Z</dcterms:modified>
</cp:coreProperties>
</file>