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90" w:rsidRDefault="00E860C5" w:rsidP="00FA659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1CD4CD" wp14:editId="0C1C87C7">
                <wp:simplePos x="0" y="0"/>
                <wp:positionH relativeFrom="column">
                  <wp:posOffset>-486138</wp:posOffset>
                </wp:positionH>
                <wp:positionV relativeFrom="paragraph">
                  <wp:posOffset>-344624</wp:posOffset>
                </wp:positionV>
                <wp:extent cx="6367780" cy="943610"/>
                <wp:effectExtent l="0" t="0" r="3302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780" cy="943610"/>
                          <a:chOff x="-33464" y="-17507"/>
                          <a:chExt cx="6367780" cy="722630"/>
                        </a:xfrm>
                      </wpg:grpSpPr>
                      <wps:wsp>
                        <wps:cNvPr id="3" name="Connecteur droit 3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3E690F4-843A-47A5-8620-4FB01C0D8E68}"/>
                            </a:ext>
                            <a:ext uri="{C183D7F6-B498-43B3-948B-1728B52AA6E4}">
                              <adec:decorative xmlns:lc="http://schemas.openxmlformats.org/drawingml/2006/lockedCanvas" xmlns:adec="http://schemas.microsoft.com/office/drawing/2017/decorative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-33464" y="190484"/>
                            <a:ext cx="217714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" name="Groupe 2"/>
                        <wpg:cNvGrpSpPr/>
                        <wpg:grpSpPr>
                          <a:xfrm>
                            <a:off x="922020" y="-17507"/>
                            <a:ext cx="5412296" cy="722630"/>
                            <a:chOff x="-240739" y="-17507"/>
                            <a:chExt cx="5412718" cy="722630"/>
                          </a:xfrm>
                        </wpg:grpSpPr>
                        <wps:wsp>
                          <wps:cNvPr id="5" name="Titr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E3F5479-058B-4FA8-92E9-18CAB8CDC5C5}"/>
                              </a:ext>
                            </a:extLst>
                          </wps:cNvPr>
                          <wps:cNvSpPr txBox="1">
                            <a:spLocks/>
                          </wps:cNvSpPr>
                          <wps:spPr>
                            <a:xfrm>
                              <a:off x="-240739" y="-17507"/>
                              <a:ext cx="4518678" cy="72263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E860C5" w:rsidRDefault="00E860C5" w:rsidP="00E860C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404040" w:themeColor="text1" w:themeTint="BF"/>
                                    <w:kern w:val="24"/>
                                    <w:sz w:val="56"/>
                                    <w:szCs w:val="56"/>
                                  </w:rPr>
                                  <w:t>Tramway T11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t">
                            <a:noAutofit/>
                          </wps:bodyPr>
                        </wps:wsp>
                        <wps:wsp>
                          <wps:cNvPr id="6" name="Connecteur droit 6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0986099-F5F2-4E8B-BE17-81194861A00C}"/>
                              </a:ext>
                              <a:ext uri="{C183D7F6-B498-43B3-948B-1728B52AA6E4}">
                                <adec:decorative xmlns:lc="http://schemas.openxmlformats.org/drawingml/2006/lockedCanvas" xmlns:adec="http://schemas.microsoft.com/office/drawing/2017/decorative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147441" y="190484"/>
                              <a:ext cx="202453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1CD4CD" id="Groupe 4" o:spid="_x0000_s1026" style="position:absolute;left:0;text-align:left;margin-left:-38.3pt;margin-top:-27.15pt;width:501.4pt;height:74.3pt;z-index:251661312;mso-width-relative:margin;mso-height-relative:margin" coordorigin="-334,-175" coordsize="63677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">
                <v:line id="Connecteur droit 3" o:spid="_x0000_s1027" style="position:absolute;visibility:visible;mso-wrap-style:square" from="-334,1904" to="21436,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TTRsMAAADaAAAADwAAAGRycy9kb3ducmV2LnhtbESPzWrDMBCE74G+g9hCLiGR60Jp3cih&#10;pBhCb0l/cl2stWVsrYylOM7bR4FAj8PMfMOsN5PtxEiDbxwreFolIIhLpxuuFfx8F8tXED4ga+wc&#10;k4ILedjkD7M1ZtqdeU/jIdQiQthnqMCE0GdS+tKQRb9yPXH0KjdYDFEOtdQDniPcdjJNkhdpseG4&#10;YLCnraGyPZysgs9L9fsm6cu2e0zlX7HgYlsdlZo/Th/vIAJN4T98b++0gme4XYk3QO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k00bDAAAA2gAAAA8AAAAAAAAAAAAA&#10;AAAAoQIAAGRycy9kb3ducmV2LnhtbFBLBQYAAAAABAAEAPkAAACRAwAAAAA=&#10;" strokecolor="#525252 [1606]" strokeweight=".5pt">
                  <v:stroke endarrow="oval" joinstyle="miter"/>
                  <o:lock v:ext="edit" shapetype="f"/>
                </v:line>
                <v:group id="Groupe 2" o:spid="_x0000_s1028" style="position:absolute;left:9220;top:-175;width:54123;height:7226" coordorigin="-2407,-175" coordsize="54127,7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itre 1" o:spid="_x0000_s1029" type="#_x0000_t202" style="position:absolute;left:-2407;top:-175;width:45186;height:7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PDcIA&#10;AADaAAAADwAAAGRycy9kb3ducmV2LnhtbESPT2sCMRTE74LfIbxCb5qtoJXVKEWRFkoP/gOPj81z&#10;s3TzsiTpGr99IxR6HGbmN8xynWwrevKhcazgZVyAIK6cbrhWcDruRnMQISJrbB2TgjsFWK+GgyWW&#10;2t14T/0h1iJDOJSowMTYlVKGypDFMHYdcfauzluMWfpaao+3DLetnBTFTFpsOC8Y7GhjqPo+/FgF&#10;5023+0wXg1/9VL9vJ6/7u6+SUs9P6W0BIlKK/+G/9odWMIXH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w8NwgAAANoAAAAPAAAAAAAAAAAAAAAAAJgCAABkcnMvZG93&#10;bnJldi54bWxQSwUGAAAAAAQABAD1AAAAhwMAAAAA&#10;" filled="f" stroked="f">
                    <v:path arrowok="t"/>
                    <v:textbox inset="0,0,0,0">
                      <w:txbxContent>
                        <w:p w:rsidR="00E860C5" w:rsidRDefault="00E860C5" w:rsidP="00E860C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404040" w:themeColor="text1" w:themeTint="BF"/>
                              <w:kern w:val="24"/>
                              <w:sz w:val="56"/>
                              <w:szCs w:val="56"/>
                            </w:rPr>
                            <w:t>Tramway T11</w:t>
                          </w:r>
                        </w:p>
                      </w:txbxContent>
                    </v:textbox>
                  </v:shape>
                  <v:line id="Connecteur droit 6" o:spid="_x0000_s1030" style="position:absolute;visibility:visible;mso-wrap-style:square" from="31474,1904" to="51719,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uR+8QAAADaAAAADwAAAGRycy9kb3ducmV2LnhtbESPQWvCQBSE70L/w/IKvUjdNJS0RFdJ&#10;g1UvHkxz8PjIviah2bchu5r477uFgsdhZr5hVpvJdOJKg2stK3hZRCCIK6tbrhWUX5/P7yCcR9bY&#10;WSYFN3KwWT/MVphqO/KJroWvRYCwS1FB432fSumqhgy6he2Jg/dtB4M+yKGWesAxwE0n4yhKpMGW&#10;w0KDPeUNVT/FxSh4LcZtfNzn2dtH7Pa7kpIzzVGpp8cpW4LwNPl7+L990AoS+LsSb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65H7xAAAANoAAAAPAAAAAAAAAAAA&#10;AAAAAKECAABkcnMvZG93bnJldi54bWxQSwUGAAAAAAQABAD5AAAAkgMAAAAA&#10;" strokecolor="#525252 [1606]" strokeweight=".5pt">
                    <v:stroke startarrow="oval" joinstyle="miter"/>
                    <o:lock v:ext="edit" shapetype="f"/>
                  </v:line>
                </v:group>
              </v:group>
            </w:pict>
          </mc:Fallback>
        </mc:AlternateContent>
      </w:r>
    </w:p>
    <w:p w:rsidR="00384796" w:rsidRDefault="00384796" w:rsidP="00384796"/>
    <w:p w:rsidR="008F53D1" w:rsidRPr="00A00B2F" w:rsidRDefault="008F53D1" w:rsidP="008F53D1">
      <w:pPr>
        <w:spacing w:after="0" w:line="360" w:lineRule="auto"/>
        <w:jc w:val="both"/>
        <w:rPr>
          <w:rFonts w:ascii="Georgia" w:hAnsi="Georgia" w:cs="Arial"/>
          <w:b/>
          <w:color w:val="2F5496" w:themeColor="accent5" w:themeShade="BF"/>
          <w:sz w:val="24"/>
          <w:szCs w:val="24"/>
        </w:rPr>
      </w:pPr>
    </w:p>
    <w:p w:rsidR="00E860C5" w:rsidRPr="00A00B2F" w:rsidRDefault="00E860C5" w:rsidP="00E860C5">
      <w:pPr>
        <w:rPr>
          <w:rFonts w:ascii="Georgia" w:hAnsi="Georgia"/>
          <w:b/>
          <w:sz w:val="24"/>
          <w:szCs w:val="24"/>
        </w:rPr>
      </w:pPr>
      <w:r w:rsidRPr="00A00B2F">
        <w:rPr>
          <w:rFonts w:ascii="Georgia" w:hAnsi="Georgia"/>
          <w:b/>
          <w:noProof/>
          <w:sz w:val="24"/>
          <w:szCs w:val="24"/>
          <w:lang w:eastAsia="fr-FR"/>
        </w:rPr>
        <w:t>(anciennement Tangentielle Nord)</w:t>
      </w:r>
    </w:p>
    <w:p w:rsidR="008F53D1" w:rsidRPr="00A00B2F" w:rsidRDefault="008F53D1" w:rsidP="008F53D1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bookmarkStart w:id="0" w:name="_GoBack"/>
      <w:r w:rsidRPr="00A00B2F">
        <w:rPr>
          <w:rFonts w:ascii="Georgia" w:hAnsi="Georgia" w:cs="Arial"/>
          <w:sz w:val="24"/>
          <w:szCs w:val="24"/>
        </w:rPr>
        <w:t xml:space="preserve">Reliant Epinay-sur-Seine au Bourget RER, le tram train dessert les villes de Deuil et Montmagny (gare d’Epinay-Villetaneuse) et est utile aux valdoisiens, en correspondance avec la ligne H. </w:t>
      </w:r>
    </w:p>
    <w:p w:rsidR="00AA39E8" w:rsidRPr="00A00B2F" w:rsidRDefault="00AA39E8" w:rsidP="008F53D1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8F53D1" w:rsidRPr="00A00B2F" w:rsidRDefault="008F53D1" w:rsidP="008F53D1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A00B2F">
        <w:rPr>
          <w:rFonts w:ascii="Georgia" w:hAnsi="Georgia" w:cs="Arial"/>
          <w:sz w:val="24"/>
          <w:szCs w:val="24"/>
        </w:rPr>
        <w:t>La première phase est mise en service depuis juillet 2017.</w:t>
      </w:r>
    </w:p>
    <w:p w:rsidR="003171A9" w:rsidRPr="00A00B2F" w:rsidRDefault="003171A9" w:rsidP="008F53D1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8F53D1" w:rsidRPr="00A00B2F" w:rsidRDefault="008F53D1" w:rsidP="008F53D1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A00B2F">
        <w:rPr>
          <w:rFonts w:ascii="Georgia" w:hAnsi="Georgia" w:cs="Arial"/>
          <w:sz w:val="24"/>
          <w:szCs w:val="24"/>
        </w:rPr>
        <w:t xml:space="preserve">En moins d’un an, la ligne affiche déjà </w:t>
      </w:r>
      <w:r w:rsidRPr="00A00B2F">
        <w:rPr>
          <w:rFonts w:ascii="Georgia" w:hAnsi="Georgia" w:cs="Arial"/>
          <w:b/>
          <w:color w:val="2F5496" w:themeColor="accent5" w:themeShade="BF"/>
          <w:sz w:val="24"/>
          <w:szCs w:val="24"/>
        </w:rPr>
        <w:t>45 000 voyageurs par jour</w:t>
      </w:r>
      <w:r w:rsidRPr="00A00B2F">
        <w:rPr>
          <w:rFonts w:ascii="Georgia" w:hAnsi="Georgia" w:cs="Arial"/>
          <w:color w:val="2F5496" w:themeColor="accent5" w:themeShade="BF"/>
          <w:sz w:val="24"/>
          <w:szCs w:val="24"/>
        </w:rPr>
        <w:t xml:space="preserve"> </w:t>
      </w:r>
      <w:r w:rsidRPr="00A00B2F">
        <w:rPr>
          <w:rFonts w:ascii="Georgia" w:hAnsi="Georgia" w:cs="Arial"/>
          <w:sz w:val="24"/>
          <w:szCs w:val="24"/>
        </w:rPr>
        <w:t xml:space="preserve">sur un objectif de 60.000 pour cette première phase. Le Département a financé ce projet à hauteur de </w:t>
      </w:r>
      <w:r w:rsidRPr="00A00B2F">
        <w:rPr>
          <w:rFonts w:ascii="Georgia" w:hAnsi="Georgia" w:cs="Arial"/>
          <w:b/>
          <w:color w:val="2F5496" w:themeColor="accent5" w:themeShade="BF"/>
          <w:sz w:val="24"/>
          <w:szCs w:val="24"/>
        </w:rPr>
        <w:t>5 M€</w:t>
      </w:r>
      <w:r w:rsidRPr="00A00B2F">
        <w:rPr>
          <w:rFonts w:ascii="Georgia" w:hAnsi="Georgia" w:cs="Arial"/>
          <w:color w:val="2F5496" w:themeColor="accent5" w:themeShade="BF"/>
          <w:sz w:val="24"/>
          <w:szCs w:val="24"/>
        </w:rPr>
        <w:t xml:space="preserve"> </w:t>
      </w:r>
      <w:r w:rsidRPr="00A00B2F">
        <w:rPr>
          <w:rFonts w:ascii="Georgia" w:hAnsi="Georgia" w:cs="Arial"/>
          <w:sz w:val="24"/>
          <w:szCs w:val="24"/>
        </w:rPr>
        <w:t xml:space="preserve">sur un coût de plus de 603 M€. </w:t>
      </w:r>
    </w:p>
    <w:p w:rsidR="008F53D1" w:rsidRPr="00A00B2F" w:rsidRDefault="008F53D1" w:rsidP="008F53D1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3301FC" w:rsidRPr="00A00B2F" w:rsidRDefault="008F53D1" w:rsidP="008F53D1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A00B2F">
        <w:rPr>
          <w:rFonts w:ascii="Georgia" w:hAnsi="Georgia" w:cs="Arial"/>
          <w:sz w:val="24"/>
          <w:szCs w:val="24"/>
        </w:rPr>
        <w:t>L’objectif poursuivi par le Département est la réalisation de la phase 2 pour prolonger le tram train jusqu’à Sartrouville. La phase 2 est estimée à 900 millions d’euros.</w:t>
      </w:r>
    </w:p>
    <w:p w:rsidR="003301FC" w:rsidRPr="00A00B2F" w:rsidRDefault="003301FC" w:rsidP="008F53D1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8F53D1" w:rsidRPr="00A00B2F" w:rsidRDefault="008F53D1" w:rsidP="008F53D1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A00B2F">
        <w:rPr>
          <w:rFonts w:ascii="Georgia" w:hAnsi="Georgia" w:cs="Arial"/>
          <w:sz w:val="24"/>
          <w:szCs w:val="24"/>
        </w:rPr>
        <w:t xml:space="preserve">Au 31 août 2020, la phase 2 du tram express T11, train est-ouest devant relier Argenteuil à Sartrouville et le Bourget va faire l’objet d’un financement de l’Etat et de la Région dans le prochain Contrat de Plan Etat Région grâce à la mobilisation du CDVO. </w:t>
      </w:r>
    </w:p>
    <w:bookmarkEnd w:id="0"/>
    <w:p w:rsidR="008F53D1" w:rsidRPr="00A00B2F" w:rsidRDefault="008F53D1">
      <w:pPr>
        <w:rPr>
          <w:rFonts w:ascii="Georgia" w:hAnsi="Georgia"/>
          <w:sz w:val="24"/>
          <w:szCs w:val="24"/>
        </w:rPr>
      </w:pPr>
    </w:p>
    <w:sectPr w:rsidR="008F53D1" w:rsidRPr="00A0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90"/>
    <w:rsid w:val="003171A9"/>
    <w:rsid w:val="003301FC"/>
    <w:rsid w:val="00384796"/>
    <w:rsid w:val="00723041"/>
    <w:rsid w:val="008F53D1"/>
    <w:rsid w:val="009A6729"/>
    <w:rsid w:val="00A00B2F"/>
    <w:rsid w:val="00AA39E8"/>
    <w:rsid w:val="00B23E63"/>
    <w:rsid w:val="00DA504E"/>
    <w:rsid w:val="00E860C5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FEDD-4E9A-4D31-8CAD-C3FA0C2F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0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FANNY</dc:creator>
  <cp:keywords/>
  <dc:description/>
  <cp:lastModifiedBy>HUBERT FANNY</cp:lastModifiedBy>
  <cp:revision>11</cp:revision>
  <dcterms:created xsi:type="dcterms:W3CDTF">2020-09-03T11:17:00Z</dcterms:created>
  <dcterms:modified xsi:type="dcterms:W3CDTF">2020-10-12T14:26:00Z</dcterms:modified>
</cp:coreProperties>
</file>