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FAE1" w14:textId="77777777" w:rsidR="009F5C02" w:rsidRPr="00D6050A" w:rsidRDefault="003A62E4" w:rsidP="00E7403D">
      <w:pPr>
        <w:spacing w:after="0" w:line="360" w:lineRule="auto"/>
        <w:jc w:val="both"/>
        <w:rPr>
          <w:rFonts w:ascii="Georgia" w:hAnsi="Georgia" w:cs="Arial"/>
          <w:b/>
          <w:sz w:val="24"/>
          <w:szCs w:val="24"/>
        </w:rPr>
      </w:pPr>
      <w:r w:rsidRPr="00D6050A">
        <w:rPr>
          <w:rFonts w:ascii="Georgia" w:hAnsi="Georgia" w:cs="Arial"/>
          <w:b/>
          <w:noProof/>
          <w:sz w:val="24"/>
          <w:szCs w:val="24"/>
          <w:lang w:eastAsia="fr-FR"/>
        </w:rPr>
        <mc:AlternateContent>
          <mc:Choice Requires="wpg">
            <w:drawing>
              <wp:anchor distT="0" distB="0" distL="114300" distR="114300" simplePos="0" relativeHeight="251659264" behindDoc="0" locked="0" layoutInCell="1" allowOverlap="1" wp14:anchorId="2598D420" wp14:editId="730E8B31">
                <wp:simplePos x="0" y="0"/>
                <wp:positionH relativeFrom="column">
                  <wp:posOffset>23495</wp:posOffset>
                </wp:positionH>
                <wp:positionV relativeFrom="paragraph">
                  <wp:posOffset>-84385</wp:posOffset>
                </wp:positionV>
                <wp:extent cx="6727825" cy="1004570"/>
                <wp:effectExtent l="0" t="0" r="15875" b="0"/>
                <wp:wrapNone/>
                <wp:docPr id="3" name="Groupe 3"/>
                <wp:cNvGraphicFramePr/>
                <a:graphic xmlns:a="http://schemas.openxmlformats.org/drawingml/2006/main">
                  <a:graphicData uri="http://schemas.microsoft.com/office/word/2010/wordprocessingGroup">
                    <wpg:wgp>
                      <wpg:cNvGrpSpPr/>
                      <wpg:grpSpPr>
                        <a:xfrm>
                          <a:off x="0" y="0"/>
                          <a:ext cx="6727825" cy="1004570"/>
                          <a:chOff x="0" y="0"/>
                          <a:chExt cx="6727825" cy="1004711"/>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5"/>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1004711"/>
                          </a:xfrm>
                          <a:prstGeom prst="rect">
                            <a:avLst/>
                          </a:prstGeom>
                        </wps:spPr>
                        <wps:txbx>
                          <w:txbxContent>
                            <w:p w14:paraId="1F9C55D5" w14:textId="77777777" w:rsidR="003046E5" w:rsidRDefault="003046E5" w:rsidP="003A62E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1</w:t>
                              </w:r>
                            </w:p>
                            <w:p w14:paraId="4B9580E7" w14:textId="77777777" w:rsidR="003046E5" w:rsidRDefault="003046E5" w:rsidP="003A62E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255911" y="24835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598D420" id="Groupe 3" o:spid="_x0000_s1026" style="position:absolute;left:0;text-align:left;margin-left:1.85pt;margin-top:-6.65pt;width:529.75pt;height:79.1pt;z-index:251659264;mso-height-relative:margin" coordsize="67278,1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">
                <v:line id="Connecteur droit 13" o:spid="_x0000_s1027" style="position:absolute;visibility:visible;mso-wrap-style:square" from="0,2483" to="2190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10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14:paraId="1F9C55D5" w14:textId="77777777" w:rsidR="003046E5" w:rsidRDefault="003046E5" w:rsidP="003A62E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1</w:t>
                        </w:r>
                      </w:p>
                      <w:p w14:paraId="4B9580E7" w14:textId="77777777" w:rsidR="003046E5" w:rsidRDefault="003046E5" w:rsidP="003A62E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7" o:spid="_x0000_s1029" style="position:absolute;visibility:visible;mso-wrap-style:square" from="42559,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14:paraId="781D5F01" w14:textId="77777777" w:rsidR="003A62E4" w:rsidRPr="00D6050A" w:rsidRDefault="003A62E4" w:rsidP="00E7403D">
      <w:pPr>
        <w:spacing w:after="0" w:line="360" w:lineRule="auto"/>
        <w:ind w:firstLine="708"/>
        <w:jc w:val="both"/>
        <w:rPr>
          <w:rFonts w:ascii="Georgia" w:hAnsi="Georgia" w:cs="Arial"/>
          <w:sz w:val="24"/>
          <w:szCs w:val="24"/>
        </w:rPr>
      </w:pPr>
    </w:p>
    <w:p w14:paraId="19D29E54" w14:textId="77777777" w:rsidR="00705037" w:rsidRPr="00D6050A" w:rsidRDefault="00705037" w:rsidP="00E7403D">
      <w:pPr>
        <w:spacing w:after="0" w:line="360" w:lineRule="auto"/>
        <w:ind w:firstLine="708"/>
        <w:jc w:val="both"/>
        <w:rPr>
          <w:rFonts w:ascii="Georgia" w:hAnsi="Georgia" w:cs="Arial"/>
          <w:sz w:val="24"/>
          <w:szCs w:val="24"/>
        </w:rPr>
      </w:pPr>
    </w:p>
    <w:p w14:paraId="4010C4D2" w14:textId="77777777" w:rsidR="00705037" w:rsidRPr="00D6050A" w:rsidRDefault="00705037" w:rsidP="00705037">
      <w:pPr>
        <w:spacing w:after="0" w:line="360" w:lineRule="auto"/>
        <w:jc w:val="both"/>
        <w:rPr>
          <w:rFonts w:ascii="Georgia" w:hAnsi="Georgia" w:cs="Arial"/>
          <w:sz w:val="24"/>
          <w:szCs w:val="24"/>
        </w:rPr>
      </w:pPr>
    </w:p>
    <w:p w14:paraId="5E5B90FE"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b/>
          <w:bCs/>
        </w:rPr>
        <w:t xml:space="preserve">Composition du canton </w:t>
      </w:r>
    </w:p>
    <w:p w14:paraId="79D63EE8"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Communes de Saint-Gratien, Sannois, et une partie du Nord d’Argenteuil. </w:t>
      </w:r>
    </w:p>
    <w:p w14:paraId="2B3833EF"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La partie de la commune d’Argenteuil, est située au Nord d'une ligne définie par l'axe des voies et limites suivantes : depuis la limite territoriale de la commune de Cormeilles-en-Parisis, route de Cormeilles, avenue Georges Clemenceau, rue de la Folie, rue des Celtes, route de Cormeilles, rue de la Nonaise, boulevard Marcel Guillot, rue de Morinval, rue du Mans, rue Anatole Lucas, rue du Dauphine jusqu’à la limite territoriale de la commune de Sannois. </w:t>
      </w:r>
    </w:p>
    <w:p w14:paraId="262D0FCC"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29C3D2E3"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b/>
          <w:bCs/>
        </w:rPr>
        <w:t xml:space="preserve">Intercommunalité </w:t>
      </w:r>
    </w:p>
    <w:p w14:paraId="587E16C5"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EPT Boucle Nord de Seine – Métropole Grand Paris (Argenteuil) </w:t>
      </w:r>
    </w:p>
    <w:p w14:paraId="783C6844"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CA Val Parisis (Sannois) </w:t>
      </w:r>
    </w:p>
    <w:p w14:paraId="4078FDB3"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CA Plaine Vallée (Saint Gratien). </w:t>
      </w:r>
    </w:p>
    <w:p w14:paraId="7CA9A5BF" w14:textId="77777777" w:rsidR="00DA4647" w:rsidRPr="00D6050A" w:rsidRDefault="00DA4647" w:rsidP="00E7403D">
      <w:pPr>
        <w:pStyle w:val="Default"/>
        <w:spacing w:line="360" w:lineRule="auto"/>
        <w:jc w:val="both"/>
        <w:rPr>
          <w:rFonts w:ascii="Georgia" w:hAnsi="Georgia"/>
        </w:rPr>
      </w:pPr>
      <w:r w:rsidRPr="00D6050A">
        <w:rPr>
          <w:rFonts w:ascii="Georgia" w:hAnsi="Georgia" w:cs="Times New Roman"/>
          <w:noProof/>
          <w:lang w:eastAsia="fr-FR"/>
        </w:rPr>
        <mc:AlternateContent>
          <mc:Choice Requires="wps">
            <w:drawing>
              <wp:anchor distT="0" distB="0" distL="114300" distR="114300" simplePos="0" relativeHeight="251661312" behindDoc="0" locked="0" layoutInCell="1" allowOverlap="1" wp14:anchorId="0FFEC027" wp14:editId="3B1E5AA1">
                <wp:simplePos x="0" y="0"/>
                <wp:positionH relativeFrom="column">
                  <wp:posOffset>-110490</wp:posOffset>
                </wp:positionH>
                <wp:positionV relativeFrom="paragraph">
                  <wp:posOffset>277989</wp:posOffset>
                </wp:positionV>
                <wp:extent cx="6863080" cy="528743"/>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9694B" w14:textId="77777777" w:rsidR="003046E5" w:rsidRDefault="003046E5" w:rsidP="00DA4647">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FEC027" id="Rectangle : Coins arrondis 1" o:spid="_x0000_s1030" style="position:absolute;left:0;text-align:left;margin-left:-8.7pt;margin-top:21.9pt;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" fillcolor="#4c9cac" stroked="f" strokeweight="1pt">
                <v:stroke joinstyle="miter"/>
                <v:textbox>
                  <w:txbxContent>
                    <w:p w14:paraId="40D9694B" w14:textId="77777777" w:rsidR="003046E5" w:rsidRDefault="003046E5" w:rsidP="00DA4647">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14:paraId="13489BE8" w14:textId="77777777" w:rsidR="00DA4647" w:rsidRPr="00D6050A" w:rsidRDefault="00DA4647" w:rsidP="00E7403D">
      <w:pPr>
        <w:pStyle w:val="Default"/>
        <w:spacing w:line="360" w:lineRule="auto"/>
        <w:jc w:val="both"/>
        <w:rPr>
          <w:rFonts w:ascii="Georgia" w:hAnsi="Georgia"/>
        </w:rPr>
      </w:pPr>
    </w:p>
    <w:p w14:paraId="6391CF26" w14:textId="77777777" w:rsidR="00DA4647" w:rsidRPr="00D6050A" w:rsidRDefault="00DA4647" w:rsidP="00E7403D">
      <w:pPr>
        <w:pStyle w:val="Default"/>
        <w:spacing w:line="360" w:lineRule="auto"/>
        <w:jc w:val="both"/>
        <w:rPr>
          <w:rFonts w:ascii="Georgia" w:hAnsi="Georgi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8"/>
      </w:tblGrid>
      <w:tr w:rsidR="00DA4647" w:rsidRPr="00D6050A" w14:paraId="5E413B05" w14:textId="77777777" w:rsidTr="00DA4647">
        <w:trPr>
          <w:trHeight w:val="2862"/>
        </w:trPr>
        <w:tc>
          <w:tcPr>
            <w:tcW w:w="10318" w:type="dxa"/>
          </w:tcPr>
          <w:tbl>
            <w:tblPr>
              <w:tblpPr w:leftFromText="141" w:rightFromText="141" w:vertAnchor="text" w:horzAnchor="margin" w:tblpY="339"/>
              <w:tblOverlap w:val="never"/>
              <w:tblW w:w="10485"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709"/>
              <w:gridCol w:w="775"/>
              <w:gridCol w:w="673"/>
              <w:gridCol w:w="538"/>
              <w:gridCol w:w="1347"/>
              <w:gridCol w:w="212"/>
              <w:gridCol w:w="849"/>
              <w:gridCol w:w="4818"/>
              <w:gridCol w:w="564"/>
            </w:tblGrid>
            <w:tr w:rsidR="00DA4647" w:rsidRPr="00D6050A" w14:paraId="769328F2" w14:textId="77777777" w:rsidTr="009655CA">
              <w:trPr>
                <w:gridAfter w:val="1"/>
                <w:wAfter w:w="564" w:type="dxa"/>
                <w:trHeight w:val="67"/>
              </w:trPr>
              <w:tc>
                <w:tcPr>
                  <w:tcW w:w="9921" w:type="dxa"/>
                  <w:gridSpan w:val="8"/>
                  <w:tcBorders>
                    <w:top w:val="nil"/>
                    <w:left w:val="nil"/>
                    <w:bottom w:val="nil"/>
                    <w:right w:val="nil"/>
                  </w:tcBorders>
                  <w:shd w:val="clear" w:color="auto" w:fill="ECE5CA"/>
                  <w:tcMar>
                    <w:top w:w="48" w:type="dxa"/>
                    <w:left w:w="96" w:type="dxa"/>
                    <w:bottom w:w="48" w:type="dxa"/>
                    <w:right w:w="96" w:type="dxa"/>
                  </w:tcMar>
                  <w:vAlign w:val="center"/>
                  <w:hideMark/>
                </w:tcPr>
                <w:p w14:paraId="6BC4C3A9" w14:textId="78D41704" w:rsidR="00DA4647" w:rsidRPr="00D6050A" w:rsidRDefault="00DA4647" w:rsidP="00705037">
                  <w:pPr>
                    <w:spacing w:after="0" w:line="360" w:lineRule="auto"/>
                    <w:ind w:right="-739"/>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Conseillers départementaux élus en 2015</w:t>
                  </w:r>
                </w:p>
              </w:tc>
            </w:tr>
            <w:tr w:rsidR="00705037" w:rsidRPr="00D6050A" w14:paraId="1B8A1837" w14:textId="77777777" w:rsidTr="009655CA">
              <w:trPr>
                <w:gridAfter w:val="1"/>
                <w:wAfter w:w="564" w:type="dxa"/>
                <w:trHeight w:val="144"/>
              </w:trPr>
              <w:tc>
                <w:tcPr>
                  <w:tcW w:w="1484" w:type="dxa"/>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696C42E" w14:textId="77777777" w:rsidR="00DA4647" w:rsidRPr="00D6050A" w:rsidRDefault="00DA4647" w:rsidP="00E7403D">
                  <w:pPr>
                    <w:spacing w:after="0" w:line="360" w:lineRule="auto"/>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Période élective</w:t>
                  </w:r>
                </w:p>
              </w:tc>
              <w:tc>
                <w:tcPr>
                  <w:tcW w:w="1211" w:type="dxa"/>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0F0BA5A" w14:textId="77777777" w:rsidR="00DA4647" w:rsidRPr="00D6050A" w:rsidRDefault="00DA4647" w:rsidP="00E7403D">
                  <w:pPr>
                    <w:spacing w:after="0" w:line="360" w:lineRule="auto"/>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Mandat</w:t>
                  </w:r>
                </w:p>
              </w:tc>
              <w:tc>
                <w:tcPr>
                  <w:tcW w:w="134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E29FDE4" w14:textId="77777777" w:rsidR="00DA4647" w:rsidRPr="00D6050A" w:rsidRDefault="00DA4647" w:rsidP="00E7403D">
                  <w:pPr>
                    <w:spacing w:after="0" w:line="360" w:lineRule="auto"/>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Identité</w:t>
                  </w:r>
                </w:p>
              </w:tc>
              <w:tc>
                <w:tcPr>
                  <w:tcW w:w="1061" w:type="dxa"/>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BFDDC95" w14:textId="77777777" w:rsidR="00DA4647" w:rsidRPr="00D6050A" w:rsidRDefault="00DA4647" w:rsidP="00E7403D">
                  <w:pPr>
                    <w:spacing w:after="0" w:line="360" w:lineRule="auto"/>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Nuance</w:t>
                  </w:r>
                </w:p>
              </w:tc>
              <w:tc>
                <w:tcPr>
                  <w:tcW w:w="481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5042847" w14:textId="77777777" w:rsidR="00DA4647" w:rsidRPr="00D6050A" w:rsidRDefault="00DA4647" w:rsidP="00E7403D">
                  <w:pPr>
                    <w:spacing w:after="0" w:line="360" w:lineRule="auto"/>
                    <w:rPr>
                      <w:rFonts w:ascii="Georgia" w:eastAsia="Times New Roman" w:hAnsi="Georgia" w:cs="Times New Roman"/>
                      <w:b/>
                      <w:bCs/>
                      <w:color w:val="202122"/>
                      <w:sz w:val="24"/>
                      <w:szCs w:val="24"/>
                      <w:lang w:eastAsia="fr-FR"/>
                    </w:rPr>
                  </w:pPr>
                  <w:r w:rsidRPr="00D6050A">
                    <w:rPr>
                      <w:rFonts w:ascii="Georgia" w:eastAsia="Times New Roman" w:hAnsi="Georgia" w:cs="Times New Roman"/>
                      <w:b/>
                      <w:bCs/>
                      <w:color w:val="202122"/>
                      <w:sz w:val="24"/>
                      <w:szCs w:val="24"/>
                      <w:lang w:eastAsia="fr-FR"/>
                    </w:rPr>
                    <w:t>Qualité</w:t>
                  </w:r>
                </w:p>
              </w:tc>
            </w:tr>
            <w:tr w:rsidR="00705037" w:rsidRPr="00D6050A" w14:paraId="5A3F5AAE" w14:textId="77777777" w:rsidTr="009655CA">
              <w:trPr>
                <w:trHeight w:val="445"/>
              </w:trPr>
              <w:tc>
                <w:tcPr>
                  <w:tcW w:w="709"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CFC974"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2015</w:t>
                  </w:r>
                </w:p>
              </w:tc>
              <w:tc>
                <w:tcPr>
                  <w:tcW w:w="775"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7027F5"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2021</w:t>
                  </w:r>
                </w:p>
              </w:tc>
              <w:tc>
                <w:tcPr>
                  <w:tcW w:w="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B99A0D"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2015</w:t>
                  </w:r>
                </w:p>
              </w:tc>
              <w:tc>
                <w:tcPr>
                  <w:tcW w:w="5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7B977"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en cours</w:t>
                  </w:r>
                </w:p>
              </w:tc>
              <w:tc>
                <w:tcPr>
                  <w:tcW w:w="134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2F4C7"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Marie-Evelyne Christin  </w:t>
                  </w:r>
                </w:p>
              </w:tc>
              <w:tc>
                <w:tcPr>
                  <w:tcW w:w="212" w:type="dxa"/>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42255B5F"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p>
              </w:tc>
              <w:tc>
                <w:tcPr>
                  <w:tcW w:w="84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2F26A0" w14:textId="41629A88" w:rsidR="00DA4647" w:rsidRPr="00D6050A" w:rsidRDefault="00092641">
                  <w:pPr>
                    <w:shd w:val="clear" w:color="auto" w:fill="FFFFFF"/>
                    <w:spacing w:after="0" w:line="360" w:lineRule="auto"/>
                    <w:rPr>
                      <w:rFonts w:ascii="Georgia" w:eastAsia="Times New Roman" w:hAnsi="Georgia" w:cs="Arial"/>
                      <w:color w:val="202122"/>
                      <w:sz w:val="24"/>
                      <w:szCs w:val="24"/>
                      <w:lang w:eastAsia="fr-FR"/>
                    </w:rPr>
                  </w:pPr>
                  <w:hyperlink r:id="rId8" w:tooltip="Les Républicains" w:history="1">
                    <w:r w:rsidR="002531CC">
                      <w:rPr>
                        <w:rFonts w:ascii="Georgia" w:eastAsia="Times New Roman" w:hAnsi="Georgia" w:cs="Arial"/>
                        <w:color w:val="202122"/>
                        <w:sz w:val="24"/>
                        <w:szCs w:val="24"/>
                        <w:lang w:eastAsia="fr-FR"/>
                      </w:rPr>
                      <w:t>DVD</w:t>
                    </w:r>
                  </w:hyperlink>
                </w:p>
              </w:tc>
              <w:tc>
                <w:tcPr>
                  <w:tcW w:w="5382"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E99D2B"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Conseillère municipale de </w:t>
                  </w:r>
                  <w:hyperlink r:id="rId9" w:tooltip="Sannois" w:history="1">
                    <w:r w:rsidRPr="00D6050A">
                      <w:rPr>
                        <w:rFonts w:ascii="Georgia" w:eastAsia="Times New Roman" w:hAnsi="Georgia" w:cs="Arial"/>
                        <w:color w:val="202122"/>
                        <w:sz w:val="24"/>
                        <w:szCs w:val="24"/>
                        <w:lang w:eastAsia="fr-FR"/>
                      </w:rPr>
                      <w:t>Sannois</w:t>
                    </w:r>
                  </w:hyperlink>
                  <w:r w:rsidRPr="00D6050A">
                    <w:rPr>
                      <w:rFonts w:ascii="Georgia" w:eastAsia="Times New Roman" w:hAnsi="Georgia" w:cs="Arial"/>
                      <w:color w:val="202122"/>
                      <w:sz w:val="24"/>
                      <w:szCs w:val="24"/>
                      <w:lang w:eastAsia="fr-FR"/>
                    </w:rPr>
                    <w:br/>
                    <w:t>Ancienne conseillère générale du </w:t>
                  </w:r>
                  <w:hyperlink r:id="rId10" w:tooltip="Canton de Sannois" w:history="1">
                    <w:r w:rsidRPr="00D6050A">
                      <w:rPr>
                        <w:rFonts w:ascii="Georgia" w:eastAsia="Times New Roman" w:hAnsi="Georgia" w:cs="Arial"/>
                        <w:color w:val="202122"/>
                        <w:sz w:val="24"/>
                        <w:szCs w:val="24"/>
                        <w:lang w:eastAsia="fr-FR"/>
                      </w:rPr>
                      <w:t>Canton de Sannois</w:t>
                    </w:r>
                  </w:hyperlink>
                  <w:r w:rsidRPr="00D6050A">
                    <w:rPr>
                      <w:rFonts w:ascii="Georgia" w:eastAsia="Times New Roman" w:hAnsi="Georgia" w:cs="Arial"/>
                      <w:color w:val="202122"/>
                      <w:sz w:val="24"/>
                      <w:szCs w:val="24"/>
                      <w:lang w:eastAsia="fr-FR"/>
                    </w:rPr>
                    <w:t> (2011-2015)</w:t>
                  </w:r>
                  <w:r w:rsidRPr="00D6050A">
                    <w:rPr>
                      <w:rFonts w:ascii="Georgia" w:eastAsia="Times New Roman" w:hAnsi="Georgia" w:cs="Arial"/>
                      <w:color w:val="202122"/>
                      <w:sz w:val="24"/>
                      <w:szCs w:val="24"/>
                      <w:lang w:eastAsia="fr-FR"/>
                    </w:rPr>
                    <w:br/>
                    <w:t>4ème Vice-Présidente du Conseil départemental déléguée au Sport, à la Jeunesse et aux Associations</w:t>
                  </w:r>
                </w:p>
              </w:tc>
            </w:tr>
            <w:tr w:rsidR="00705037" w:rsidRPr="00D6050A" w14:paraId="3905EDC1" w14:textId="77777777" w:rsidTr="009655CA">
              <w:trPr>
                <w:trHeight w:val="522"/>
              </w:trPr>
              <w:tc>
                <w:tcPr>
                  <w:tcW w:w="709"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B8699CE"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p>
              </w:tc>
              <w:tc>
                <w:tcPr>
                  <w:tcW w:w="775"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5C75074"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p>
              </w:tc>
              <w:tc>
                <w:tcPr>
                  <w:tcW w:w="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6612BC"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2015</w:t>
                  </w:r>
                </w:p>
              </w:tc>
              <w:tc>
                <w:tcPr>
                  <w:tcW w:w="5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E990A9"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en cours</w:t>
                  </w:r>
                </w:p>
              </w:tc>
              <w:tc>
                <w:tcPr>
                  <w:tcW w:w="134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7F7B"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 xml:space="preserve">Philippe </w:t>
                  </w:r>
                  <w:r w:rsidR="00873A3E" w:rsidRPr="00D6050A">
                    <w:rPr>
                      <w:rFonts w:ascii="Georgia" w:eastAsia="Times New Roman" w:hAnsi="Georgia" w:cs="Arial"/>
                      <w:color w:val="202122"/>
                      <w:sz w:val="24"/>
                      <w:szCs w:val="24"/>
                      <w:lang w:eastAsia="fr-FR"/>
                    </w:rPr>
                    <w:t>Métezeau</w:t>
                  </w:r>
                  <w:r w:rsidRPr="00D6050A">
                    <w:rPr>
                      <w:rFonts w:ascii="Georgia" w:eastAsia="Times New Roman" w:hAnsi="Georgia" w:cs="Arial"/>
                      <w:color w:val="202122"/>
                      <w:sz w:val="24"/>
                      <w:szCs w:val="24"/>
                      <w:lang w:eastAsia="fr-FR"/>
                    </w:rPr>
                    <w:t xml:space="preserve">  </w:t>
                  </w:r>
                </w:p>
              </w:tc>
              <w:tc>
                <w:tcPr>
                  <w:tcW w:w="212" w:type="dxa"/>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41AA7497" w14:textId="77777777" w:rsidR="00DA4647" w:rsidRPr="00D6050A" w:rsidRDefault="00DA4647" w:rsidP="00E7403D">
                  <w:pPr>
                    <w:shd w:val="clear" w:color="auto" w:fill="FFFFFF"/>
                    <w:spacing w:after="0" w:line="360" w:lineRule="auto"/>
                    <w:rPr>
                      <w:rFonts w:ascii="Georgia" w:eastAsia="Times New Roman" w:hAnsi="Georgia" w:cs="Arial"/>
                      <w:color w:val="202122"/>
                      <w:sz w:val="24"/>
                      <w:szCs w:val="24"/>
                      <w:lang w:eastAsia="fr-FR"/>
                    </w:rPr>
                  </w:pPr>
                </w:p>
              </w:tc>
              <w:tc>
                <w:tcPr>
                  <w:tcW w:w="84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4795B4" w14:textId="7ECF2D2B" w:rsidR="00DA4647" w:rsidRPr="00D6050A" w:rsidRDefault="002531CC" w:rsidP="00E7403D">
                  <w:pPr>
                    <w:shd w:val="clear" w:color="auto" w:fill="FFFFFF"/>
                    <w:spacing w:after="0" w:line="360" w:lineRule="auto"/>
                    <w:rPr>
                      <w:rFonts w:ascii="Georgia" w:eastAsia="Times New Roman" w:hAnsi="Georgia" w:cs="Arial"/>
                      <w:color w:val="202122"/>
                      <w:sz w:val="24"/>
                      <w:szCs w:val="24"/>
                      <w:lang w:eastAsia="fr-FR"/>
                    </w:rPr>
                  </w:pPr>
                  <w:r>
                    <w:rPr>
                      <w:rFonts w:ascii="Georgia" w:eastAsia="Times New Roman" w:hAnsi="Georgia" w:cs="Arial"/>
                      <w:color w:val="202122"/>
                      <w:sz w:val="24"/>
                      <w:szCs w:val="24"/>
                      <w:lang w:eastAsia="fr-FR"/>
                    </w:rPr>
                    <w:t>UDI</w:t>
                  </w:r>
                </w:p>
              </w:tc>
              <w:tc>
                <w:tcPr>
                  <w:tcW w:w="5382"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46F3DB" w14:textId="6D04BBAF" w:rsidR="00DA4647" w:rsidRPr="00D6050A" w:rsidRDefault="00DA4647" w:rsidP="007E6A63">
                  <w:pPr>
                    <w:shd w:val="clear" w:color="auto" w:fill="FFFFFF"/>
                    <w:spacing w:after="0" w:line="360" w:lineRule="auto"/>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t>Docteur d’Etat en pharmacologie</w:t>
                  </w:r>
                  <w:r w:rsidRPr="00D6050A">
                    <w:rPr>
                      <w:rFonts w:ascii="Georgia" w:eastAsia="Times New Roman" w:hAnsi="Georgia" w:cs="Arial"/>
                      <w:color w:val="202122"/>
                      <w:sz w:val="24"/>
                      <w:szCs w:val="24"/>
                      <w:lang w:eastAsia="fr-FR"/>
                    </w:rPr>
                    <w:br/>
                    <w:t>Ancien conseiller général du </w:t>
                  </w:r>
                  <w:hyperlink r:id="rId11" w:tooltip="Canton d'Argenteuil-Est" w:history="1">
                    <w:r w:rsidRPr="00D6050A">
                      <w:rPr>
                        <w:rFonts w:ascii="Georgia" w:eastAsia="Times New Roman" w:hAnsi="Georgia" w:cs="Arial"/>
                        <w:color w:val="202122"/>
                        <w:sz w:val="24"/>
                        <w:szCs w:val="24"/>
                        <w:lang w:eastAsia="fr-FR"/>
                      </w:rPr>
                      <w:t>Canton d'Argenteuil-Est</w:t>
                    </w:r>
                  </w:hyperlink>
                  <w:r w:rsidRPr="00D6050A">
                    <w:rPr>
                      <w:rFonts w:ascii="Georgia" w:eastAsia="Times New Roman" w:hAnsi="Georgia" w:cs="Arial"/>
                      <w:color w:val="202122"/>
                      <w:sz w:val="24"/>
                      <w:szCs w:val="24"/>
                      <w:lang w:eastAsia="fr-FR"/>
                    </w:rPr>
                    <w:t> (2009-2015)</w:t>
                  </w:r>
                  <w:r w:rsidRPr="00D6050A">
                    <w:rPr>
                      <w:rFonts w:ascii="Georgia" w:eastAsia="Times New Roman" w:hAnsi="Georgia" w:cs="Arial"/>
                      <w:color w:val="202122"/>
                      <w:sz w:val="24"/>
                      <w:szCs w:val="24"/>
                      <w:lang w:eastAsia="fr-FR"/>
                    </w:rPr>
                    <w:br/>
                    <w:t>3ème Vice-Président du Conseil départemental délégué aux Actions Sociales et de la Santé</w:t>
                  </w:r>
                </w:p>
              </w:tc>
            </w:tr>
          </w:tbl>
          <w:p w14:paraId="337ECCBF" w14:textId="77777777" w:rsidR="00DA4647" w:rsidRPr="00D6050A" w:rsidRDefault="00DA4647" w:rsidP="00E7403D">
            <w:pPr>
              <w:pStyle w:val="Default"/>
              <w:spacing w:line="360" w:lineRule="auto"/>
              <w:rPr>
                <w:rFonts w:ascii="Georgia" w:hAnsi="Georgia"/>
              </w:rPr>
            </w:pPr>
            <w:r w:rsidRPr="00D6050A">
              <w:rPr>
                <w:rFonts w:ascii="Georgia" w:hAnsi="Georgia"/>
              </w:rPr>
              <w:t xml:space="preserve"> </w:t>
            </w:r>
          </w:p>
          <w:p w14:paraId="228187BE" w14:textId="77777777" w:rsidR="00DA4647" w:rsidRPr="00D6050A" w:rsidRDefault="00DA4647" w:rsidP="00E7403D">
            <w:pPr>
              <w:pStyle w:val="Default"/>
              <w:spacing w:line="360" w:lineRule="auto"/>
              <w:rPr>
                <w:rFonts w:ascii="Georgia" w:hAnsi="Georgia"/>
              </w:rPr>
            </w:pPr>
          </w:p>
        </w:tc>
      </w:tr>
    </w:tbl>
    <w:p w14:paraId="07821519" w14:textId="340EE52B" w:rsidR="00C25299" w:rsidRDefault="00C25299" w:rsidP="00E7403D">
      <w:pPr>
        <w:shd w:val="clear" w:color="auto" w:fill="FFFFFF"/>
        <w:spacing w:after="0" w:line="360" w:lineRule="auto"/>
        <w:jc w:val="both"/>
        <w:rPr>
          <w:rFonts w:ascii="Georgia" w:eastAsia="Times New Roman" w:hAnsi="Georgia" w:cs="Arial"/>
          <w:color w:val="202122"/>
          <w:sz w:val="24"/>
          <w:szCs w:val="24"/>
          <w:lang w:eastAsia="fr-FR"/>
        </w:rPr>
      </w:pPr>
      <w:r w:rsidRPr="00D6050A">
        <w:rPr>
          <w:rFonts w:ascii="Georgia" w:eastAsia="Times New Roman" w:hAnsi="Georgia" w:cs="Arial"/>
          <w:color w:val="202122"/>
          <w:sz w:val="24"/>
          <w:szCs w:val="24"/>
          <w:lang w:eastAsia="fr-FR"/>
        </w:rPr>
        <w:lastRenderedPageBreak/>
        <w:t>À l'issue du 1er tour des </w:t>
      </w:r>
      <w:hyperlink r:id="rId12" w:tooltip="Élections départementales françaises de 2015" w:history="1">
        <w:r w:rsidRPr="00D6050A">
          <w:rPr>
            <w:rFonts w:ascii="Georgia" w:eastAsia="Times New Roman" w:hAnsi="Georgia" w:cs="Arial"/>
            <w:color w:val="202122"/>
            <w:sz w:val="24"/>
            <w:szCs w:val="24"/>
            <w:lang w:eastAsia="fr-FR"/>
          </w:rPr>
          <w:t>élections départementales de 2015</w:t>
        </w:r>
      </w:hyperlink>
      <w:r w:rsidRPr="00D6050A">
        <w:rPr>
          <w:rFonts w:ascii="Georgia" w:eastAsia="Times New Roman" w:hAnsi="Georgia" w:cs="Arial"/>
          <w:color w:val="202122"/>
          <w:sz w:val="24"/>
          <w:szCs w:val="24"/>
          <w:lang w:eastAsia="fr-FR"/>
        </w:rPr>
        <w:t>, deux binômes sont en ballotage : Marie-Evelyne Christin et Philippe Metezeau (</w:t>
      </w:r>
      <w:hyperlink r:id="rId13" w:tooltip="Union pour un mouvement populaire" w:history="1">
        <w:r w:rsidRPr="00D6050A">
          <w:rPr>
            <w:rFonts w:ascii="Georgia" w:eastAsia="Times New Roman" w:hAnsi="Georgia" w:cs="Arial"/>
            <w:color w:val="202122"/>
            <w:sz w:val="24"/>
            <w:szCs w:val="24"/>
            <w:lang w:eastAsia="fr-FR"/>
          </w:rPr>
          <w:t>UMP</w:t>
        </w:r>
      </w:hyperlink>
      <w:r w:rsidRPr="00D6050A">
        <w:rPr>
          <w:rFonts w:ascii="Georgia" w:eastAsia="Times New Roman" w:hAnsi="Georgia" w:cs="Arial"/>
          <w:color w:val="202122"/>
          <w:sz w:val="24"/>
          <w:szCs w:val="24"/>
          <w:lang w:eastAsia="fr-FR"/>
        </w:rPr>
        <w:t>, 31,08 %) et Henri Barbera et Laure Simonnot (</w:t>
      </w:r>
      <w:hyperlink r:id="rId14" w:tooltip="Front national (parti français)" w:history="1">
        <w:r w:rsidRPr="00D6050A">
          <w:rPr>
            <w:rFonts w:ascii="Georgia" w:eastAsia="Times New Roman" w:hAnsi="Georgia" w:cs="Arial"/>
            <w:color w:val="202122"/>
            <w:sz w:val="24"/>
            <w:szCs w:val="24"/>
            <w:lang w:eastAsia="fr-FR"/>
          </w:rPr>
          <w:t>FN</w:t>
        </w:r>
      </w:hyperlink>
      <w:r w:rsidRPr="00D6050A">
        <w:rPr>
          <w:rFonts w:ascii="Georgia" w:eastAsia="Times New Roman" w:hAnsi="Georgia" w:cs="Arial"/>
          <w:color w:val="202122"/>
          <w:sz w:val="24"/>
          <w:szCs w:val="24"/>
          <w:lang w:eastAsia="fr-FR"/>
        </w:rPr>
        <w:t>, 23,05 %). Le taux de participation est de 39,13 % (14 982 votants sur 38 283 inscrits) contre 40,49 % au </w:t>
      </w:r>
      <w:hyperlink r:id="rId15" w:tooltip="Élections départementales de 2015 en Val-d'Oise" w:history="1">
        <w:r w:rsidRPr="00D6050A">
          <w:rPr>
            <w:rFonts w:ascii="Georgia" w:eastAsia="Times New Roman" w:hAnsi="Georgia" w:cs="Arial"/>
            <w:color w:val="202122"/>
            <w:sz w:val="24"/>
            <w:szCs w:val="24"/>
            <w:lang w:eastAsia="fr-FR"/>
          </w:rPr>
          <w:t>niveau départemental</w:t>
        </w:r>
      </w:hyperlink>
      <w:r w:rsidRPr="00D6050A">
        <w:rPr>
          <w:rFonts w:ascii="Georgia" w:eastAsia="Times New Roman" w:hAnsi="Georgia" w:cs="Arial"/>
          <w:color w:val="202122"/>
          <w:sz w:val="24"/>
          <w:szCs w:val="24"/>
          <w:lang w:eastAsia="fr-FR"/>
        </w:rPr>
        <w:t> et 50,17 % au niveau national. Au second tour, Marie-Evelyne Christin et Philippe Metezeau (</w:t>
      </w:r>
      <w:hyperlink r:id="rId16" w:tooltip="Union pour un mouvement populaire" w:history="1">
        <w:r w:rsidRPr="00D6050A">
          <w:rPr>
            <w:rFonts w:ascii="Georgia" w:eastAsia="Times New Roman" w:hAnsi="Georgia" w:cs="Arial"/>
            <w:color w:val="202122"/>
            <w:sz w:val="24"/>
            <w:szCs w:val="24"/>
            <w:lang w:eastAsia="fr-FR"/>
          </w:rPr>
          <w:t>UMP</w:t>
        </w:r>
      </w:hyperlink>
      <w:r w:rsidRPr="00D6050A">
        <w:rPr>
          <w:rFonts w:ascii="Georgia" w:eastAsia="Times New Roman" w:hAnsi="Georgia" w:cs="Arial"/>
          <w:color w:val="202122"/>
          <w:sz w:val="24"/>
          <w:szCs w:val="24"/>
          <w:lang w:eastAsia="fr-FR"/>
        </w:rPr>
        <w:t>) sont élus avec 73,47 % des suffrages exprimés et un taux de participation de 39,75 % (10 099 voix pour 15 217 votants et 38 283 inscrits).</w:t>
      </w:r>
    </w:p>
    <w:p w14:paraId="56F090B6" w14:textId="77777777" w:rsidR="000D68BF" w:rsidRPr="00D6050A" w:rsidRDefault="000D68BF" w:rsidP="00E7403D">
      <w:pPr>
        <w:shd w:val="clear" w:color="auto" w:fill="FFFFFF"/>
        <w:spacing w:after="0" w:line="360" w:lineRule="auto"/>
        <w:jc w:val="both"/>
        <w:rPr>
          <w:rFonts w:ascii="Georgia" w:eastAsia="Times New Roman" w:hAnsi="Georgia" w:cs="Arial"/>
          <w:color w:val="202122"/>
          <w:sz w:val="24"/>
          <w:szCs w:val="24"/>
          <w:lang w:eastAsia="fr-FR"/>
        </w:rPr>
      </w:pP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65"/>
        <w:gridCol w:w="1259"/>
        <w:gridCol w:w="1872"/>
      </w:tblGrid>
      <w:tr w:rsidR="005C6C2A" w:rsidRPr="005C6C2A" w14:paraId="300A8353" w14:textId="77777777" w:rsidTr="00B10B48">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2009B8FD"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Maires élus en 2020</w:t>
            </w:r>
          </w:p>
        </w:tc>
      </w:tr>
      <w:tr w:rsidR="005C6C2A" w:rsidRPr="005C6C2A" w14:paraId="29BB8BA5" w14:textId="77777777" w:rsidTr="00B10B48">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E5CD096"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9BABE44"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C222440"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4D57429"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BD5F242" w14:textId="77777777" w:rsidR="005C6C2A" w:rsidRPr="005C6C2A" w:rsidRDefault="005C6C2A" w:rsidP="005C6C2A">
            <w:pPr>
              <w:tabs>
                <w:tab w:val="left" w:pos="3398"/>
              </w:tabs>
              <w:spacing w:after="0" w:line="240" w:lineRule="auto"/>
              <w:jc w:val="center"/>
              <w:rPr>
                <w:rFonts w:ascii="Georgia" w:hAnsi="Georgia"/>
                <w:b/>
                <w:bCs/>
                <w:sz w:val="24"/>
                <w:szCs w:val="24"/>
              </w:rPr>
            </w:pPr>
            <w:r w:rsidRPr="005C6C2A">
              <w:rPr>
                <w:rFonts w:ascii="Georgia" w:hAnsi="Georgia"/>
                <w:b/>
                <w:bCs/>
                <w:sz w:val="24"/>
                <w:szCs w:val="24"/>
              </w:rPr>
              <w:t>Abstention</w:t>
            </w:r>
          </w:p>
        </w:tc>
      </w:tr>
      <w:tr w:rsidR="005C6C2A" w:rsidRPr="005C6C2A" w14:paraId="2C9B01BB"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AE8FF3A" w14:textId="5FC95A9E"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ARGENTEUIL</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7941614" w14:textId="7B5A5DC4"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Georges Mothron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71FFE72" w14:textId="18B3E3A5"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UD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1711495" w14:textId="15036C65" w:rsidR="005C6C2A" w:rsidRPr="005C6C2A" w:rsidRDefault="005C6C2A" w:rsidP="0037745E">
            <w:pPr>
              <w:rPr>
                <w:rFonts w:ascii="Georgia" w:hAnsi="Georgia" w:cs="Arial"/>
                <w:color w:val="000000"/>
                <w:sz w:val="24"/>
                <w:szCs w:val="24"/>
              </w:rPr>
            </w:pPr>
            <w:r>
              <w:rPr>
                <w:rFonts w:ascii="Georgia" w:hAnsi="Georgia" w:cs="Arial"/>
                <w:color w:val="000000"/>
                <w:sz w:val="24"/>
                <w:szCs w:val="24"/>
              </w:rPr>
              <w:t>45.36 %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A2F88AD" w14:textId="592C7174" w:rsidR="005C6C2A" w:rsidRPr="005C6C2A" w:rsidRDefault="005C6C2A" w:rsidP="005C6C2A">
            <w:pPr>
              <w:spacing w:after="0" w:line="240" w:lineRule="auto"/>
              <w:jc w:val="center"/>
              <w:rPr>
                <w:rFonts w:ascii="Georgia" w:hAnsi="Georgia" w:cs="Arial"/>
                <w:color w:val="000000"/>
                <w:sz w:val="24"/>
                <w:szCs w:val="24"/>
              </w:rPr>
            </w:pPr>
            <w:r w:rsidRPr="005C6C2A">
              <w:rPr>
                <w:rFonts w:ascii="Georgia" w:hAnsi="Georgia" w:cs="Arial"/>
                <w:color w:val="000000"/>
                <w:sz w:val="24"/>
                <w:szCs w:val="24"/>
              </w:rPr>
              <w:t>65.88%</w:t>
            </w:r>
          </w:p>
        </w:tc>
      </w:tr>
      <w:tr w:rsidR="005C6C2A" w:rsidRPr="005C6C2A" w14:paraId="25BA1AA2"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19E3534" w14:textId="6628283E"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SAINT-GRATIEN</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D6BF6AA" w14:textId="35540541"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Julien Bachard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1E2AB60" w14:textId="092213E9"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F85E867" w14:textId="77777777" w:rsidR="005C6C2A" w:rsidRPr="0037745E" w:rsidRDefault="005C6C2A" w:rsidP="005C6C2A">
            <w:pPr>
              <w:spacing w:after="0" w:line="240" w:lineRule="auto"/>
              <w:jc w:val="center"/>
              <w:rPr>
                <w:rFonts w:ascii="Georgia" w:hAnsi="Georgia" w:cs="Arial"/>
                <w:bCs/>
                <w:color w:val="000000"/>
                <w:sz w:val="24"/>
                <w:szCs w:val="24"/>
              </w:rPr>
            </w:pPr>
            <w:r w:rsidRPr="0037745E">
              <w:rPr>
                <w:rFonts w:ascii="Georgia" w:hAnsi="Georgia" w:cs="Arial"/>
                <w:bCs/>
                <w:color w:val="000000"/>
                <w:sz w:val="24"/>
                <w:szCs w:val="24"/>
              </w:rPr>
              <w:t>59.4 %</w:t>
            </w:r>
          </w:p>
          <w:p w14:paraId="1FD576FD" w14:textId="2B961723" w:rsidR="005C6C2A" w:rsidRPr="005C6C2A" w:rsidRDefault="005C6C2A" w:rsidP="005C6C2A">
            <w:pPr>
              <w:spacing w:after="0" w:line="240" w:lineRule="auto"/>
              <w:jc w:val="cente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B429E27" w14:textId="01C5C125" w:rsidR="005C6C2A" w:rsidRPr="005C6C2A" w:rsidRDefault="005C6C2A" w:rsidP="005C6C2A">
            <w:pPr>
              <w:spacing w:after="0" w:line="240" w:lineRule="auto"/>
              <w:jc w:val="center"/>
              <w:rPr>
                <w:rFonts w:ascii="Georgia" w:hAnsi="Georgia" w:cs="Arial"/>
                <w:color w:val="000000"/>
                <w:sz w:val="24"/>
                <w:szCs w:val="24"/>
              </w:rPr>
            </w:pPr>
            <w:r w:rsidRPr="005C6C2A">
              <w:rPr>
                <w:rFonts w:ascii="Georgia" w:hAnsi="Georgia" w:cs="Arial"/>
                <w:color w:val="000000"/>
                <w:sz w:val="24"/>
                <w:szCs w:val="24"/>
              </w:rPr>
              <w:t>64.87%</w:t>
            </w:r>
          </w:p>
        </w:tc>
      </w:tr>
      <w:tr w:rsidR="005C6C2A" w:rsidRPr="005C6C2A" w14:paraId="4AAC30A4"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743F7EA1" w14:textId="4AD2DA1F" w:rsid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SANNOIS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42E9E9FD" w14:textId="735A70C4"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Bernard Jamet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22C2605C" w14:textId="6FA50D74" w:rsidR="005C6C2A" w:rsidRPr="005C6C2A" w:rsidRDefault="005C6C2A" w:rsidP="005C6C2A">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15F76DE9" w14:textId="352272EB" w:rsidR="005C6C2A" w:rsidRPr="005C6C2A" w:rsidRDefault="005C6C2A" w:rsidP="005C6C2A">
            <w:pPr>
              <w:spacing w:after="0" w:line="240" w:lineRule="auto"/>
              <w:jc w:val="center"/>
              <w:rPr>
                <w:rFonts w:ascii="Georgia" w:hAnsi="Georgia" w:cs="Arial"/>
                <w:color w:val="000000"/>
                <w:sz w:val="24"/>
                <w:szCs w:val="24"/>
              </w:rPr>
            </w:pPr>
            <w:r w:rsidRPr="005C6C2A">
              <w:rPr>
                <w:rFonts w:ascii="Georgia" w:hAnsi="Georgia" w:cs="Arial"/>
                <w:color w:val="000000"/>
                <w:sz w:val="24"/>
                <w:szCs w:val="24"/>
              </w:rPr>
              <w:t>47,80%</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04037DE" w14:textId="0DCDCF4B" w:rsidR="005C6C2A" w:rsidRPr="005C6C2A" w:rsidRDefault="005C6C2A" w:rsidP="005C6C2A">
            <w:pPr>
              <w:spacing w:after="0" w:line="240" w:lineRule="auto"/>
              <w:jc w:val="center"/>
              <w:rPr>
                <w:rFonts w:ascii="Georgia" w:hAnsi="Georgia" w:cs="Arial"/>
                <w:color w:val="000000"/>
                <w:sz w:val="24"/>
                <w:szCs w:val="24"/>
              </w:rPr>
            </w:pPr>
            <w:r w:rsidRPr="005C6C2A">
              <w:rPr>
                <w:rFonts w:ascii="Georgia" w:hAnsi="Georgia" w:cs="Arial"/>
                <w:color w:val="000000"/>
                <w:sz w:val="24"/>
                <w:szCs w:val="24"/>
              </w:rPr>
              <w:t>65,28 %</w:t>
            </w:r>
          </w:p>
        </w:tc>
      </w:tr>
    </w:tbl>
    <w:p w14:paraId="7D557A3B" w14:textId="77777777" w:rsidR="005C6C2A" w:rsidRDefault="005C6C2A" w:rsidP="00E7403D">
      <w:pPr>
        <w:shd w:val="clear" w:color="auto" w:fill="FFFFFF"/>
        <w:spacing w:after="0" w:line="360" w:lineRule="auto"/>
        <w:jc w:val="both"/>
        <w:rPr>
          <w:rFonts w:ascii="Georgia" w:eastAsia="Times New Roman" w:hAnsi="Georgia" w:cs="Arial"/>
          <w:b/>
          <w:color w:val="202122"/>
          <w:sz w:val="24"/>
          <w:szCs w:val="24"/>
          <w:lang w:eastAsia="fr-FR"/>
        </w:rPr>
      </w:pPr>
    </w:p>
    <w:p w14:paraId="386EA88B" w14:textId="198870AD" w:rsidR="007E6A63" w:rsidRPr="00D6050A" w:rsidRDefault="00DA4647" w:rsidP="00E7403D">
      <w:pPr>
        <w:shd w:val="clear" w:color="auto" w:fill="FFFFFF"/>
        <w:spacing w:after="0" w:line="360" w:lineRule="auto"/>
        <w:jc w:val="both"/>
        <w:rPr>
          <w:rFonts w:ascii="Georgia" w:eastAsia="Times New Roman" w:hAnsi="Georgia" w:cs="Arial"/>
          <w:color w:val="202122"/>
          <w:sz w:val="24"/>
          <w:szCs w:val="24"/>
          <w:lang w:eastAsia="fr-FR"/>
        </w:rPr>
      </w:pPr>
      <w:r w:rsidRPr="00D6050A">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3ADFA724" wp14:editId="311BD790">
                <wp:simplePos x="0" y="0"/>
                <wp:positionH relativeFrom="column">
                  <wp:posOffset>-86995</wp:posOffset>
                </wp:positionH>
                <wp:positionV relativeFrom="paragraph">
                  <wp:posOffset>248285</wp:posOffset>
                </wp:positionV>
                <wp:extent cx="6975475" cy="528320"/>
                <wp:effectExtent l="0" t="0" r="0" b="5080"/>
                <wp:wrapNone/>
                <wp:docPr id="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E94A8" w14:textId="77777777" w:rsidR="003046E5" w:rsidRDefault="003046E5" w:rsidP="00DA4647">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DFA724" id="_x0000_s1031" style="position:absolute;left:0;text-align:left;margin-left:-6.85pt;margin-top:19.55pt;width:549.2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" fillcolor="#4c9cac" stroked="f" strokeweight="1pt">
                <v:stroke joinstyle="miter"/>
                <v:textbox>
                  <w:txbxContent>
                    <w:p w14:paraId="497E94A8" w14:textId="77777777" w:rsidR="003046E5" w:rsidRDefault="003046E5" w:rsidP="00DA4647">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v:roundrect>
            </w:pict>
          </mc:Fallback>
        </mc:AlternateContent>
      </w:r>
    </w:p>
    <w:p w14:paraId="08449F43" w14:textId="77777777" w:rsidR="00DA4647" w:rsidRPr="00D6050A" w:rsidRDefault="00DA4647" w:rsidP="00E7403D">
      <w:pPr>
        <w:spacing w:after="0" w:line="360" w:lineRule="auto"/>
        <w:jc w:val="both"/>
        <w:rPr>
          <w:rFonts w:ascii="Georgia" w:hAnsi="Georgia" w:cs="Arial"/>
          <w:sz w:val="24"/>
          <w:szCs w:val="24"/>
        </w:rPr>
      </w:pPr>
    </w:p>
    <w:p w14:paraId="4B9E7ABF" w14:textId="77777777" w:rsidR="00DA4647" w:rsidRPr="00D6050A" w:rsidRDefault="00DA4647" w:rsidP="00E7403D">
      <w:pPr>
        <w:pStyle w:val="Default"/>
        <w:spacing w:line="360" w:lineRule="auto"/>
        <w:jc w:val="both"/>
        <w:rPr>
          <w:rFonts w:ascii="Georgia" w:hAnsi="Georgia"/>
          <w:b/>
          <w:bCs/>
        </w:rPr>
      </w:pPr>
    </w:p>
    <w:p w14:paraId="19D7CE13"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 </w:t>
      </w:r>
      <w:r w:rsidRPr="00D6050A">
        <w:rPr>
          <w:rFonts w:ascii="Georgia" w:hAnsi="Georgia"/>
          <w:b/>
          <w:bCs/>
        </w:rPr>
        <w:t xml:space="preserve">Social </w:t>
      </w:r>
    </w:p>
    <w:p w14:paraId="07097CD5"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Ouverture en 2019 à Argenteuil d’une micro-crèche de 10 pla</w:t>
      </w:r>
      <w:r w:rsidR="00873A3E" w:rsidRPr="00D6050A">
        <w:rPr>
          <w:rFonts w:ascii="Georgia" w:hAnsi="Georgia"/>
        </w:rPr>
        <w:t xml:space="preserve">ces en gestion privé lucrative </w:t>
      </w:r>
      <w:r w:rsidRPr="00D6050A">
        <w:rPr>
          <w:rFonts w:ascii="Georgia" w:hAnsi="Georgia"/>
        </w:rPr>
        <w:t xml:space="preserve">et d’une crèche de 50 places “Les Coquelicots” en délégation de service public. </w:t>
      </w:r>
    </w:p>
    <w:p w14:paraId="1206A743" w14:textId="77777777" w:rsidR="007E6A63"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Sur Sannois, un EHPAD de 91 places comprenant une unité de vie de 15 places de FAM pour personnes handicapées est en cours de construction. L’ouverture est prévue courant 2022. </w:t>
      </w:r>
    </w:p>
    <w:p w14:paraId="7C658711" w14:textId="28E099F3" w:rsidR="00DA4647" w:rsidRDefault="007E6A63"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7E6A63">
        <w:rPr>
          <w:rFonts w:ascii="Georgia" w:hAnsi="Georgia"/>
        </w:rPr>
        <w:t>Projet de reconstruction sur Argenteuil de l’EHPAD « Les Tilleuls », actuellement implanté à Eaubonne et géré par la Croix-Rouge Française : à ce jour projet en cours d’instruction par les services du Département et de l’Agence Régionale de Santé</w:t>
      </w:r>
      <w:r>
        <w:rPr>
          <w:rFonts w:ascii="Georgia" w:hAnsi="Georgia"/>
        </w:rPr>
        <w:t>.</w:t>
      </w:r>
    </w:p>
    <w:p w14:paraId="4B7EBC58" w14:textId="77777777" w:rsidR="00D74C04" w:rsidRPr="00D6050A" w:rsidRDefault="00D74C04"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5DFBA025"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 </w:t>
      </w:r>
      <w:r w:rsidRPr="00D6050A">
        <w:rPr>
          <w:rFonts w:ascii="Georgia" w:hAnsi="Georgia"/>
          <w:b/>
          <w:bCs/>
        </w:rPr>
        <w:t xml:space="preserve">Aménagement du territoire : </w:t>
      </w:r>
    </w:p>
    <w:p w14:paraId="193B86C8"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La Présidente de la Région Île-de-France a annoncé le 20 novembre 2019 que la Région s’engage à faire réaliser la section ouest du T11 Express (dont le coût est estimé à 800 M€) au prochain CPER. </w:t>
      </w:r>
    </w:p>
    <w:p w14:paraId="1BAE6A3E"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0D2EA039"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 </w:t>
      </w:r>
      <w:r w:rsidRPr="00D6050A">
        <w:rPr>
          <w:rFonts w:ascii="Georgia" w:hAnsi="Georgia"/>
          <w:b/>
          <w:bCs/>
        </w:rPr>
        <w:t xml:space="preserve">Infrastructures : </w:t>
      </w:r>
    </w:p>
    <w:p w14:paraId="50C55A10"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Création d’une bretelle d’autoroute entre la RD 122 et l’A15 à Sannois : le démarrage des travaux est envisagé fin 2020 </w:t>
      </w:r>
      <w:bookmarkStart w:id="0" w:name="_GoBack"/>
      <w:bookmarkEnd w:id="0"/>
      <w:r w:rsidRPr="00D6050A">
        <w:rPr>
          <w:rFonts w:ascii="Georgia" w:hAnsi="Georgia"/>
        </w:rPr>
        <w:t xml:space="preserve">pour une mise en service prévisionnelle fin 2021 - début 2022. </w:t>
      </w:r>
    </w:p>
    <w:p w14:paraId="3E1CE9DC"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764472C9"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 </w:t>
      </w:r>
      <w:r w:rsidRPr="00D6050A">
        <w:rPr>
          <w:rFonts w:ascii="Georgia" w:hAnsi="Georgia"/>
          <w:b/>
          <w:bCs/>
        </w:rPr>
        <w:t xml:space="preserve">Transports : </w:t>
      </w:r>
    </w:p>
    <w:p w14:paraId="3AF48F5E" w14:textId="77777777" w:rsidR="00DA4647"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lastRenderedPageBreak/>
        <w:t xml:space="preserve">Adoption le 20 décembre 2019 du Plan Vélo du Val d'Oise pour encourager les déplacements du quotidien. </w:t>
      </w:r>
    </w:p>
    <w:p w14:paraId="31F11231" w14:textId="77777777" w:rsidR="0037745E" w:rsidRDefault="0037745E"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29B9F495" w14:textId="69EFDCA8" w:rsidR="0037745E" w:rsidRPr="0037745E" w:rsidRDefault="0037745E" w:rsidP="0037745E">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Pr>
          <w:rFonts w:ascii="Georgia" w:hAnsi="Georgia"/>
        </w:rPr>
        <w:t xml:space="preserve">- </w:t>
      </w:r>
      <w:r w:rsidRPr="0037745E">
        <w:rPr>
          <w:rFonts w:ascii="Georgia" w:hAnsi="Georgia"/>
        </w:rPr>
        <w:t>Bus Entre Seine</w:t>
      </w:r>
      <w:r>
        <w:rPr>
          <w:rFonts w:ascii="Georgia" w:hAnsi="Georgia"/>
        </w:rPr>
        <w:t> :</w:t>
      </w:r>
    </w:p>
    <w:p w14:paraId="6275B703" w14:textId="5DE8CDB2" w:rsidR="0037745E" w:rsidRPr="00D6050A" w:rsidRDefault="0037745E" w:rsidP="0037745E">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37745E">
        <w:rPr>
          <w:rFonts w:ascii="Georgia" w:hAnsi="Georgia"/>
        </w:rPr>
        <w:t>La Commission permanente du 2 novembre 2020 a approuvé la convention de financement des études d'avant-projet, avec une participation financière du Département de 30 % (soit 930 000 €).</w:t>
      </w:r>
    </w:p>
    <w:p w14:paraId="532CD6D9"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7A3B2A88"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 </w:t>
      </w:r>
      <w:r w:rsidRPr="00D6050A">
        <w:rPr>
          <w:rFonts w:ascii="Georgia" w:hAnsi="Georgia"/>
          <w:b/>
          <w:bCs/>
        </w:rPr>
        <w:t xml:space="preserve">Culture : </w:t>
      </w:r>
    </w:p>
    <w:p w14:paraId="4ADB8C3B"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 xml:space="preserve">Soutien au réaménagement et valorisation de la Maison de Monet à Argenteuil et création d’un accueil tourisme au sein de cette Maison : projet lauréat des Trophées de l’Innovation édition 2019 </w:t>
      </w:r>
    </w:p>
    <w:p w14:paraId="639F91C4"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p>
    <w:p w14:paraId="7BA80057" w14:textId="77777777" w:rsidR="00873A3E"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b/>
          <w:bCs/>
        </w:rPr>
      </w:pPr>
      <w:r w:rsidRPr="00D6050A">
        <w:rPr>
          <w:rFonts w:ascii="Georgia" w:hAnsi="Georgia"/>
        </w:rPr>
        <w:t xml:space="preserve">• </w:t>
      </w:r>
      <w:r w:rsidRPr="00D6050A">
        <w:rPr>
          <w:rFonts w:ascii="Georgia" w:hAnsi="Georgia"/>
          <w:b/>
          <w:bCs/>
        </w:rPr>
        <w:t xml:space="preserve">Ingénierie : </w:t>
      </w:r>
    </w:p>
    <w:p w14:paraId="7721F846" w14:textId="77777777" w:rsidR="00DA4647" w:rsidRPr="00D6050A" w:rsidRDefault="00DA4647" w:rsidP="00E7403D">
      <w:pPr>
        <w:pStyle w:val="Default"/>
        <w:pBdr>
          <w:top w:val="single" w:sz="4" w:space="1" w:color="auto"/>
          <w:left w:val="single" w:sz="4" w:space="4" w:color="auto"/>
          <w:bottom w:val="single" w:sz="4" w:space="1" w:color="auto"/>
          <w:right w:val="single" w:sz="4" w:space="4" w:color="auto"/>
        </w:pBdr>
        <w:spacing w:line="360" w:lineRule="auto"/>
        <w:jc w:val="both"/>
        <w:rPr>
          <w:rFonts w:ascii="Georgia" w:hAnsi="Georgia"/>
        </w:rPr>
      </w:pPr>
      <w:r w:rsidRPr="00D6050A">
        <w:rPr>
          <w:rFonts w:ascii="Georgia" w:hAnsi="Georgia"/>
        </w:rPr>
        <w:t>Platefor</w:t>
      </w:r>
      <w:r w:rsidR="00873A3E" w:rsidRPr="00D6050A">
        <w:rPr>
          <w:rFonts w:ascii="Georgia" w:hAnsi="Georgia"/>
        </w:rPr>
        <w:t xml:space="preserve">me aideauxcommunes.valdoise.fr. </w:t>
      </w:r>
      <w:r w:rsidRPr="00D6050A">
        <w:rPr>
          <w:rFonts w:ascii="Georgia" w:hAnsi="Georgia"/>
        </w:rPr>
        <w:t xml:space="preserve">Création du tableau de bord des élus du Conseil départemental </w:t>
      </w:r>
      <w:r w:rsidRPr="00D6050A">
        <w:rPr>
          <w:rFonts w:ascii="Georgia" w:hAnsi="Georgia"/>
          <w:b/>
          <w:bCs/>
        </w:rPr>
        <w:t xml:space="preserve">: </w:t>
      </w:r>
      <w:r w:rsidRPr="00D6050A">
        <w:rPr>
          <w:rFonts w:ascii="Georgia" w:hAnsi="Georgia"/>
        </w:rPr>
        <w:t>désormais chaque conseiller départemental peut avoir une vision globale des projets des communes &lt; 5000 habitants, en cours ou réalisés sur son canton (et sur l’ensemble du Val d’Oise).</w:t>
      </w:r>
    </w:p>
    <w:p w14:paraId="6D3E7A35" w14:textId="77777777" w:rsidR="00705037" w:rsidRPr="00D6050A" w:rsidRDefault="00705037" w:rsidP="00705037">
      <w:pPr>
        <w:spacing w:after="0" w:line="360" w:lineRule="auto"/>
        <w:jc w:val="both"/>
        <w:rPr>
          <w:rFonts w:ascii="Georgia" w:hAnsi="Georgia" w:cs="Arial"/>
          <w:sz w:val="24"/>
          <w:szCs w:val="24"/>
        </w:rPr>
      </w:pPr>
    </w:p>
    <w:p w14:paraId="10E328EF" w14:textId="77777777" w:rsidR="00D53C3D" w:rsidRPr="00D6050A" w:rsidRDefault="00C46983" w:rsidP="00705037">
      <w:pPr>
        <w:spacing w:after="0" w:line="360" w:lineRule="auto"/>
        <w:jc w:val="both"/>
        <w:rPr>
          <w:rFonts w:ascii="Georgia" w:hAnsi="Georgia" w:cs="Arial"/>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517B4660" wp14:editId="0147B535">
                <wp:simplePos x="0" y="0"/>
                <wp:positionH relativeFrom="column">
                  <wp:posOffset>-82996</wp:posOffset>
                </wp:positionH>
                <wp:positionV relativeFrom="paragraph">
                  <wp:posOffset>31082</wp:posOffset>
                </wp:positionV>
                <wp:extent cx="6975475" cy="528320"/>
                <wp:effectExtent l="0" t="0" r="0" b="5080"/>
                <wp:wrapNone/>
                <wp:docPr id="5"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AD6AB"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7B4660" id="_x0000_s1032" style="position:absolute;left:0;text-align:left;margin-left:-6.55pt;margin-top:2.45pt;width:549.2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" fillcolor="#4c9cac" stroked="f" strokeweight="1pt">
                <v:stroke joinstyle="miter"/>
                <v:textbox>
                  <w:txbxContent>
                    <w:p w14:paraId="313AD6AB"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v:roundrect>
            </w:pict>
          </mc:Fallback>
        </mc:AlternateContent>
      </w:r>
    </w:p>
    <w:p w14:paraId="75A61F07" w14:textId="77777777" w:rsidR="00D53C3D" w:rsidRPr="00D6050A" w:rsidRDefault="00D53C3D" w:rsidP="00705037">
      <w:pPr>
        <w:spacing w:after="0" w:line="360" w:lineRule="auto"/>
        <w:jc w:val="both"/>
        <w:rPr>
          <w:rFonts w:ascii="Georgia" w:hAnsi="Georgia" w:cs="Arial"/>
          <w:sz w:val="24"/>
          <w:szCs w:val="24"/>
        </w:rPr>
      </w:pPr>
    </w:p>
    <w:p w14:paraId="01015751" w14:textId="77777777" w:rsidR="00D53C3D" w:rsidRPr="00D6050A" w:rsidRDefault="00D53C3D" w:rsidP="00705037">
      <w:pPr>
        <w:spacing w:after="0" w:line="360" w:lineRule="auto"/>
        <w:jc w:val="both"/>
        <w:rPr>
          <w:rFonts w:ascii="Georgia" w:hAnsi="Georgia" w:cs="Arial"/>
          <w:sz w:val="24"/>
          <w:szCs w:val="24"/>
        </w:rPr>
      </w:pPr>
    </w:p>
    <w:p w14:paraId="2B7F7700" w14:textId="77777777" w:rsidR="00705037" w:rsidRPr="00D6050A"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 xml:space="preserve">Chaque année, il est proposé d'approuver un programme de travaux d'amélioration et de requalification de la voirie départementale ayant pour objet de prolonger l'effort entrepris par le passé pour moderniser le réseau départemental, pour améliorer l'état des chaussées par itinéraire, entretenir le patrimoine des ouvrages d’art, et traiter les points noirs générateurs d'accidents corporels ou de perturbations dans l'écoulement du trafic. </w:t>
      </w:r>
    </w:p>
    <w:p w14:paraId="5404F3CC" w14:textId="77777777" w:rsidR="00705037" w:rsidRPr="00D6050A" w:rsidRDefault="00705037" w:rsidP="00705037">
      <w:pPr>
        <w:spacing w:after="0" w:line="360" w:lineRule="auto"/>
        <w:jc w:val="both"/>
        <w:rPr>
          <w:rFonts w:ascii="Georgia" w:hAnsi="Georgia" w:cs="Arial"/>
          <w:sz w:val="24"/>
          <w:szCs w:val="24"/>
        </w:rPr>
      </w:pPr>
    </w:p>
    <w:p w14:paraId="5D09B24F" w14:textId="77777777" w:rsidR="00705037" w:rsidRPr="00D6050A"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Ces choix stratégiques permettent de mieux mobiliser l’aide financière régionale pour accompagner l’action du Département.</w:t>
      </w:r>
    </w:p>
    <w:p w14:paraId="580A7716" w14:textId="24B6F08B" w:rsidR="00705037" w:rsidRPr="00D6050A"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 xml:space="preserve">Les opérations du type requalification des routes départementales en milieu urbain et extra-urbain sont privilégiées, notamment consécutivement au transfert des Routes Nationales d’Intérêt Local (RNIL) en 2006 et à la mise en </w:t>
      </w:r>
      <w:r w:rsidR="00CB2B2A" w:rsidRPr="00D6050A">
        <w:rPr>
          <w:rFonts w:ascii="Georgia" w:hAnsi="Georgia" w:cs="Arial"/>
          <w:sz w:val="24"/>
          <w:szCs w:val="24"/>
        </w:rPr>
        <w:t>œuvre</w:t>
      </w:r>
      <w:r w:rsidRPr="00D6050A">
        <w:rPr>
          <w:rFonts w:ascii="Georgia" w:hAnsi="Georgia" w:cs="Arial"/>
          <w:sz w:val="24"/>
          <w:szCs w:val="24"/>
        </w:rPr>
        <w:t xml:space="preserve"> du Réseau Routier d’Intérêt Régional (RRIR) en mai 2017. </w:t>
      </w:r>
    </w:p>
    <w:p w14:paraId="24876089" w14:textId="77777777" w:rsidR="00705037"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Elles correspondent à une nécessaire modernisation des voiries départementales et sont obligatoirement réalisées par tranches successives compte tenu des coûts importants de ces travaux.</w:t>
      </w:r>
    </w:p>
    <w:p w14:paraId="1A89215D" w14:textId="77777777" w:rsidR="00FE1F12" w:rsidRPr="00D6050A" w:rsidRDefault="00FE1F12" w:rsidP="00705037">
      <w:pPr>
        <w:spacing w:after="0" w:line="360" w:lineRule="auto"/>
        <w:jc w:val="both"/>
        <w:rPr>
          <w:rFonts w:ascii="Georgia" w:hAnsi="Georgia" w:cs="Arial"/>
          <w:sz w:val="24"/>
          <w:szCs w:val="24"/>
        </w:rPr>
      </w:pPr>
    </w:p>
    <w:p w14:paraId="387FF44D" w14:textId="77777777" w:rsidR="00D50E30" w:rsidRDefault="00D50E30" w:rsidP="00D50E30">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Les programmes annuels présentent un niveau d’investissement cohérent tout en maintenant l’effort sur l’entretien du patrimoine par la réfection de couches de roulement et la rénovation d’ouvrages d’art, mais aussi sur les opérations de sécurité routière et les pistes cyclables.</w:t>
      </w:r>
    </w:p>
    <w:p w14:paraId="1FCBF575" w14:textId="77777777" w:rsidR="00D50E30" w:rsidRDefault="00D50E30" w:rsidP="00D50E30">
      <w:pPr>
        <w:autoSpaceDE w:val="0"/>
        <w:autoSpaceDN w:val="0"/>
        <w:adjustRightInd w:val="0"/>
        <w:spacing w:after="0" w:line="360" w:lineRule="auto"/>
        <w:jc w:val="both"/>
        <w:rPr>
          <w:rFonts w:ascii="Georgia" w:hAnsi="Georgia" w:cs="Arial"/>
          <w:sz w:val="24"/>
          <w:szCs w:val="24"/>
        </w:rPr>
      </w:pPr>
    </w:p>
    <w:p w14:paraId="6E9447EB" w14:textId="77777777" w:rsidR="00D50E30" w:rsidRDefault="00D50E30" w:rsidP="00D50E30">
      <w:pPr>
        <w:autoSpaceDE w:val="0"/>
        <w:autoSpaceDN w:val="0"/>
        <w:adjustRightInd w:val="0"/>
        <w:spacing w:after="0" w:line="360" w:lineRule="auto"/>
        <w:jc w:val="both"/>
        <w:rPr>
          <w:rFonts w:ascii="Georgia" w:hAnsi="Georgia" w:cs="Arial"/>
          <w:sz w:val="24"/>
          <w:szCs w:val="24"/>
        </w:rPr>
      </w:pPr>
      <w:r>
        <w:rPr>
          <w:rFonts w:ascii="Georgia" w:hAnsi="Georgia" w:cs="Arial"/>
          <w:b/>
          <w:sz w:val="24"/>
          <w:szCs w:val="24"/>
        </w:rPr>
        <w:lastRenderedPageBreak/>
        <w:t>2020 :</w:t>
      </w:r>
      <w:r w:rsidRPr="009C39FB">
        <w:rPr>
          <w:rFonts w:ascii="Georgia" w:hAnsi="Georgia" w:cs="Arial"/>
          <w:sz w:val="24"/>
          <w:szCs w:val="24"/>
        </w:rPr>
        <w:t xml:space="preserve"> </w:t>
      </w:r>
      <w:r w:rsidRPr="00D6050A">
        <w:rPr>
          <w:rFonts w:ascii="Georgia" w:hAnsi="Georgia" w:cs="Arial"/>
          <w:sz w:val="24"/>
          <w:szCs w:val="24"/>
        </w:rPr>
        <w:t>41 210 500 € TTC</w:t>
      </w:r>
    </w:p>
    <w:p w14:paraId="4997E7F9" w14:textId="77777777" w:rsidR="00D50E30" w:rsidRDefault="00D50E30" w:rsidP="00D50E30">
      <w:pPr>
        <w:spacing w:after="0" w:line="360" w:lineRule="auto"/>
        <w:jc w:val="both"/>
        <w:rPr>
          <w:rFonts w:ascii="Georgia" w:hAnsi="Georgia" w:cs="Arial"/>
          <w:sz w:val="24"/>
          <w:szCs w:val="24"/>
        </w:rPr>
      </w:pPr>
      <w:r w:rsidRPr="00D6050A">
        <w:rPr>
          <w:rFonts w:ascii="Georgia" w:hAnsi="Georgia" w:cs="Arial"/>
          <w:sz w:val="24"/>
          <w:szCs w:val="24"/>
        </w:rPr>
        <w:t>RD 909-1 – Argenteuil : réfection de l'ouvrage sur la Seine (Autorisation de programme complémentaire) Coût : 1,5 M€ TTC</w:t>
      </w:r>
    </w:p>
    <w:p w14:paraId="63AB20FC" w14:textId="77777777" w:rsidR="00D50E30" w:rsidRDefault="00D50E30" w:rsidP="00D50E30">
      <w:pPr>
        <w:autoSpaceDE w:val="0"/>
        <w:autoSpaceDN w:val="0"/>
        <w:adjustRightInd w:val="0"/>
        <w:spacing w:after="0" w:line="360" w:lineRule="auto"/>
        <w:jc w:val="both"/>
        <w:rPr>
          <w:rFonts w:ascii="Georgia" w:hAnsi="Georgia" w:cs="Arial"/>
          <w:b/>
          <w:sz w:val="24"/>
          <w:szCs w:val="24"/>
        </w:rPr>
      </w:pPr>
    </w:p>
    <w:p w14:paraId="371D421B" w14:textId="77777777" w:rsidR="00D50E30" w:rsidRDefault="00D50E30" w:rsidP="00D50E30">
      <w:pPr>
        <w:autoSpaceDE w:val="0"/>
        <w:autoSpaceDN w:val="0"/>
        <w:adjustRightInd w:val="0"/>
        <w:spacing w:after="0" w:line="360" w:lineRule="auto"/>
        <w:jc w:val="both"/>
        <w:rPr>
          <w:rFonts w:ascii="Georgia" w:hAnsi="Georgia" w:cs="Arial"/>
          <w:sz w:val="24"/>
          <w:szCs w:val="24"/>
        </w:rPr>
      </w:pPr>
      <w:r w:rsidRPr="00141251">
        <w:rPr>
          <w:rFonts w:ascii="Georgia" w:hAnsi="Georgia" w:cs="Arial"/>
          <w:b/>
          <w:sz w:val="24"/>
          <w:szCs w:val="24"/>
        </w:rPr>
        <w:t>2019 </w:t>
      </w:r>
      <w:r>
        <w:rPr>
          <w:rFonts w:ascii="Georgia" w:hAnsi="Georgia" w:cs="Arial"/>
          <w:sz w:val="24"/>
          <w:szCs w:val="24"/>
        </w:rPr>
        <w:t>:</w:t>
      </w:r>
      <w:r w:rsidRPr="009C39FB">
        <w:rPr>
          <w:rFonts w:ascii="Georgia" w:hAnsi="Georgia" w:cs="Arial"/>
          <w:sz w:val="24"/>
          <w:szCs w:val="24"/>
        </w:rPr>
        <w:t xml:space="preserve"> </w:t>
      </w:r>
      <w:r w:rsidRPr="00D6050A">
        <w:rPr>
          <w:rFonts w:ascii="Georgia" w:hAnsi="Georgia" w:cs="Arial"/>
          <w:sz w:val="24"/>
          <w:szCs w:val="24"/>
        </w:rPr>
        <w:t>25 455 500 € TTC</w:t>
      </w:r>
    </w:p>
    <w:p w14:paraId="787DE87C" w14:textId="77777777" w:rsidR="00D50E30" w:rsidRPr="00D6050A" w:rsidRDefault="00D50E30" w:rsidP="00D50E30">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La</w:t>
      </w:r>
      <w:r w:rsidRPr="00D6050A">
        <w:rPr>
          <w:rFonts w:ascii="Georgia" w:hAnsi="Georgia" w:cs="Arial"/>
          <w:sz w:val="24"/>
          <w:szCs w:val="24"/>
        </w:rPr>
        <w:t xml:space="preserve"> RD 909-1 – Argenteuil : réfection de l'ouvrage sur la Seine pour un montant de 1 500 000 € TTC ;</w:t>
      </w:r>
    </w:p>
    <w:p w14:paraId="114CE5B8" w14:textId="77777777" w:rsidR="00D50E30" w:rsidRDefault="00D50E30" w:rsidP="00D50E30">
      <w:pPr>
        <w:autoSpaceDE w:val="0"/>
        <w:autoSpaceDN w:val="0"/>
        <w:adjustRightInd w:val="0"/>
        <w:spacing w:after="0" w:line="360" w:lineRule="auto"/>
        <w:jc w:val="both"/>
        <w:rPr>
          <w:rFonts w:ascii="Georgia" w:hAnsi="Georgia" w:cs="Arial"/>
          <w:sz w:val="24"/>
          <w:szCs w:val="24"/>
        </w:rPr>
      </w:pPr>
      <w:r w:rsidRPr="00D6050A">
        <w:rPr>
          <w:rFonts w:ascii="Georgia" w:hAnsi="Georgia" w:cs="Arial"/>
          <w:sz w:val="24"/>
          <w:szCs w:val="24"/>
        </w:rPr>
        <w:t>Signature par la Présidente du Conseil départemental du Val d’Oise du projet de convention relative aux travaux d'aménagement du carrefour RD 41 / RD 311 / A15 à Argenteuil, estimés à 1,25 M € HT, dont 65 % à la charge du Département et 35 % à la charge de la commune d'Argenteuil.</w:t>
      </w:r>
    </w:p>
    <w:p w14:paraId="4E15834F" w14:textId="77777777" w:rsidR="00D50E30" w:rsidRDefault="00D50E30" w:rsidP="00D50E30">
      <w:pPr>
        <w:autoSpaceDE w:val="0"/>
        <w:autoSpaceDN w:val="0"/>
        <w:adjustRightInd w:val="0"/>
        <w:spacing w:after="0" w:line="360" w:lineRule="auto"/>
        <w:jc w:val="both"/>
        <w:rPr>
          <w:rFonts w:ascii="Georgia" w:hAnsi="Georgia" w:cs="Arial"/>
          <w:sz w:val="24"/>
          <w:szCs w:val="24"/>
        </w:rPr>
      </w:pPr>
    </w:p>
    <w:p w14:paraId="2A5B41C5" w14:textId="77777777" w:rsidR="00D50E30" w:rsidRDefault="00D50E30" w:rsidP="00D50E30">
      <w:pPr>
        <w:autoSpaceDE w:val="0"/>
        <w:autoSpaceDN w:val="0"/>
        <w:adjustRightInd w:val="0"/>
        <w:spacing w:line="360" w:lineRule="auto"/>
        <w:jc w:val="both"/>
        <w:rPr>
          <w:rFonts w:ascii="Georgia" w:hAnsi="Georgia" w:cs="Arial"/>
          <w:sz w:val="24"/>
          <w:szCs w:val="24"/>
        </w:rPr>
      </w:pPr>
      <w:r w:rsidRPr="00141251">
        <w:rPr>
          <w:rFonts w:ascii="Georgia" w:hAnsi="Georgia" w:cs="Arial"/>
          <w:b/>
          <w:sz w:val="24"/>
          <w:szCs w:val="24"/>
        </w:rPr>
        <w:t>2018</w:t>
      </w:r>
      <w:r>
        <w:rPr>
          <w:rFonts w:ascii="Georgia" w:hAnsi="Georgia" w:cs="Arial"/>
          <w:sz w:val="24"/>
          <w:szCs w:val="24"/>
        </w:rPr>
        <w:t xml:space="preserve"> : </w:t>
      </w:r>
      <w:r w:rsidRPr="00D6050A">
        <w:rPr>
          <w:rFonts w:ascii="Georgia" w:hAnsi="Georgia" w:cs="Arial"/>
          <w:sz w:val="24"/>
          <w:szCs w:val="24"/>
        </w:rPr>
        <w:t>21 474 000 € TTC</w:t>
      </w:r>
      <w:r w:rsidRPr="00DA4647">
        <w:rPr>
          <w:rFonts w:ascii="Georgia" w:hAnsi="Georgia" w:cs="Arial"/>
          <w:sz w:val="24"/>
          <w:szCs w:val="24"/>
        </w:rPr>
        <w:t>la RD 311 – Argenteuil / Ouvrages n° D 311 – 2, rue d’Epinay : la réhabilitation de l’ouvrage d’art pour un montant de 130 000 € TTC</w:t>
      </w:r>
    </w:p>
    <w:p w14:paraId="09F6F4C4" w14:textId="77777777" w:rsidR="00D50E30" w:rsidRDefault="00D50E30" w:rsidP="00D50E30">
      <w:pPr>
        <w:autoSpaceDE w:val="0"/>
        <w:autoSpaceDN w:val="0"/>
        <w:adjustRightInd w:val="0"/>
        <w:spacing w:after="0" w:line="360" w:lineRule="auto"/>
        <w:jc w:val="both"/>
        <w:rPr>
          <w:rFonts w:ascii="Georgia" w:hAnsi="Georgia" w:cs="Arial"/>
          <w:sz w:val="24"/>
          <w:szCs w:val="24"/>
        </w:rPr>
      </w:pPr>
    </w:p>
    <w:p w14:paraId="6218C0A4" w14:textId="77777777" w:rsidR="00D50E30" w:rsidRPr="009C39FB" w:rsidRDefault="00D50E30" w:rsidP="00D50E30">
      <w:pPr>
        <w:autoSpaceDE w:val="0"/>
        <w:autoSpaceDN w:val="0"/>
        <w:adjustRightInd w:val="0"/>
        <w:spacing w:after="0" w:line="360" w:lineRule="auto"/>
        <w:jc w:val="both"/>
        <w:rPr>
          <w:rFonts w:ascii="Georgia" w:hAnsi="Georgia" w:cs="Arial"/>
          <w:b/>
          <w:sz w:val="24"/>
          <w:szCs w:val="24"/>
        </w:rPr>
      </w:pPr>
      <w:r w:rsidRPr="00141251">
        <w:rPr>
          <w:rFonts w:ascii="Georgia" w:hAnsi="Georgia" w:cs="Arial"/>
          <w:b/>
          <w:sz w:val="24"/>
          <w:szCs w:val="24"/>
        </w:rPr>
        <w:t>2017</w:t>
      </w:r>
      <w:r>
        <w:rPr>
          <w:rFonts w:ascii="Georgia" w:hAnsi="Georgia" w:cs="Arial"/>
          <w:sz w:val="24"/>
          <w:szCs w:val="24"/>
        </w:rPr>
        <w:t xml:space="preserve"> : </w:t>
      </w:r>
      <w:r w:rsidRPr="00D6050A">
        <w:rPr>
          <w:rFonts w:ascii="Georgia" w:hAnsi="Georgia" w:cs="Arial"/>
          <w:sz w:val="24"/>
          <w:szCs w:val="24"/>
        </w:rPr>
        <w:t>17 761 000 € TTC</w:t>
      </w:r>
    </w:p>
    <w:p w14:paraId="6AA351AE" w14:textId="77777777" w:rsidR="00D50E30" w:rsidRPr="00D6050A" w:rsidRDefault="00D50E30" w:rsidP="00D50E30">
      <w:pPr>
        <w:autoSpaceDE w:val="0"/>
        <w:autoSpaceDN w:val="0"/>
        <w:adjustRightInd w:val="0"/>
        <w:spacing w:after="0" w:line="360" w:lineRule="auto"/>
        <w:jc w:val="both"/>
        <w:rPr>
          <w:rFonts w:ascii="Georgia" w:hAnsi="Georgia" w:cs="Arial"/>
          <w:b/>
          <w:color w:val="2F5496" w:themeColor="accent5" w:themeShade="BF"/>
          <w:sz w:val="24"/>
          <w:szCs w:val="24"/>
        </w:rPr>
      </w:pPr>
      <w:r w:rsidRPr="009C39FB">
        <w:rPr>
          <w:rFonts w:ascii="Georgia" w:hAnsi="Georgia" w:cs="Arial"/>
          <w:b/>
          <w:sz w:val="24"/>
          <w:szCs w:val="24"/>
        </w:rPr>
        <w:t>2015</w:t>
      </w:r>
      <w:r>
        <w:rPr>
          <w:rFonts w:ascii="Georgia" w:hAnsi="Georgia" w:cs="Arial"/>
          <w:sz w:val="24"/>
          <w:szCs w:val="24"/>
        </w:rPr>
        <w:t> :</w:t>
      </w:r>
      <w:r w:rsidRPr="009C39FB">
        <w:rPr>
          <w:rFonts w:ascii="Georgia" w:hAnsi="Georgia" w:cs="Arial"/>
          <w:sz w:val="24"/>
          <w:szCs w:val="24"/>
        </w:rPr>
        <w:t xml:space="preserve"> </w:t>
      </w:r>
      <w:r w:rsidRPr="00D6050A">
        <w:rPr>
          <w:rFonts w:ascii="Georgia" w:hAnsi="Georgia" w:cs="Arial"/>
          <w:sz w:val="24"/>
          <w:szCs w:val="24"/>
        </w:rPr>
        <w:t>13,8 M€ TTC</w:t>
      </w:r>
    </w:p>
    <w:p w14:paraId="1001BC38" w14:textId="77777777" w:rsidR="00562166" w:rsidRPr="00D6050A" w:rsidRDefault="00562166" w:rsidP="00705037">
      <w:pPr>
        <w:autoSpaceDE w:val="0"/>
        <w:autoSpaceDN w:val="0"/>
        <w:adjustRightInd w:val="0"/>
        <w:spacing w:after="0" w:line="360" w:lineRule="auto"/>
        <w:jc w:val="both"/>
        <w:rPr>
          <w:rFonts w:ascii="Georgia" w:hAnsi="Georgia" w:cs="Arial"/>
          <w:sz w:val="24"/>
          <w:szCs w:val="24"/>
        </w:rPr>
      </w:pPr>
    </w:p>
    <w:p w14:paraId="321A4D6F" w14:textId="2ABBEDA8" w:rsidR="00562166" w:rsidRPr="00D6050A" w:rsidRDefault="00562166" w:rsidP="009C39FB">
      <w:pPr>
        <w:pBdr>
          <w:bottom w:val="single" w:sz="4" w:space="1" w:color="auto"/>
        </w:pBdr>
        <w:spacing w:line="360" w:lineRule="auto"/>
        <w:jc w:val="both"/>
        <w:rPr>
          <w:rFonts w:ascii="Georgia" w:hAnsi="Georgia"/>
          <w:sz w:val="24"/>
          <w:szCs w:val="24"/>
          <w:lang w:eastAsia="fr-FR"/>
        </w:rPr>
      </w:pPr>
      <w:r w:rsidRPr="00D6050A">
        <w:rPr>
          <w:rFonts w:ascii="Georgia" w:hAnsi="Georgia"/>
          <w:b/>
          <w:color w:val="2F5496" w:themeColor="accent5" w:themeShade="BF"/>
          <w:sz w:val="24"/>
          <w:szCs w:val="24"/>
          <w:lang w:eastAsia="fr-FR"/>
        </w:rPr>
        <w:t>Projet routier</w:t>
      </w:r>
    </w:p>
    <w:p w14:paraId="36196C3F" w14:textId="77777777" w:rsidR="00710995" w:rsidRDefault="00562166" w:rsidP="003F6EE8">
      <w:pPr>
        <w:spacing w:line="360" w:lineRule="auto"/>
        <w:jc w:val="both"/>
        <w:rPr>
          <w:rFonts w:ascii="Georgia" w:hAnsi="Georgia"/>
          <w:sz w:val="24"/>
          <w:szCs w:val="24"/>
          <w:lang w:eastAsia="fr-FR"/>
        </w:rPr>
      </w:pPr>
      <w:r w:rsidRPr="00D6050A">
        <w:rPr>
          <w:rFonts w:ascii="Georgia" w:hAnsi="Georgia"/>
          <w:sz w:val="24"/>
          <w:szCs w:val="24"/>
          <w:lang w:eastAsia="fr-FR"/>
        </w:rPr>
        <w:t xml:space="preserve">Avec 49.000 véhicules par jour, la RD 311 est l’un des principaux axes de desserte de la ville. La RD 48 traverse la commune en plein centre, avec près de 13.000 véhicules par jour. </w:t>
      </w:r>
    </w:p>
    <w:p w14:paraId="085A8D53" w14:textId="77777777" w:rsidR="00710995" w:rsidRDefault="00562166" w:rsidP="003F6EE8">
      <w:pPr>
        <w:spacing w:line="360" w:lineRule="auto"/>
        <w:jc w:val="both"/>
        <w:rPr>
          <w:rFonts w:ascii="Georgia" w:hAnsi="Georgia"/>
          <w:sz w:val="24"/>
          <w:szCs w:val="24"/>
          <w:lang w:eastAsia="fr-FR"/>
        </w:rPr>
      </w:pPr>
      <w:r w:rsidRPr="00D6050A">
        <w:rPr>
          <w:rFonts w:ascii="Georgia" w:hAnsi="Georgia"/>
          <w:sz w:val="24"/>
          <w:szCs w:val="24"/>
          <w:lang w:eastAsia="fr-FR"/>
        </w:rPr>
        <w:t xml:space="preserve">Le Département a décidé son prolongement jusqu’au croisement avec la RD311 et l’aménagement d’un carrefour à feux tricolores pour fluidifier le trafic. Ce projet consiste à requalifier le réseau routier en incluant les modes doux et les aménagements paysagers. </w:t>
      </w:r>
    </w:p>
    <w:p w14:paraId="14EC53DD" w14:textId="77777777" w:rsidR="00562166" w:rsidRDefault="00562166" w:rsidP="003F6EE8">
      <w:pPr>
        <w:spacing w:line="360" w:lineRule="auto"/>
        <w:jc w:val="both"/>
        <w:rPr>
          <w:rFonts w:ascii="Georgia" w:hAnsi="Georgia"/>
          <w:sz w:val="24"/>
          <w:szCs w:val="24"/>
          <w:lang w:eastAsia="fr-FR"/>
        </w:rPr>
      </w:pPr>
      <w:r w:rsidRPr="00D6050A">
        <w:rPr>
          <w:rFonts w:ascii="Georgia" w:hAnsi="Georgia"/>
          <w:sz w:val="24"/>
          <w:szCs w:val="24"/>
          <w:lang w:eastAsia="fr-FR"/>
        </w:rPr>
        <w:t>Ces nouveaux aménagements visent à sécuriser l’itinéraire pour tous les usagers ; passer à 2x3 voies de circulation et ouvrir l’accès du boulevard Héloïse sur la RD 311 à l’angle de la rue Ary Scheffer. Les travaux débuteront au 2</w:t>
      </w:r>
      <w:r w:rsidRPr="00D6050A">
        <w:rPr>
          <w:rFonts w:ascii="Georgia" w:hAnsi="Georgia"/>
          <w:sz w:val="24"/>
          <w:szCs w:val="24"/>
          <w:vertAlign w:val="superscript"/>
          <w:lang w:eastAsia="fr-FR"/>
        </w:rPr>
        <w:t>e</w:t>
      </w:r>
      <w:r w:rsidRPr="00D6050A">
        <w:rPr>
          <w:rFonts w:ascii="Georgia" w:hAnsi="Georgia"/>
          <w:sz w:val="24"/>
          <w:szCs w:val="24"/>
          <w:lang w:eastAsia="fr-FR"/>
        </w:rPr>
        <w:t xml:space="preserve"> trimestre 2021. Près de 3 millions d’euros sont investis par le Département.</w:t>
      </w:r>
    </w:p>
    <w:p w14:paraId="495A0D4A" w14:textId="77777777" w:rsidR="00710995" w:rsidRPr="00710995" w:rsidRDefault="00710995" w:rsidP="00705037">
      <w:pPr>
        <w:autoSpaceDE w:val="0"/>
        <w:autoSpaceDN w:val="0"/>
        <w:adjustRightInd w:val="0"/>
        <w:spacing w:after="0" w:line="360" w:lineRule="auto"/>
        <w:jc w:val="both"/>
        <w:rPr>
          <w:rFonts w:ascii="Georgia" w:hAnsi="Georgia" w:cs="Arial"/>
          <w:sz w:val="24"/>
          <w:szCs w:val="24"/>
        </w:rPr>
      </w:pPr>
      <w:r>
        <w:rPr>
          <w:rFonts w:ascii="Georgia" w:hAnsi="Georgia"/>
          <w:sz w:val="24"/>
          <w:szCs w:val="24"/>
          <w:lang w:eastAsia="fr-FR"/>
        </w:rPr>
        <w:t xml:space="preserve">Fin octobre 2019, </w:t>
      </w:r>
      <w:r>
        <w:rPr>
          <w:rFonts w:ascii="Georgia" w:hAnsi="Georgia" w:cs="Arial"/>
          <w:sz w:val="24"/>
          <w:szCs w:val="24"/>
        </w:rPr>
        <w:t>l</w:t>
      </w:r>
      <w:r w:rsidRPr="00710995">
        <w:rPr>
          <w:rFonts w:ascii="Georgia" w:hAnsi="Georgia" w:cs="Arial"/>
          <w:sz w:val="24"/>
          <w:szCs w:val="24"/>
        </w:rPr>
        <w:t xml:space="preserve">es travaux </w:t>
      </w:r>
      <w:r>
        <w:rPr>
          <w:rFonts w:ascii="Georgia" w:hAnsi="Georgia" w:cs="Arial"/>
          <w:sz w:val="24"/>
          <w:szCs w:val="24"/>
        </w:rPr>
        <w:t>lancés par le Département concernaient</w:t>
      </w:r>
      <w:r w:rsidRPr="00710995">
        <w:rPr>
          <w:rFonts w:ascii="Georgia" w:hAnsi="Georgia" w:cs="Arial"/>
          <w:sz w:val="24"/>
          <w:szCs w:val="24"/>
        </w:rPr>
        <w:t xml:space="preserve"> essentiellement la réalisation d’un carrefour giratoire et d’un carrefour à feux tricolores </w:t>
      </w:r>
      <w:r>
        <w:rPr>
          <w:rFonts w:ascii="Georgia" w:hAnsi="Georgia" w:cs="Arial"/>
          <w:sz w:val="24"/>
          <w:szCs w:val="24"/>
        </w:rPr>
        <w:t xml:space="preserve">pour l’entrée d’Argenteuil, </w:t>
      </w:r>
      <w:r w:rsidRPr="00710995">
        <w:rPr>
          <w:rFonts w:ascii="Georgia" w:hAnsi="Georgia" w:cs="Arial"/>
          <w:sz w:val="24"/>
          <w:szCs w:val="24"/>
        </w:rPr>
        <w:t xml:space="preserve">avec un point d’attention porté aux circulations </w:t>
      </w:r>
      <w:r w:rsidR="001B79B7">
        <w:rPr>
          <w:rFonts w:ascii="Georgia" w:hAnsi="Georgia" w:cs="Arial"/>
          <w:sz w:val="24"/>
          <w:szCs w:val="24"/>
        </w:rPr>
        <w:t>d</w:t>
      </w:r>
      <w:r w:rsidRPr="00710995">
        <w:rPr>
          <w:rFonts w:ascii="Georgia" w:hAnsi="Georgia" w:cs="Arial"/>
          <w:sz w:val="24"/>
          <w:szCs w:val="24"/>
        </w:rPr>
        <w:t>ouces. Mobilier, éclairage et végétaux contribueront également à qualifier l’entrée de ville : 1,5 millions d’euros</w:t>
      </w:r>
      <w:r>
        <w:rPr>
          <w:rFonts w:ascii="Georgia" w:hAnsi="Georgia" w:cs="Arial"/>
          <w:sz w:val="24"/>
          <w:szCs w:val="24"/>
        </w:rPr>
        <w:t xml:space="preserve"> sont</w:t>
      </w:r>
      <w:r w:rsidRPr="00710995">
        <w:rPr>
          <w:rFonts w:ascii="Georgia" w:hAnsi="Georgia" w:cs="Arial"/>
          <w:sz w:val="24"/>
          <w:szCs w:val="24"/>
        </w:rPr>
        <w:t xml:space="preserve"> investis </w:t>
      </w:r>
      <w:r>
        <w:rPr>
          <w:rFonts w:ascii="Georgia" w:hAnsi="Georgia" w:cs="Arial"/>
          <w:sz w:val="24"/>
          <w:szCs w:val="24"/>
        </w:rPr>
        <w:t xml:space="preserve">pour ce faire </w:t>
      </w:r>
      <w:r w:rsidRPr="00710995">
        <w:rPr>
          <w:rFonts w:ascii="Georgia" w:hAnsi="Georgia" w:cs="Arial"/>
          <w:sz w:val="24"/>
          <w:szCs w:val="24"/>
        </w:rPr>
        <w:t>par le Département.</w:t>
      </w:r>
    </w:p>
    <w:p w14:paraId="1EBCBF14" w14:textId="77777777" w:rsidR="00710995" w:rsidRPr="00D6050A" w:rsidRDefault="00710995" w:rsidP="00705037">
      <w:pPr>
        <w:autoSpaceDE w:val="0"/>
        <w:autoSpaceDN w:val="0"/>
        <w:adjustRightInd w:val="0"/>
        <w:spacing w:after="0" w:line="360" w:lineRule="auto"/>
        <w:jc w:val="both"/>
        <w:rPr>
          <w:rFonts w:ascii="Georgia" w:hAnsi="Georgia" w:cs="Arial"/>
          <w:sz w:val="24"/>
          <w:szCs w:val="24"/>
        </w:rPr>
      </w:pPr>
    </w:p>
    <w:p w14:paraId="49FB2B05" w14:textId="77777777" w:rsidR="003D37C9" w:rsidRPr="00D6050A" w:rsidRDefault="003D37C9" w:rsidP="003D37C9">
      <w:pPr>
        <w:pBdr>
          <w:bottom w:val="single" w:sz="4" w:space="1" w:color="auto"/>
        </w:pBdr>
        <w:spacing w:after="0" w:line="360" w:lineRule="auto"/>
        <w:jc w:val="both"/>
        <w:rPr>
          <w:rFonts w:ascii="Georgia" w:hAnsi="Georgia"/>
          <w:b/>
          <w:color w:val="2F5496" w:themeColor="accent5" w:themeShade="BF"/>
          <w:sz w:val="24"/>
          <w:szCs w:val="24"/>
        </w:rPr>
      </w:pPr>
      <w:r w:rsidRPr="00D6050A">
        <w:rPr>
          <w:rFonts w:ascii="Georgia" w:hAnsi="Georgia"/>
          <w:b/>
          <w:color w:val="2F5496" w:themeColor="accent5" w:themeShade="BF"/>
          <w:sz w:val="24"/>
          <w:szCs w:val="24"/>
        </w:rPr>
        <w:t>T11 EXPRESS</w:t>
      </w:r>
    </w:p>
    <w:p w14:paraId="43AE46F8" w14:textId="77777777" w:rsidR="003D37C9" w:rsidRPr="00D6050A" w:rsidRDefault="003D37C9" w:rsidP="00705037">
      <w:pPr>
        <w:autoSpaceDE w:val="0"/>
        <w:autoSpaceDN w:val="0"/>
        <w:adjustRightInd w:val="0"/>
        <w:spacing w:after="0" w:line="360" w:lineRule="auto"/>
        <w:jc w:val="both"/>
        <w:rPr>
          <w:rFonts w:ascii="Georgia" w:hAnsi="Georgia" w:cs="Arial"/>
          <w:sz w:val="24"/>
          <w:szCs w:val="24"/>
        </w:rPr>
      </w:pPr>
    </w:p>
    <w:p w14:paraId="0FE55E01" w14:textId="4C71AFF3" w:rsidR="003D37C9" w:rsidRPr="00D6050A" w:rsidRDefault="003D37C9" w:rsidP="003D37C9">
      <w:pPr>
        <w:spacing w:after="0" w:line="360" w:lineRule="auto"/>
        <w:jc w:val="both"/>
        <w:rPr>
          <w:rFonts w:ascii="Georgia" w:hAnsi="Georgia" w:cs="Arial"/>
          <w:sz w:val="24"/>
          <w:szCs w:val="24"/>
        </w:rPr>
      </w:pPr>
      <w:r w:rsidRPr="00D6050A">
        <w:rPr>
          <w:rFonts w:ascii="Georgia" w:hAnsi="Georgia" w:cs="Arial"/>
          <w:sz w:val="24"/>
          <w:szCs w:val="24"/>
        </w:rPr>
        <w:t xml:space="preserve">Reliant Epinay-sur-Seine au Bourget RER, le tram train dessert les villes de Deuil et Montmagny (gare d’Epinay-Villetaneuse) et est utile aux </w:t>
      </w:r>
      <w:r w:rsidR="00A01421" w:rsidRPr="00D6050A">
        <w:rPr>
          <w:rFonts w:ascii="Georgia" w:hAnsi="Georgia" w:cs="Arial"/>
          <w:sz w:val="24"/>
          <w:szCs w:val="24"/>
        </w:rPr>
        <w:t>Valdoisiens</w:t>
      </w:r>
      <w:r w:rsidRPr="00D6050A">
        <w:rPr>
          <w:rFonts w:ascii="Georgia" w:hAnsi="Georgia" w:cs="Arial"/>
          <w:sz w:val="24"/>
          <w:szCs w:val="24"/>
        </w:rPr>
        <w:t xml:space="preserve">, en correspondance avec la ligne H. </w:t>
      </w:r>
    </w:p>
    <w:p w14:paraId="6D5411E5" w14:textId="77777777" w:rsidR="003D37C9" w:rsidRPr="00D6050A" w:rsidRDefault="003D37C9" w:rsidP="003D37C9">
      <w:pPr>
        <w:spacing w:after="0" w:line="360" w:lineRule="auto"/>
        <w:jc w:val="both"/>
        <w:rPr>
          <w:rFonts w:ascii="Georgia" w:hAnsi="Georgia" w:cs="Arial"/>
          <w:sz w:val="24"/>
          <w:szCs w:val="24"/>
        </w:rPr>
      </w:pPr>
      <w:r w:rsidRPr="00D6050A">
        <w:rPr>
          <w:rFonts w:ascii="Georgia" w:hAnsi="Georgia" w:cs="Arial"/>
          <w:sz w:val="24"/>
          <w:szCs w:val="24"/>
        </w:rPr>
        <w:t>La première phase est mise en service depuis juillet 2017.</w:t>
      </w:r>
    </w:p>
    <w:p w14:paraId="4D3F6D9C" w14:textId="77777777" w:rsidR="003D37C9" w:rsidRPr="00D6050A" w:rsidRDefault="003D37C9" w:rsidP="003D37C9">
      <w:pPr>
        <w:spacing w:after="0" w:line="360" w:lineRule="auto"/>
        <w:jc w:val="both"/>
        <w:rPr>
          <w:rFonts w:ascii="Georgia" w:hAnsi="Georgia" w:cs="Arial"/>
          <w:sz w:val="24"/>
          <w:szCs w:val="24"/>
        </w:rPr>
      </w:pPr>
    </w:p>
    <w:p w14:paraId="155CD769" w14:textId="77777777" w:rsidR="003D37C9" w:rsidRPr="00D6050A" w:rsidRDefault="003D37C9" w:rsidP="003D37C9">
      <w:pPr>
        <w:spacing w:after="0" w:line="360" w:lineRule="auto"/>
        <w:jc w:val="both"/>
        <w:rPr>
          <w:rFonts w:ascii="Georgia" w:hAnsi="Georgia" w:cs="Arial"/>
          <w:sz w:val="24"/>
          <w:szCs w:val="24"/>
        </w:rPr>
      </w:pPr>
      <w:r w:rsidRPr="00D6050A">
        <w:rPr>
          <w:rFonts w:ascii="Georgia" w:hAnsi="Georgia" w:cs="Arial"/>
          <w:sz w:val="24"/>
          <w:szCs w:val="24"/>
        </w:rPr>
        <w:t xml:space="preserve">En moins d’un an, la ligne affiche déjà </w:t>
      </w:r>
      <w:r w:rsidRPr="00D6050A">
        <w:rPr>
          <w:rFonts w:ascii="Georgia" w:hAnsi="Georgia" w:cs="Arial"/>
          <w:b/>
          <w:color w:val="2F5496" w:themeColor="accent5" w:themeShade="BF"/>
          <w:sz w:val="24"/>
          <w:szCs w:val="24"/>
        </w:rPr>
        <w:t>45 000 voyageurs par jour</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 xml:space="preserve">sur un objectif de 60.000 pour cette première phase. Le Département a financé ce projet à hauteur de </w:t>
      </w:r>
      <w:r w:rsidRPr="00D6050A">
        <w:rPr>
          <w:rFonts w:ascii="Georgia" w:hAnsi="Georgia" w:cs="Arial"/>
          <w:b/>
          <w:color w:val="2F5496" w:themeColor="accent5" w:themeShade="BF"/>
          <w:sz w:val="24"/>
          <w:szCs w:val="24"/>
        </w:rPr>
        <w:t>5 M€</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 xml:space="preserve">sur un coût de plus de 603 M€. </w:t>
      </w:r>
    </w:p>
    <w:p w14:paraId="25C0938A" w14:textId="77777777" w:rsidR="003D37C9" w:rsidRPr="00D6050A" w:rsidRDefault="003D37C9" w:rsidP="003D37C9">
      <w:pPr>
        <w:spacing w:after="0" w:line="360" w:lineRule="auto"/>
        <w:jc w:val="both"/>
        <w:rPr>
          <w:rFonts w:ascii="Georgia" w:hAnsi="Georgia" w:cs="Arial"/>
          <w:sz w:val="24"/>
          <w:szCs w:val="24"/>
        </w:rPr>
      </w:pPr>
    </w:p>
    <w:p w14:paraId="67E8D80B" w14:textId="77777777" w:rsidR="003D37C9" w:rsidRPr="00D6050A" w:rsidRDefault="003D37C9" w:rsidP="003D37C9">
      <w:pPr>
        <w:spacing w:after="0" w:line="360" w:lineRule="auto"/>
        <w:jc w:val="both"/>
        <w:rPr>
          <w:rFonts w:ascii="Georgia" w:hAnsi="Georgia" w:cs="Arial"/>
          <w:sz w:val="24"/>
          <w:szCs w:val="24"/>
        </w:rPr>
      </w:pPr>
      <w:r w:rsidRPr="00D6050A">
        <w:rPr>
          <w:rFonts w:ascii="Georgia" w:hAnsi="Georgia" w:cs="Arial"/>
          <w:sz w:val="24"/>
          <w:szCs w:val="24"/>
        </w:rPr>
        <w:t>L’objectif poursuivi par le Département est la réalisation de la phase 2 pour prolonger le tram train jusqu’à Sartrouville. La phase 2 est estimée à 900 millions d’euros.</w:t>
      </w:r>
    </w:p>
    <w:p w14:paraId="6AB4FFB3" w14:textId="77777777" w:rsidR="003D37C9" w:rsidRPr="00D6050A" w:rsidRDefault="003D37C9" w:rsidP="003D37C9">
      <w:pPr>
        <w:spacing w:after="0" w:line="360" w:lineRule="auto"/>
        <w:jc w:val="both"/>
        <w:rPr>
          <w:rFonts w:ascii="Georgia" w:hAnsi="Georgia" w:cs="Arial"/>
          <w:sz w:val="24"/>
          <w:szCs w:val="24"/>
        </w:rPr>
      </w:pPr>
    </w:p>
    <w:p w14:paraId="3CC270D6" w14:textId="19C2A83D" w:rsidR="003D37C9" w:rsidRPr="00D6050A" w:rsidRDefault="003D37C9" w:rsidP="003D37C9">
      <w:pPr>
        <w:spacing w:after="0" w:line="360" w:lineRule="auto"/>
        <w:jc w:val="both"/>
        <w:rPr>
          <w:rFonts w:ascii="Georgia" w:hAnsi="Georgia" w:cs="Arial"/>
          <w:sz w:val="24"/>
          <w:szCs w:val="24"/>
        </w:rPr>
      </w:pPr>
      <w:r w:rsidRPr="00D6050A">
        <w:rPr>
          <w:rFonts w:ascii="Georgia" w:hAnsi="Georgia" w:cs="Arial"/>
          <w:b/>
          <w:color w:val="2F5496" w:themeColor="accent5" w:themeShade="BF"/>
          <w:sz w:val="24"/>
          <w:szCs w:val="24"/>
        </w:rPr>
        <w:t>Aux 31 août 2020, la phase 2 du tram express T11, train est-ouest devant relier Argenteuil à Sartrouville</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 xml:space="preserve">et le Bourget va faire l’objet d’un financement de l’Etat et de la Région dans le prochain Contrat de Plan Etat Région grâce à la mobilisation du </w:t>
      </w:r>
      <w:r w:rsidR="007E6A63">
        <w:rPr>
          <w:rFonts w:ascii="Georgia" w:hAnsi="Georgia" w:cs="Arial"/>
          <w:sz w:val="24"/>
          <w:szCs w:val="24"/>
        </w:rPr>
        <w:t>Département</w:t>
      </w:r>
      <w:r w:rsidRPr="00D6050A">
        <w:rPr>
          <w:rFonts w:ascii="Georgia" w:hAnsi="Georgia" w:cs="Arial"/>
          <w:sz w:val="24"/>
          <w:szCs w:val="24"/>
        </w:rPr>
        <w:t xml:space="preserve">. </w:t>
      </w:r>
    </w:p>
    <w:p w14:paraId="0A6F906C" w14:textId="77777777" w:rsidR="00DB7FB1" w:rsidRPr="00D6050A" w:rsidRDefault="00DB7FB1" w:rsidP="003D37C9">
      <w:pPr>
        <w:spacing w:after="0" w:line="360" w:lineRule="auto"/>
        <w:jc w:val="both"/>
        <w:rPr>
          <w:rFonts w:ascii="Georgia" w:hAnsi="Georgia" w:cs="Arial"/>
          <w:sz w:val="24"/>
          <w:szCs w:val="24"/>
        </w:rPr>
      </w:pPr>
    </w:p>
    <w:p w14:paraId="75042811" w14:textId="77777777" w:rsidR="00DB7FB1" w:rsidRPr="00D6050A" w:rsidRDefault="00DB7FB1" w:rsidP="00DB7FB1">
      <w:pPr>
        <w:pBdr>
          <w:bottom w:val="single" w:sz="4" w:space="1" w:color="auto"/>
        </w:pBdr>
        <w:autoSpaceDE w:val="0"/>
        <w:autoSpaceDN w:val="0"/>
        <w:adjustRightInd w:val="0"/>
        <w:spacing w:line="360" w:lineRule="auto"/>
        <w:jc w:val="both"/>
        <w:rPr>
          <w:rFonts w:ascii="Georgia" w:hAnsi="Georgia" w:cs="Arial"/>
          <w:color w:val="2F5496" w:themeColor="accent5" w:themeShade="BF"/>
          <w:sz w:val="24"/>
          <w:szCs w:val="24"/>
        </w:rPr>
      </w:pPr>
      <w:r w:rsidRPr="00D6050A">
        <w:rPr>
          <w:rFonts w:ascii="Georgia" w:hAnsi="Georgia" w:cs="Arial"/>
          <w:b/>
          <w:bCs/>
          <w:color w:val="2F5496" w:themeColor="accent5" w:themeShade="BF"/>
          <w:sz w:val="24"/>
          <w:szCs w:val="24"/>
        </w:rPr>
        <w:t xml:space="preserve">LA LIGNE J NORD (OU J6) PARIS SAINT-LAZARE – PONTOISE – CHARS - GISORS </w:t>
      </w:r>
    </w:p>
    <w:p w14:paraId="3B821427"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La ligne J6 comporte un tronc commun entre Argenteuil (direct depuis Paris Saint-Lazare) et Conflans-Sainte-Honorine puis se divise en deux branches, Mantes et Gisors. La branche Gisors dessert Pontoise jusqu'à Chars, dernière gare dans le Val d'Oise. </w:t>
      </w:r>
    </w:p>
    <w:p w14:paraId="084BFF4D"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L'exploitation de cette ligne est encore mixte, entre rames anciennes et difficiles à maintenir, et rames neuves. Le passage à 100 % rames neuves est prévu d'ici fin 2021, selon un calendrier indicatif non encore stabilisé. </w:t>
      </w:r>
    </w:p>
    <w:p w14:paraId="668DEC5C"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Cette ligne profite à environ 120 000 voyageurs par jour, dont 70 % dans le tronc commun, 10 % dans l'agglomération de Cergy-Pontoise et 3 % après vers Gisors. </w:t>
      </w:r>
    </w:p>
    <w:p w14:paraId="6DB178E2"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Une nouvelle offre existe depuis décembre 2017, elle avait deux objectifs principaux : </w:t>
      </w:r>
    </w:p>
    <w:p w14:paraId="4C7772C8"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 densifier l'offre dans le tronc commun pour répondre à la demande en rendant omnibus tous les trains, </w:t>
      </w:r>
    </w:p>
    <w:p w14:paraId="1D7B4617" w14:textId="77777777" w:rsidR="00DB7FB1" w:rsidRPr="00D6050A" w:rsidRDefault="00DB7FB1" w:rsidP="00DB7FB1">
      <w:pPr>
        <w:autoSpaceDE w:val="0"/>
        <w:autoSpaceDN w:val="0"/>
        <w:adjustRightInd w:val="0"/>
        <w:spacing w:line="360" w:lineRule="auto"/>
        <w:jc w:val="both"/>
        <w:rPr>
          <w:rFonts w:ascii="Georgia" w:hAnsi="Georgia" w:cs="Arial"/>
          <w:color w:val="000000"/>
          <w:sz w:val="24"/>
          <w:szCs w:val="24"/>
        </w:rPr>
      </w:pPr>
      <w:r w:rsidRPr="00D6050A">
        <w:rPr>
          <w:rFonts w:ascii="Georgia" w:hAnsi="Georgia" w:cs="Arial"/>
          <w:color w:val="000000"/>
          <w:sz w:val="24"/>
          <w:szCs w:val="24"/>
        </w:rPr>
        <w:t xml:space="preserve">- améliorer la ponctualité des voyageurs à iso-infrastructures et iso-trains. </w:t>
      </w:r>
    </w:p>
    <w:p w14:paraId="3836C198" w14:textId="77777777" w:rsidR="00705037" w:rsidRPr="00D6050A" w:rsidRDefault="00705037" w:rsidP="00705037">
      <w:pPr>
        <w:autoSpaceDE w:val="0"/>
        <w:autoSpaceDN w:val="0"/>
        <w:adjustRightInd w:val="0"/>
        <w:spacing w:after="0" w:line="360" w:lineRule="auto"/>
        <w:jc w:val="both"/>
        <w:rPr>
          <w:rFonts w:ascii="Georgia" w:hAnsi="Georgia" w:cs="Arial"/>
          <w:sz w:val="24"/>
          <w:szCs w:val="24"/>
        </w:rPr>
      </w:pPr>
    </w:p>
    <w:p w14:paraId="27ADBC09" w14:textId="77777777" w:rsidR="00705037" w:rsidRPr="00D6050A" w:rsidRDefault="00705037" w:rsidP="00705037">
      <w:pPr>
        <w:pBdr>
          <w:bottom w:val="single" w:sz="4" w:space="1" w:color="auto"/>
        </w:pBdr>
        <w:spacing w:after="0" w:line="360" w:lineRule="auto"/>
        <w:jc w:val="both"/>
        <w:rPr>
          <w:rFonts w:ascii="Georgia" w:hAnsi="Georgia"/>
          <w:b/>
          <w:color w:val="2F5496" w:themeColor="accent5" w:themeShade="BF"/>
          <w:sz w:val="24"/>
          <w:szCs w:val="24"/>
        </w:rPr>
      </w:pPr>
      <w:r w:rsidRPr="00D6050A">
        <w:rPr>
          <w:rFonts w:ascii="Georgia" w:hAnsi="Georgia"/>
          <w:b/>
          <w:color w:val="2F5496" w:themeColor="accent5" w:themeShade="BF"/>
          <w:sz w:val="24"/>
          <w:szCs w:val="24"/>
        </w:rPr>
        <w:t>Plan vélo du Val d’Oise </w:t>
      </w:r>
    </w:p>
    <w:p w14:paraId="4F137A9D" w14:textId="77777777" w:rsidR="00705037" w:rsidRPr="00D6050A" w:rsidRDefault="00705037" w:rsidP="00705037">
      <w:pPr>
        <w:spacing w:after="0" w:line="360" w:lineRule="auto"/>
        <w:jc w:val="both"/>
        <w:rPr>
          <w:rFonts w:ascii="Georgia" w:hAnsi="Georgia"/>
          <w:sz w:val="24"/>
          <w:szCs w:val="24"/>
        </w:rPr>
      </w:pPr>
    </w:p>
    <w:p w14:paraId="3953AE9B" w14:textId="77777777" w:rsidR="00705037" w:rsidRPr="00D6050A" w:rsidRDefault="00705037" w:rsidP="00705037">
      <w:pPr>
        <w:spacing w:after="0" w:line="360" w:lineRule="auto"/>
        <w:jc w:val="both"/>
        <w:rPr>
          <w:rFonts w:ascii="Georgia" w:hAnsi="Georgia"/>
          <w:sz w:val="24"/>
          <w:szCs w:val="24"/>
        </w:rPr>
      </w:pPr>
      <w:r w:rsidRPr="00D6050A">
        <w:rPr>
          <w:rFonts w:ascii="Georgia" w:hAnsi="Georgia"/>
          <w:sz w:val="24"/>
          <w:szCs w:val="24"/>
        </w:rPr>
        <w:t xml:space="preserve">Début 2020 le Conseil départemental du Val d’Oise a voté un plan vélo de 5 millions d’euros. </w:t>
      </w:r>
    </w:p>
    <w:p w14:paraId="5A5E346B" w14:textId="77777777" w:rsidR="00705037" w:rsidRPr="00D6050A" w:rsidRDefault="00705037" w:rsidP="00705037">
      <w:pPr>
        <w:spacing w:after="0" w:line="360" w:lineRule="auto"/>
        <w:jc w:val="both"/>
        <w:rPr>
          <w:rFonts w:ascii="Georgia" w:hAnsi="Georgia"/>
          <w:sz w:val="24"/>
          <w:szCs w:val="24"/>
        </w:rPr>
      </w:pPr>
      <w:r w:rsidRPr="00D6050A">
        <w:rPr>
          <w:rFonts w:ascii="Georgia" w:hAnsi="Georgia"/>
          <w:sz w:val="24"/>
          <w:szCs w:val="24"/>
        </w:rPr>
        <w:t>Parce qu’il permet de répondre de manière efficace, écologique et économique aux besoins de mobilités de proximité, quel qu’en soit le motif (aller travailler, aller à une gare, faire des achats, rendre visite à des amis ou à de la famille), le vélo est un mode de transport qui a toute sa place dans le Val-d’Oise, aussi bien en ville qu’à la campagne.</w:t>
      </w:r>
    </w:p>
    <w:p w14:paraId="6B0DCAFB" w14:textId="77777777" w:rsidR="00705037" w:rsidRPr="00D6050A" w:rsidRDefault="00705037" w:rsidP="00705037">
      <w:pPr>
        <w:spacing w:after="0" w:line="360" w:lineRule="auto"/>
        <w:jc w:val="both"/>
        <w:rPr>
          <w:rFonts w:ascii="Georgia" w:hAnsi="Georgia"/>
          <w:sz w:val="24"/>
          <w:szCs w:val="24"/>
        </w:rPr>
      </w:pPr>
      <w:r w:rsidRPr="00D6050A">
        <w:rPr>
          <w:rFonts w:ascii="Georgia" w:hAnsi="Georgia"/>
          <w:sz w:val="24"/>
          <w:szCs w:val="24"/>
        </w:rPr>
        <w:t>Dans ce contexte, le recensement des besoins a été réalisé auprès des collectivités et associations d’usagers. Il a permis d’identifier des axes à développer pour permettre le rabattement vers des équipements de transports.</w:t>
      </w:r>
    </w:p>
    <w:p w14:paraId="0B30DE6C" w14:textId="77777777" w:rsidR="00705037" w:rsidRDefault="00705037" w:rsidP="00705037">
      <w:pPr>
        <w:spacing w:after="0" w:line="360" w:lineRule="auto"/>
        <w:jc w:val="both"/>
        <w:rPr>
          <w:rFonts w:ascii="Georgia" w:hAnsi="Georgia"/>
          <w:sz w:val="24"/>
          <w:szCs w:val="24"/>
        </w:rPr>
      </w:pPr>
      <w:r w:rsidRPr="00D6050A">
        <w:rPr>
          <w:rFonts w:ascii="Georgia" w:hAnsi="Georgia"/>
          <w:sz w:val="24"/>
          <w:szCs w:val="24"/>
        </w:rPr>
        <w:t xml:space="preserve">Les pôles-gares d’Ermont-Eaubonne, Cergy-Préfecture, </w:t>
      </w:r>
      <w:r w:rsidRPr="00D6050A">
        <w:rPr>
          <w:rFonts w:ascii="Georgia" w:hAnsi="Georgia"/>
          <w:b/>
          <w:sz w:val="24"/>
          <w:szCs w:val="24"/>
        </w:rPr>
        <w:t xml:space="preserve">Argenteuil </w:t>
      </w:r>
      <w:r w:rsidRPr="00D6050A">
        <w:rPr>
          <w:rFonts w:ascii="Georgia" w:hAnsi="Georgia"/>
          <w:sz w:val="24"/>
          <w:szCs w:val="24"/>
        </w:rPr>
        <w:t>ou encore Garges-Sarcelles sont les principaux axes identifiés sur le territoire du Val-d’Oise dans la mesure où ce sont des nœuds ferroviaires.</w:t>
      </w:r>
    </w:p>
    <w:p w14:paraId="6CD1839D" w14:textId="77777777" w:rsidR="002644E5" w:rsidRDefault="002644E5" w:rsidP="00705037">
      <w:pPr>
        <w:spacing w:after="0" w:line="360" w:lineRule="auto"/>
        <w:jc w:val="both"/>
        <w:rPr>
          <w:rFonts w:ascii="Georgia" w:hAnsi="Georgia"/>
          <w:sz w:val="24"/>
          <w:szCs w:val="24"/>
        </w:rPr>
      </w:pPr>
    </w:p>
    <w:p w14:paraId="3CB30895" w14:textId="77777777" w:rsidR="002644E5" w:rsidRPr="002644E5" w:rsidRDefault="002644E5" w:rsidP="002644E5">
      <w:pPr>
        <w:pBdr>
          <w:bottom w:val="single" w:sz="4" w:space="1" w:color="auto"/>
        </w:pBdr>
        <w:spacing w:after="0" w:line="360" w:lineRule="auto"/>
        <w:jc w:val="both"/>
        <w:rPr>
          <w:rFonts w:ascii="Georgia" w:hAnsi="Georgia"/>
          <w:b/>
          <w:color w:val="2F5496" w:themeColor="accent5" w:themeShade="BF"/>
          <w:sz w:val="24"/>
          <w:szCs w:val="24"/>
        </w:rPr>
      </w:pPr>
      <w:r w:rsidRPr="002644E5">
        <w:rPr>
          <w:rFonts w:ascii="Georgia" w:hAnsi="Georgia"/>
          <w:b/>
          <w:color w:val="2F5496" w:themeColor="accent5" w:themeShade="BF"/>
          <w:sz w:val="24"/>
          <w:szCs w:val="24"/>
        </w:rPr>
        <w:t>SANNOIS</w:t>
      </w:r>
    </w:p>
    <w:p w14:paraId="3B5D215C" w14:textId="77777777" w:rsidR="002644E5" w:rsidRPr="002644E5" w:rsidRDefault="002644E5" w:rsidP="002644E5">
      <w:pPr>
        <w:pBdr>
          <w:bottom w:val="single" w:sz="4" w:space="1" w:color="auto"/>
        </w:pBdr>
        <w:spacing w:after="0" w:line="360" w:lineRule="auto"/>
        <w:jc w:val="both"/>
        <w:rPr>
          <w:rFonts w:ascii="Georgia" w:hAnsi="Georgia"/>
          <w:b/>
          <w:color w:val="2F5496" w:themeColor="accent5" w:themeShade="BF"/>
          <w:sz w:val="24"/>
          <w:szCs w:val="24"/>
        </w:rPr>
      </w:pPr>
      <w:r w:rsidRPr="002644E5">
        <w:rPr>
          <w:rFonts w:ascii="Georgia" w:hAnsi="Georgia"/>
          <w:b/>
          <w:color w:val="2F5496" w:themeColor="accent5" w:themeShade="BF"/>
          <w:sz w:val="24"/>
          <w:szCs w:val="24"/>
        </w:rPr>
        <w:t>Projet de bretelle d’accès à l’autoroute A15</w:t>
      </w:r>
    </w:p>
    <w:p w14:paraId="7ED5891B" w14:textId="77777777" w:rsidR="002644E5" w:rsidRDefault="002644E5" w:rsidP="00705037">
      <w:pPr>
        <w:spacing w:after="0" w:line="360" w:lineRule="auto"/>
        <w:jc w:val="both"/>
        <w:rPr>
          <w:rFonts w:ascii="Georgia" w:hAnsi="Georgia"/>
          <w:sz w:val="24"/>
          <w:szCs w:val="24"/>
        </w:rPr>
      </w:pPr>
    </w:p>
    <w:p w14:paraId="60F9C3F9" w14:textId="424E2875" w:rsidR="002644E5" w:rsidRDefault="002644E5" w:rsidP="00705037">
      <w:pPr>
        <w:spacing w:after="0" w:line="360" w:lineRule="auto"/>
        <w:jc w:val="both"/>
        <w:rPr>
          <w:rFonts w:ascii="Georgia" w:hAnsi="Georgia"/>
          <w:sz w:val="24"/>
          <w:szCs w:val="24"/>
        </w:rPr>
      </w:pPr>
      <w:r>
        <w:rPr>
          <w:rFonts w:ascii="Georgia" w:hAnsi="Georgia"/>
          <w:sz w:val="24"/>
          <w:szCs w:val="24"/>
        </w:rPr>
        <w:t>Ce nouvel accès à l’autoroute A15 depuis la RD122 à Sannois, d’un budget de 2,8 millions d’euros HT améliorera la desserte de la carrière Placoplatre depuis et vers Paris, diminuera le nombre de poids lour</w:t>
      </w:r>
      <w:r w:rsidR="009C39FB">
        <w:rPr>
          <w:rFonts w:ascii="Georgia" w:hAnsi="Georgia"/>
          <w:sz w:val="24"/>
          <w:szCs w:val="24"/>
        </w:rPr>
        <w:t>d</w:t>
      </w:r>
      <w:r>
        <w:rPr>
          <w:rFonts w:ascii="Georgia" w:hAnsi="Georgia"/>
          <w:sz w:val="24"/>
          <w:szCs w:val="24"/>
        </w:rPr>
        <w:t>s traversant les communes limitrophes et globalement fluidifiera le trafic. En outre, la bretelle de sortie de l’A15 « Sannois-Le Moulin » sera élargie à 2 voies en arrivée sur le giratoire.</w:t>
      </w:r>
    </w:p>
    <w:p w14:paraId="57C2A5A3" w14:textId="77777777" w:rsidR="003823EC" w:rsidRDefault="003823EC" w:rsidP="00705037">
      <w:pPr>
        <w:spacing w:after="0" w:line="360" w:lineRule="auto"/>
        <w:jc w:val="both"/>
        <w:rPr>
          <w:rFonts w:ascii="Georgia" w:hAnsi="Georgia"/>
          <w:sz w:val="24"/>
          <w:szCs w:val="24"/>
        </w:rPr>
      </w:pPr>
    </w:p>
    <w:p w14:paraId="615934E8" w14:textId="25E052AC" w:rsidR="003823EC" w:rsidRPr="003823EC" w:rsidRDefault="003823EC" w:rsidP="003823EC">
      <w:pPr>
        <w:pBdr>
          <w:bottom w:val="single" w:sz="4" w:space="1" w:color="auto"/>
        </w:pBdr>
        <w:spacing w:after="0" w:line="360" w:lineRule="auto"/>
        <w:jc w:val="both"/>
        <w:rPr>
          <w:rFonts w:ascii="Georgia" w:hAnsi="Georgia"/>
          <w:b/>
          <w:color w:val="2F5496" w:themeColor="accent5" w:themeShade="BF"/>
          <w:sz w:val="24"/>
          <w:szCs w:val="24"/>
        </w:rPr>
      </w:pPr>
      <w:r w:rsidRPr="003823EC">
        <w:rPr>
          <w:rFonts w:ascii="Georgia" w:hAnsi="Georgia"/>
          <w:b/>
          <w:color w:val="2F5496" w:themeColor="accent5" w:themeShade="BF"/>
          <w:sz w:val="24"/>
          <w:szCs w:val="24"/>
        </w:rPr>
        <w:t>ARGENTEUIL</w:t>
      </w:r>
    </w:p>
    <w:p w14:paraId="364F93A8" w14:textId="08ADFFC9" w:rsidR="003823EC" w:rsidRPr="003823EC" w:rsidRDefault="003823EC" w:rsidP="003823EC">
      <w:pPr>
        <w:pBdr>
          <w:bottom w:val="single" w:sz="4" w:space="1" w:color="auto"/>
        </w:pBdr>
        <w:spacing w:after="0" w:line="360" w:lineRule="auto"/>
        <w:jc w:val="both"/>
        <w:rPr>
          <w:rFonts w:ascii="Georgia" w:hAnsi="Georgia"/>
          <w:b/>
          <w:color w:val="2F5496" w:themeColor="accent5" w:themeShade="BF"/>
          <w:sz w:val="24"/>
          <w:szCs w:val="24"/>
        </w:rPr>
      </w:pPr>
      <w:r w:rsidRPr="003823EC">
        <w:rPr>
          <w:rFonts w:ascii="Georgia" w:hAnsi="Georgia"/>
          <w:b/>
          <w:color w:val="2F5496" w:themeColor="accent5" w:themeShade="BF"/>
          <w:sz w:val="24"/>
          <w:szCs w:val="24"/>
        </w:rPr>
        <w:t>Réfection du pont de la RD 909 franchissant la Seine sur la commune d'Argenteuil</w:t>
      </w:r>
    </w:p>
    <w:p w14:paraId="782ECF2C" w14:textId="77777777" w:rsidR="003823EC" w:rsidRDefault="003823EC" w:rsidP="00705037">
      <w:pPr>
        <w:spacing w:after="0" w:line="360" w:lineRule="auto"/>
        <w:jc w:val="both"/>
        <w:rPr>
          <w:rFonts w:ascii="Georgia" w:hAnsi="Georgia" w:cs="Arial"/>
          <w:sz w:val="24"/>
          <w:szCs w:val="24"/>
        </w:rPr>
      </w:pPr>
    </w:p>
    <w:p w14:paraId="6D5CCEA9" w14:textId="6EE5F11D" w:rsidR="003823EC" w:rsidRDefault="003823EC" w:rsidP="003823EC">
      <w:pPr>
        <w:spacing w:after="0" w:line="360" w:lineRule="auto"/>
        <w:jc w:val="both"/>
        <w:rPr>
          <w:rFonts w:ascii="Georgia" w:hAnsi="Georgia" w:cs="Arial"/>
          <w:sz w:val="24"/>
          <w:szCs w:val="24"/>
        </w:rPr>
      </w:pPr>
      <w:r w:rsidRPr="003823EC">
        <w:rPr>
          <w:rFonts w:ascii="Georgia" w:hAnsi="Georgia" w:cs="Arial"/>
          <w:sz w:val="24"/>
          <w:szCs w:val="24"/>
        </w:rPr>
        <w:t>L’ouvrage d'art qui permet à la RD 909 de franchir la Seine depuis Gennevilliers pour</w:t>
      </w:r>
      <w:r>
        <w:rPr>
          <w:rFonts w:ascii="Georgia" w:hAnsi="Georgia" w:cs="Arial"/>
          <w:sz w:val="24"/>
          <w:szCs w:val="24"/>
        </w:rPr>
        <w:t xml:space="preserve"> </w:t>
      </w:r>
      <w:r w:rsidRPr="003823EC">
        <w:rPr>
          <w:rFonts w:ascii="Georgia" w:hAnsi="Georgia" w:cs="Arial"/>
          <w:sz w:val="24"/>
          <w:szCs w:val="24"/>
        </w:rPr>
        <w:t>rejoindre Argenteuil, a été construit en 1946 / 1947, et il est placé sous la maîtrise d'ouvrage</w:t>
      </w:r>
      <w:r>
        <w:rPr>
          <w:rFonts w:ascii="Georgia" w:hAnsi="Georgia" w:cs="Arial"/>
          <w:sz w:val="24"/>
          <w:szCs w:val="24"/>
        </w:rPr>
        <w:t xml:space="preserve"> </w:t>
      </w:r>
      <w:r w:rsidRPr="003823EC">
        <w:rPr>
          <w:rFonts w:ascii="Georgia" w:hAnsi="Georgia" w:cs="Arial"/>
          <w:sz w:val="24"/>
          <w:szCs w:val="24"/>
        </w:rPr>
        <w:t>du Conseil départemental.</w:t>
      </w:r>
    </w:p>
    <w:p w14:paraId="46E1A496" w14:textId="77777777" w:rsidR="003823EC" w:rsidRPr="003823EC" w:rsidRDefault="003823EC" w:rsidP="003823EC">
      <w:pPr>
        <w:spacing w:after="0" w:line="360" w:lineRule="auto"/>
        <w:jc w:val="both"/>
        <w:rPr>
          <w:rFonts w:ascii="Georgia" w:hAnsi="Georgia" w:cs="Arial"/>
          <w:sz w:val="24"/>
          <w:szCs w:val="24"/>
        </w:rPr>
      </w:pPr>
    </w:p>
    <w:p w14:paraId="5CCC20A0" w14:textId="20F84BCE" w:rsidR="003823EC" w:rsidRDefault="003823EC" w:rsidP="003823EC">
      <w:pPr>
        <w:spacing w:after="0" w:line="360" w:lineRule="auto"/>
        <w:jc w:val="both"/>
        <w:rPr>
          <w:rFonts w:ascii="Georgia" w:hAnsi="Georgia" w:cs="Arial"/>
          <w:sz w:val="24"/>
          <w:szCs w:val="24"/>
        </w:rPr>
      </w:pPr>
      <w:r w:rsidRPr="003823EC">
        <w:rPr>
          <w:rFonts w:ascii="Georgia" w:hAnsi="Georgia" w:cs="Arial"/>
          <w:sz w:val="24"/>
          <w:szCs w:val="24"/>
        </w:rPr>
        <w:t>Le pont d’Argenteuil a d’abord été construit en 1822, mais il fut détruit lors de la guerre de</w:t>
      </w:r>
      <w:r>
        <w:rPr>
          <w:rFonts w:ascii="Georgia" w:hAnsi="Georgia" w:cs="Arial"/>
          <w:sz w:val="24"/>
          <w:szCs w:val="24"/>
        </w:rPr>
        <w:t xml:space="preserve"> </w:t>
      </w:r>
      <w:r w:rsidRPr="003823EC">
        <w:rPr>
          <w:rFonts w:ascii="Georgia" w:hAnsi="Georgia" w:cs="Arial"/>
          <w:sz w:val="24"/>
          <w:szCs w:val="24"/>
        </w:rPr>
        <w:t>1870. Une passerelle en bois l’a remplacé provisoirement, puis il fut reconstruit par un pont à</w:t>
      </w:r>
      <w:r>
        <w:rPr>
          <w:rFonts w:ascii="Georgia" w:hAnsi="Georgia" w:cs="Arial"/>
          <w:sz w:val="24"/>
          <w:szCs w:val="24"/>
        </w:rPr>
        <w:t xml:space="preserve"> </w:t>
      </w:r>
      <w:r w:rsidRPr="003823EC">
        <w:rPr>
          <w:rFonts w:ascii="Georgia" w:hAnsi="Georgia" w:cs="Arial"/>
          <w:sz w:val="24"/>
          <w:szCs w:val="24"/>
        </w:rPr>
        <w:t>sept arches, lui-même remplacé par le pont actuel.</w:t>
      </w:r>
    </w:p>
    <w:p w14:paraId="5973DD64" w14:textId="77777777" w:rsidR="003823EC" w:rsidRPr="003823EC" w:rsidRDefault="003823EC" w:rsidP="003823EC">
      <w:pPr>
        <w:spacing w:after="0" w:line="360" w:lineRule="auto"/>
        <w:jc w:val="both"/>
        <w:rPr>
          <w:rFonts w:ascii="Georgia" w:hAnsi="Georgia" w:cs="Arial"/>
          <w:sz w:val="24"/>
          <w:szCs w:val="24"/>
        </w:rPr>
      </w:pPr>
    </w:p>
    <w:p w14:paraId="17D1EA90" w14:textId="37C053D7" w:rsidR="003823EC" w:rsidRDefault="003823EC" w:rsidP="003823EC">
      <w:pPr>
        <w:spacing w:after="0" w:line="360" w:lineRule="auto"/>
        <w:jc w:val="both"/>
        <w:rPr>
          <w:rFonts w:ascii="Georgia" w:hAnsi="Georgia" w:cs="Arial"/>
          <w:sz w:val="24"/>
          <w:szCs w:val="24"/>
        </w:rPr>
      </w:pPr>
      <w:r w:rsidRPr="003823EC">
        <w:rPr>
          <w:rFonts w:ascii="Georgia" w:hAnsi="Georgia" w:cs="Arial"/>
          <w:sz w:val="24"/>
          <w:szCs w:val="24"/>
        </w:rPr>
        <w:t>Le projet de réfection de ce pont fait suite aux inspections détaillées de l’ouvrage. En effet, la</w:t>
      </w:r>
      <w:r>
        <w:rPr>
          <w:rFonts w:ascii="Georgia" w:hAnsi="Georgia" w:cs="Arial"/>
          <w:sz w:val="24"/>
          <w:szCs w:val="24"/>
        </w:rPr>
        <w:t xml:space="preserve"> </w:t>
      </w:r>
      <w:r w:rsidRPr="003823EC">
        <w:rPr>
          <w:rFonts w:ascii="Georgia" w:hAnsi="Georgia" w:cs="Arial"/>
          <w:sz w:val="24"/>
          <w:szCs w:val="24"/>
        </w:rPr>
        <w:t>surveillance régulière de cet ouvrage a relevé plusieurs désordres. Le Conseil départemental</w:t>
      </w:r>
      <w:r>
        <w:rPr>
          <w:rFonts w:ascii="Georgia" w:hAnsi="Georgia" w:cs="Arial"/>
          <w:sz w:val="24"/>
          <w:szCs w:val="24"/>
        </w:rPr>
        <w:t xml:space="preserve"> </w:t>
      </w:r>
      <w:r w:rsidRPr="003823EC">
        <w:rPr>
          <w:rFonts w:ascii="Georgia" w:hAnsi="Georgia" w:cs="Arial"/>
          <w:sz w:val="24"/>
          <w:szCs w:val="24"/>
        </w:rPr>
        <w:t>du Val d’Oise a donc décidé d’entreprendre des travaux de réparation et de mise en peinture</w:t>
      </w:r>
      <w:r>
        <w:rPr>
          <w:rFonts w:ascii="Georgia" w:hAnsi="Georgia" w:cs="Arial"/>
          <w:sz w:val="24"/>
          <w:szCs w:val="24"/>
        </w:rPr>
        <w:t xml:space="preserve"> </w:t>
      </w:r>
      <w:r w:rsidRPr="003823EC">
        <w:rPr>
          <w:rFonts w:ascii="Georgia" w:hAnsi="Georgia" w:cs="Arial"/>
          <w:sz w:val="24"/>
          <w:szCs w:val="24"/>
        </w:rPr>
        <w:t>importantes.</w:t>
      </w:r>
    </w:p>
    <w:p w14:paraId="4D01296F" w14:textId="77777777" w:rsidR="003823EC" w:rsidRPr="003823EC" w:rsidRDefault="003823EC" w:rsidP="003823EC">
      <w:pPr>
        <w:spacing w:after="0" w:line="360" w:lineRule="auto"/>
        <w:jc w:val="both"/>
        <w:rPr>
          <w:rFonts w:ascii="Georgia" w:hAnsi="Georgia" w:cs="Arial"/>
          <w:sz w:val="24"/>
          <w:szCs w:val="24"/>
        </w:rPr>
      </w:pPr>
    </w:p>
    <w:p w14:paraId="36CEBCF4" w14:textId="2F7C1941" w:rsidR="003823EC" w:rsidRDefault="003823EC" w:rsidP="003823EC">
      <w:pPr>
        <w:spacing w:after="0" w:line="360" w:lineRule="auto"/>
        <w:jc w:val="both"/>
        <w:rPr>
          <w:rFonts w:ascii="Georgia" w:hAnsi="Georgia" w:cs="Arial"/>
          <w:sz w:val="24"/>
          <w:szCs w:val="24"/>
        </w:rPr>
      </w:pPr>
      <w:r w:rsidRPr="003823EC">
        <w:rPr>
          <w:rFonts w:ascii="Georgia" w:hAnsi="Georgia" w:cs="Arial"/>
          <w:sz w:val="24"/>
          <w:szCs w:val="24"/>
        </w:rPr>
        <w:t>Ces travaux permettront également de prendre en considération des nouveaux modes de</w:t>
      </w:r>
      <w:r>
        <w:rPr>
          <w:rFonts w:ascii="Georgia" w:hAnsi="Georgia" w:cs="Arial"/>
          <w:sz w:val="24"/>
          <w:szCs w:val="24"/>
        </w:rPr>
        <w:t xml:space="preserve"> </w:t>
      </w:r>
      <w:r w:rsidRPr="003823EC">
        <w:rPr>
          <w:rFonts w:ascii="Georgia" w:hAnsi="Georgia" w:cs="Arial"/>
          <w:sz w:val="24"/>
          <w:szCs w:val="24"/>
        </w:rPr>
        <w:t>déplacement et d’adapter les voies de circulation en fonction du trafic routier, notamment par</w:t>
      </w:r>
      <w:r>
        <w:rPr>
          <w:rFonts w:ascii="Georgia" w:hAnsi="Georgia" w:cs="Arial"/>
          <w:sz w:val="24"/>
          <w:szCs w:val="24"/>
        </w:rPr>
        <w:t xml:space="preserve"> </w:t>
      </w:r>
      <w:r w:rsidRPr="003823EC">
        <w:rPr>
          <w:rFonts w:ascii="Georgia" w:hAnsi="Georgia" w:cs="Arial"/>
          <w:sz w:val="24"/>
          <w:szCs w:val="24"/>
        </w:rPr>
        <w:t>la mise en œuvre de pistes cyclables entraînant la modification des voies routières sur</w:t>
      </w:r>
      <w:r>
        <w:rPr>
          <w:rFonts w:ascii="Georgia" w:hAnsi="Georgia" w:cs="Arial"/>
          <w:sz w:val="24"/>
          <w:szCs w:val="24"/>
        </w:rPr>
        <w:t xml:space="preserve"> </w:t>
      </w:r>
      <w:r w:rsidRPr="003823EC">
        <w:rPr>
          <w:rFonts w:ascii="Georgia" w:hAnsi="Georgia" w:cs="Arial"/>
          <w:sz w:val="24"/>
          <w:szCs w:val="24"/>
        </w:rPr>
        <w:t>l’ouvrage.</w:t>
      </w:r>
    </w:p>
    <w:p w14:paraId="34339AC2" w14:textId="77777777" w:rsidR="003823EC" w:rsidRDefault="003823EC" w:rsidP="00705037">
      <w:pPr>
        <w:spacing w:after="0" w:line="360" w:lineRule="auto"/>
        <w:jc w:val="both"/>
        <w:rPr>
          <w:rFonts w:ascii="Georgia" w:hAnsi="Georgia" w:cs="Arial"/>
          <w:sz w:val="24"/>
          <w:szCs w:val="24"/>
        </w:rPr>
      </w:pPr>
    </w:p>
    <w:p w14:paraId="3AC4CE35" w14:textId="10DA491F" w:rsidR="003823EC" w:rsidRDefault="003823EC" w:rsidP="00705037">
      <w:pPr>
        <w:spacing w:after="0" w:line="360" w:lineRule="auto"/>
        <w:jc w:val="both"/>
        <w:rPr>
          <w:rFonts w:ascii="Georgia" w:hAnsi="Georgia" w:cs="Arial"/>
          <w:sz w:val="24"/>
          <w:szCs w:val="24"/>
        </w:rPr>
      </w:pPr>
      <w:r w:rsidRPr="00C82112">
        <w:rPr>
          <w:rFonts w:ascii="Georgia" w:hAnsi="Georgia" w:cs="Arial"/>
          <w:sz w:val="24"/>
          <w:szCs w:val="24"/>
        </w:rPr>
        <w:t>Le montant global de</w:t>
      </w:r>
      <w:r>
        <w:rPr>
          <w:rFonts w:ascii="Georgia" w:hAnsi="Georgia" w:cs="Arial"/>
          <w:sz w:val="24"/>
          <w:szCs w:val="24"/>
        </w:rPr>
        <w:t xml:space="preserve"> l'opération est estimé à 4,5 M</w:t>
      </w:r>
      <w:r w:rsidRPr="00C82112">
        <w:rPr>
          <w:rFonts w:ascii="Georgia" w:hAnsi="Georgia" w:cs="Arial"/>
          <w:sz w:val="24"/>
          <w:szCs w:val="24"/>
        </w:rPr>
        <w:t>€ TTC</w:t>
      </w:r>
      <w:r>
        <w:rPr>
          <w:rFonts w:ascii="Georgia" w:hAnsi="Georgia" w:cs="Arial"/>
          <w:sz w:val="24"/>
          <w:szCs w:val="24"/>
        </w:rPr>
        <w:t>.</w:t>
      </w:r>
    </w:p>
    <w:p w14:paraId="2B2796E7" w14:textId="1B5332BF" w:rsidR="003823EC" w:rsidRDefault="00B351C1" w:rsidP="00705037">
      <w:pPr>
        <w:spacing w:after="0" w:line="360" w:lineRule="auto"/>
        <w:jc w:val="both"/>
        <w:rPr>
          <w:rFonts w:ascii="Georgia" w:hAnsi="Georgia" w:cs="Arial"/>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36FF6E0C" wp14:editId="241C0065">
                <wp:simplePos x="0" y="0"/>
                <wp:positionH relativeFrom="column">
                  <wp:posOffset>-71120</wp:posOffset>
                </wp:positionH>
                <wp:positionV relativeFrom="paragraph">
                  <wp:posOffset>160020</wp:posOffset>
                </wp:positionV>
                <wp:extent cx="6975475" cy="528320"/>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4D686"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FF6E0C" id="_x0000_s1033" style="position:absolute;left:0;text-align:left;margin-left:-5.6pt;margin-top:12.6pt;width:549.2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" fillcolor="#4c9cac" stroked="f" strokeweight="1pt">
                <v:stroke joinstyle="miter"/>
                <v:textbox>
                  <w:txbxContent>
                    <w:p w14:paraId="6B74D686"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68E00856" w14:textId="7358D36B" w:rsidR="00705037" w:rsidRPr="00D6050A" w:rsidRDefault="00705037" w:rsidP="00705037">
      <w:pPr>
        <w:spacing w:after="0" w:line="360" w:lineRule="auto"/>
        <w:jc w:val="both"/>
        <w:rPr>
          <w:rFonts w:ascii="Georgia" w:hAnsi="Georgia" w:cs="Arial"/>
          <w:sz w:val="24"/>
          <w:szCs w:val="24"/>
        </w:rPr>
      </w:pPr>
    </w:p>
    <w:p w14:paraId="75ACC61F" w14:textId="77777777" w:rsidR="00D53C3D" w:rsidRPr="00D6050A" w:rsidRDefault="00D53C3D" w:rsidP="00705037">
      <w:pPr>
        <w:spacing w:after="0" w:line="360" w:lineRule="auto"/>
        <w:jc w:val="both"/>
        <w:rPr>
          <w:rFonts w:ascii="Georgia" w:hAnsi="Georgia" w:cs="Arial"/>
          <w:b/>
          <w:color w:val="2F5496" w:themeColor="accent5" w:themeShade="BF"/>
          <w:sz w:val="24"/>
          <w:szCs w:val="24"/>
        </w:rPr>
      </w:pPr>
    </w:p>
    <w:p w14:paraId="00398F46" w14:textId="77777777" w:rsidR="00D53C3D" w:rsidRPr="00D6050A" w:rsidRDefault="00D53C3D" w:rsidP="00705037">
      <w:pPr>
        <w:spacing w:after="0" w:line="360" w:lineRule="auto"/>
        <w:jc w:val="both"/>
        <w:rPr>
          <w:rFonts w:ascii="Georgia" w:hAnsi="Georgia" w:cs="Arial"/>
          <w:b/>
          <w:color w:val="2F5496" w:themeColor="accent5" w:themeShade="BF"/>
          <w:sz w:val="24"/>
          <w:szCs w:val="24"/>
        </w:rPr>
      </w:pPr>
    </w:p>
    <w:p w14:paraId="3B3A1538" w14:textId="77777777" w:rsidR="00D53C3D" w:rsidRPr="00D6050A" w:rsidRDefault="00D53C3D" w:rsidP="00705037">
      <w:pPr>
        <w:spacing w:after="0" w:line="360" w:lineRule="auto"/>
        <w:jc w:val="both"/>
        <w:rPr>
          <w:rFonts w:ascii="Georgia" w:hAnsi="Georgia" w:cs="Arial"/>
          <w:sz w:val="24"/>
          <w:szCs w:val="24"/>
        </w:rPr>
      </w:pPr>
    </w:p>
    <w:p w14:paraId="3E4CE64E" w14:textId="77777777" w:rsidR="00D53C3D" w:rsidRPr="00D6050A" w:rsidRDefault="00D53C3D" w:rsidP="00D53C3D">
      <w:pPr>
        <w:pBdr>
          <w:bottom w:val="single" w:sz="4" w:space="1" w:color="auto"/>
        </w:pBdr>
        <w:spacing w:after="0"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Signature du Pacte Territorial pour l’Insertion et l’Emploi avec la ville d’Argenteuil </w:t>
      </w:r>
    </w:p>
    <w:p w14:paraId="272C01D9" w14:textId="77777777" w:rsidR="00D53C3D" w:rsidRPr="00D6050A" w:rsidRDefault="00D53C3D" w:rsidP="00D53C3D">
      <w:pPr>
        <w:spacing w:after="0" w:line="360" w:lineRule="auto"/>
        <w:jc w:val="both"/>
        <w:rPr>
          <w:rFonts w:ascii="Georgia" w:hAnsi="Georgia" w:cs="Arial"/>
          <w:b/>
          <w:sz w:val="24"/>
          <w:szCs w:val="24"/>
        </w:rPr>
      </w:pPr>
    </w:p>
    <w:p w14:paraId="5E4FAE8F" w14:textId="77777777" w:rsidR="00D53C3D" w:rsidRPr="00D6050A" w:rsidRDefault="00D53C3D" w:rsidP="00D53C3D">
      <w:pPr>
        <w:spacing w:after="0" w:line="360" w:lineRule="auto"/>
        <w:jc w:val="both"/>
        <w:rPr>
          <w:rFonts w:ascii="Georgia" w:hAnsi="Georgia" w:cs="Arial"/>
          <w:sz w:val="24"/>
          <w:szCs w:val="24"/>
        </w:rPr>
      </w:pPr>
      <w:r w:rsidRPr="00D6050A">
        <w:rPr>
          <w:rFonts w:ascii="Georgia" w:hAnsi="Georgia" w:cs="Arial"/>
          <w:b/>
          <w:sz w:val="24"/>
          <w:szCs w:val="24"/>
        </w:rPr>
        <w:t>Le Pacte Territorial Pour l'Insertion et l’Emploi (P.T.I.E), signé avec la ville d’Argenteuil le 22 mai 2019, est pour le Conseil départemental un document stratégique.</w:t>
      </w:r>
      <w:r w:rsidRPr="00D6050A">
        <w:rPr>
          <w:rFonts w:ascii="Georgia" w:hAnsi="Georgia" w:cs="Arial"/>
          <w:sz w:val="24"/>
          <w:szCs w:val="24"/>
        </w:rPr>
        <w:t xml:space="preserve"> Il a vocation à coordonner l’ensemble des acteurs du territoire qui œuvrent au quotidien pour l'insertion sociale et l'accès à l'emploi des publics en difficulté, et plus spécifiquement des bénéficiaires du RSA.</w:t>
      </w:r>
    </w:p>
    <w:p w14:paraId="31E87DCA" w14:textId="77777777" w:rsidR="00D53C3D" w:rsidRPr="00D6050A" w:rsidRDefault="00D53C3D" w:rsidP="00D53C3D">
      <w:pPr>
        <w:spacing w:after="0" w:line="360" w:lineRule="auto"/>
        <w:jc w:val="both"/>
        <w:rPr>
          <w:rFonts w:ascii="Georgia" w:hAnsi="Georgia" w:cs="Arial"/>
          <w:sz w:val="24"/>
          <w:szCs w:val="24"/>
        </w:rPr>
      </w:pPr>
      <w:r w:rsidRPr="00D6050A">
        <w:rPr>
          <w:rFonts w:ascii="Georgia" w:hAnsi="Georgia" w:cs="Arial"/>
          <w:sz w:val="24"/>
          <w:szCs w:val="24"/>
        </w:rPr>
        <w:t xml:space="preserve">Notre Département est confronté, comme l’ensemble des départements Franciliens, à une urgence sociale sans précédent.  </w:t>
      </w:r>
      <w:r w:rsidRPr="00D6050A">
        <w:rPr>
          <w:rFonts w:ascii="Georgia" w:hAnsi="Georgia" w:cs="Arial"/>
          <w:b/>
          <w:sz w:val="24"/>
          <w:szCs w:val="24"/>
        </w:rPr>
        <w:t>En décembre 2018, l’on comptait précisément 33.554 bénéficiaires du RSA (dont 4.972 résident ou sont domiciliés à Argenteuil).</w:t>
      </w:r>
      <w:r w:rsidRPr="00D6050A">
        <w:rPr>
          <w:rFonts w:ascii="Georgia" w:hAnsi="Georgia" w:cs="Arial"/>
          <w:sz w:val="24"/>
          <w:szCs w:val="24"/>
        </w:rPr>
        <w:t xml:space="preserve">  Il existe de multiples facteurs qui viennent freiner l’insertion socio-professionnelle : le manque de qualification, la santé, l’isolement, ou encore l’absence de mobilité et d’autonomie sont les plus connus. </w:t>
      </w:r>
    </w:p>
    <w:p w14:paraId="3F2E800E" w14:textId="77777777" w:rsidR="00D53C3D" w:rsidRDefault="00D53C3D" w:rsidP="00D53C3D">
      <w:pPr>
        <w:spacing w:after="0" w:line="360" w:lineRule="auto"/>
        <w:jc w:val="both"/>
        <w:rPr>
          <w:rFonts w:ascii="Georgia" w:hAnsi="Georgia" w:cs="Arial"/>
          <w:sz w:val="24"/>
          <w:szCs w:val="24"/>
        </w:rPr>
      </w:pPr>
      <w:r w:rsidRPr="00D6050A">
        <w:rPr>
          <w:rFonts w:ascii="Georgia" w:hAnsi="Georgia" w:cs="Arial"/>
          <w:sz w:val="24"/>
          <w:szCs w:val="24"/>
        </w:rPr>
        <w:t>Pour lever ces freins, le Département a engagé, avec ses services sociaux, ainsi que des associations ou organismes spécialisés dans l’insertion et le retour à l’emploi, un accompagnement sur mesure : 65 organismes ont ainsi été financés en 2018 pour accompagner les bénéficiaires du RSA.</w:t>
      </w:r>
    </w:p>
    <w:p w14:paraId="75F37279" w14:textId="77777777" w:rsidR="00C81D6C" w:rsidRDefault="00C81D6C" w:rsidP="00D53C3D">
      <w:pPr>
        <w:spacing w:after="0" w:line="360" w:lineRule="auto"/>
        <w:jc w:val="both"/>
        <w:rPr>
          <w:rFonts w:ascii="Georgia" w:hAnsi="Georgia" w:cs="Arial"/>
          <w:sz w:val="24"/>
          <w:szCs w:val="24"/>
        </w:rPr>
      </w:pPr>
    </w:p>
    <w:p w14:paraId="177B808C" w14:textId="77777777" w:rsidR="00C81D6C" w:rsidRPr="008C128A" w:rsidRDefault="00C81D6C" w:rsidP="00C81D6C">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 xml:space="preserve">La moitié des bénéficiaires du RSA possède un trop faible niveau de qualification : l’accès à la formation est donc un enjeu primordial pour favoriser l’insertion professionnelle. Le Département finance des formations dans les métiers dits « en tension » : services à la personne, commerce, logistique, restauration. </w:t>
      </w:r>
    </w:p>
    <w:p w14:paraId="77FF469C" w14:textId="77777777" w:rsidR="00C81D6C" w:rsidRPr="008C128A" w:rsidRDefault="00C81D6C" w:rsidP="00C81D6C">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Nous menons par ailleurs un programme spécifique avec le MEVO, le Mouvement des entreprises du Val d’Oise, dans le cadre d’une action « Avenir Etre en Entreprise » qui a concerné 196 bénéficiaires du RSA en 2018.</w:t>
      </w:r>
    </w:p>
    <w:p w14:paraId="1744C104" w14:textId="77777777" w:rsidR="00C81D6C" w:rsidRPr="008C128A" w:rsidRDefault="00C81D6C" w:rsidP="00C81D6C">
      <w:pPr>
        <w:tabs>
          <w:tab w:val="num" w:pos="1440"/>
        </w:tabs>
        <w:spacing w:line="360" w:lineRule="auto"/>
        <w:contextualSpacing/>
        <w:jc w:val="both"/>
        <w:rPr>
          <w:rFonts w:ascii="Georgia" w:eastAsia="SimSun" w:hAnsi="Georgia" w:cs="Times New Roman"/>
          <w:sz w:val="24"/>
          <w:szCs w:val="24"/>
          <w:lang w:eastAsia="fr-FR"/>
        </w:rPr>
      </w:pPr>
    </w:p>
    <w:p w14:paraId="43AD711F" w14:textId="77777777" w:rsidR="00C81D6C" w:rsidRPr="008C128A" w:rsidRDefault="00C81D6C" w:rsidP="00C81D6C">
      <w:pPr>
        <w:spacing w:line="360" w:lineRule="auto"/>
        <w:jc w:val="both"/>
        <w:rPr>
          <w:rFonts w:ascii="Georgia" w:hAnsi="Georgia" w:cs="Times New Roman"/>
          <w:sz w:val="24"/>
          <w:szCs w:val="24"/>
        </w:rPr>
      </w:pPr>
      <w:r w:rsidRPr="008C128A">
        <w:rPr>
          <w:rFonts w:ascii="Georgia" w:hAnsi="Georgia" w:cs="Times New Roman"/>
          <w:sz w:val="24"/>
          <w:szCs w:val="24"/>
        </w:rPr>
        <w:t xml:space="preserve">Concernant en particulier les jeunes, qui rencontrent de nombreuses difficultés dans l’accès à l’emploi, le Département a créé en juillet 2011, le dispositif EVA, Entrée dans le Vie Active. </w:t>
      </w:r>
    </w:p>
    <w:p w14:paraId="6FD994B7" w14:textId="77777777" w:rsidR="00C81D6C" w:rsidRPr="008C128A" w:rsidRDefault="00C81D6C" w:rsidP="00C81D6C">
      <w:pPr>
        <w:spacing w:line="360" w:lineRule="auto"/>
        <w:jc w:val="both"/>
        <w:rPr>
          <w:rFonts w:ascii="Georgia" w:hAnsi="Georgia" w:cs="Times New Roman"/>
          <w:sz w:val="24"/>
          <w:szCs w:val="24"/>
        </w:rPr>
      </w:pPr>
      <w:r w:rsidRPr="008C128A">
        <w:rPr>
          <w:rFonts w:ascii="Georgia" w:hAnsi="Georgia" w:cs="Times New Roman"/>
          <w:sz w:val="24"/>
          <w:szCs w:val="24"/>
        </w:rPr>
        <w:t>Ce dispositif unique en France s'adresse aux jeunes domiciliés dans le Val d’Oise et ayant moins de 26 ans. EVA est une aide individuelle permettant de financer un projet lié à la formation, la mobilité, le logement et qui encourage l’initiative.</w:t>
      </w:r>
    </w:p>
    <w:p w14:paraId="092B2440" w14:textId="77777777" w:rsidR="00C81D6C" w:rsidRPr="008C128A" w:rsidRDefault="00C81D6C" w:rsidP="00C81D6C">
      <w:pPr>
        <w:pStyle w:val="Sansinterligne"/>
        <w:spacing w:line="360" w:lineRule="auto"/>
        <w:jc w:val="both"/>
        <w:rPr>
          <w:rFonts w:ascii="Georgia" w:hAnsi="Georgia" w:cs="Times New Roman"/>
          <w:sz w:val="24"/>
          <w:szCs w:val="24"/>
        </w:rPr>
      </w:pPr>
      <w:r w:rsidRPr="008C128A">
        <w:rPr>
          <w:rFonts w:ascii="Georgia" w:hAnsi="Georgia" w:cs="Times New Roman"/>
          <w:sz w:val="24"/>
          <w:szCs w:val="24"/>
        </w:rPr>
        <w:t>Au 1</w:t>
      </w:r>
      <w:r w:rsidRPr="008C128A">
        <w:rPr>
          <w:rFonts w:ascii="Georgia" w:hAnsi="Georgia" w:cs="Times New Roman"/>
          <w:sz w:val="24"/>
          <w:szCs w:val="24"/>
          <w:vertAlign w:val="superscript"/>
        </w:rPr>
        <w:t>er</w:t>
      </w:r>
      <w:r w:rsidRPr="008C128A">
        <w:rPr>
          <w:rFonts w:ascii="Georgia" w:hAnsi="Georgia" w:cs="Times New Roman"/>
          <w:sz w:val="24"/>
          <w:szCs w:val="24"/>
        </w:rPr>
        <w:t xml:space="preserve"> avril 2019, ce sont ainsi plus de 3.578 jeunes (dont 323 en 2018) qui ont pu bénéficier de cette aide.</w:t>
      </w:r>
    </w:p>
    <w:p w14:paraId="571A50CA" w14:textId="77777777" w:rsidR="00C81D6C" w:rsidRPr="008C128A" w:rsidRDefault="00C81D6C" w:rsidP="00C81D6C">
      <w:pPr>
        <w:tabs>
          <w:tab w:val="num" w:pos="1440"/>
        </w:tabs>
        <w:spacing w:line="360" w:lineRule="auto"/>
        <w:contextualSpacing/>
        <w:jc w:val="both"/>
        <w:rPr>
          <w:rFonts w:ascii="Georgia" w:eastAsia="SimSun" w:hAnsi="Georgia" w:cs="Times New Roman"/>
          <w:sz w:val="24"/>
          <w:szCs w:val="24"/>
          <w:lang w:eastAsia="fr-FR"/>
        </w:rPr>
      </w:pPr>
    </w:p>
    <w:p w14:paraId="36B85101" w14:textId="41729647" w:rsidR="00D53C3D" w:rsidRPr="00D6050A" w:rsidRDefault="00C81D6C" w:rsidP="005C6C2A">
      <w:pPr>
        <w:spacing w:line="360" w:lineRule="auto"/>
        <w:jc w:val="both"/>
        <w:rPr>
          <w:rFonts w:ascii="Georgia" w:hAnsi="Georgia"/>
          <w:sz w:val="24"/>
          <w:szCs w:val="24"/>
        </w:rPr>
      </w:pPr>
      <w:r w:rsidRPr="008C128A">
        <w:rPr>
          <w:rFonts w:ascii="Georgia" w:eastAsiaTheme="minorEastAsia" w:hAnsi="Georgia" w:cs="Times New Roman"/>
          <w:bCs/>
          <w:sz w:val="24"/>
          <w:szCs w:val="24"/>
          <w:lang w:eastAsia="ja-JP"/>
        </w:rPr>
        <w:t>Depuis un an, 18 partenaires institutionnels ou collectivités ont déjà signé le PTIE et se sont engagés à mener une action ambitieuse en faveur des publics en insertion.</w:t>
      </w:r>
    </w:p>
    <w:p w14:paraId="58087512" w14:textId="77777777" w:rsidR="00D53C3D" w:rsidRPr="00D6050A" w:rsidRDefault="00D53C3D" w:rsidP="00D53C3D">
      <w:pPr>
        <w:pBdr>
          <w:bottom w:val="single" w:sz="4" w:space="1" w:color="auto"/>
        </w:pBdr>
        <w:spacing w:after="0"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Accord d’une subvention à l’association « La Fraternité Saint-Jean » en 2020 :</w:t>
      </w:r>
    </w:p>
    <w:p w14:paraId="578007FB" w14:textId="77777777" w:rsidR="00D53C3D" w:rsidRPr="00D6050A" w:rsidRDefault="00D53C3D" w:rsidP="00D53C3D">
      <w:pPr>
        <w:spacing w:after="0" w:line="360" w:lineRule="auto"/>
        <w:jc w:val="both"/>
        <w:rPr>
          <w:rFonts w:ascii="Georgia" w:hAnsi="Georgia" w:cs="Arial"/>
          <w:sz w:val="24"/>
          <w:szCs w:val="24"/>
        </w:rPr>
      </w:pPr>
    </w:p>
    <w:p w14:paraId="65BF1D38" w14:textId="77777777" w:rsidR="00D53C3D" w:rsidRPr="00D6050A" w:rsidRDefault="00D53C3D" w:rsidP="00D53C3D">
      <w:pPr>
        <w:spacing w:after="0" w:line="360" w:lineRule="auto"/>
        <w:jc w:val="both"/>
        <w:rPr>
          <w:rFonts w:ascii="Georgia" w:hAnsi="Georgia" w:cs="Arial"/>
          <w:sz w:val="24"/>
          <w:szCs w:val="24"/>
        </w:rPr>
      </w:pPr>
      <w:r w:rsidRPr="00D6050A">
        <w:rPr>
          <w:rFonts w:ascii="Georgia" w:hAnsi="Georgia" w:cs="Arial"/>
          <w:sz w:val="24"/>
          <w:szCs w:val="24"/>
        </w:rPr>
        <w:t>A l'association la Fraternité Saint-Jean, une participation départementale d'un montant de 71 250 € a été accordée au titre de l'année 2020, dans le cadre de la mise en œuvre d'actions d'insertion à destination des jeunes de 16 à 25 ans.</w:t>
      </w:r>
    </w:p>
    <w:p w14:paraId="697B45DF" w14:textId="39346FB4"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La Fraternité Saint-Jean propose, depuis 1984, des actions de loisirs et d'animations en</w:t>
      </w:r>
      <w:r>
        <w:rPr>
          <w:rFonts w:ascii="Georgia" w:hAnsi="Georgia" w:cs="Times New Roman"/>
          <w:iCs/>
          <w:sz w:val="24"/>
          <w:szCs w:val="24"/>
        </w:rPr>
        <w:t xml:space="preserve"> </w:t>
      </w:r>
      <w:r w:rsidRPr="009C4D9D">
        <w:rPr>
          <w:rFonts w:ascii="Georgia" w:hAnsi="Georgia" w:cs="Times New Roman"/>
          <w:iCs/>
          <w:sz w:val="24"/>
          <w:szCs w:val="24"/>
        </w:rPr>
        <w:t>faveur d'enfants, d'adolescents et de jeunes adultes résidant sur la Vallée de Montmorency,</w:t>
      </w:r>
      <w:r>
        <w:rPr>
          <w:rFonts w:ascii="Georgia" w:hAnsi="Georgia" w:cs="Times New Roman"/>
          <w:iCs/>
          <w:sz w:val="24"/>
          <w:szCs w:val="24"/>
        </w:rPr>
        <w:t xml:space="preserve"> </w:t>
      </w:r>
      <w:r w:rsidRPr="009C4D9D">
        <w:rPr>
          <w:rFonts w:ascii="Georgia" w:hAnsi="Georgia" w:cs="Times New Roman"/>
          <w:iCs/>
          <w:sz w:val="24"/>
          <w:szCs w:val="24"/>
        </w:rPr>
        <w:t>les Rives de Seine et, depuis 2018, sur le territoire du Sausseron.</w:t>
      </w:r>
    </w:p>
    <w:p w14:paraId="6AE27B61" w14:textId="0F1FD64B" w:rsid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Des actions spécifiques d’accompagnement social et professionnel en direction des</w:t>
      </w:r>
      <w:r>
        <w:rPr>
          <w:rFonts w:ascii="Georgia" w:hAnsi="Georgia" w:cs="Times New Roman"/>
          <w:iCs/>
          <w:sz w:val="24"/>
          <w:szCs w:val="24"/>
        </w:rPr>
        <w:t xml:space="preserve"> </w:t>
      </w:r>
      <w:r w:rsidRPr="009C4D9D">
        <w:rPr>
          <w:rFonts w:ascii="Georgia" w:hAnsi="Georgia" w:cs="Times New Roman"/>
          <w:iCs/>
          <w:sz w:val="24"/>
          <w:szCs w:val="24"/>
        </w:rPr>
        <w:t>adolescents et des jeunes adultes ont par ailleurs été développées par cette structure au fil des</w:t>
      </w:r>
      <w:r>
        <w:rPr>
          <w:rFonts w:ascii="Georgia" w:hAnsi="Georgia" w:cs="Times New Roman"/>
          <w:iCs/>
          <w:sz w:val="24"/>
          <w:szCs w:val="24"/>
        </w:rPr>
        <w:t xml:space="preserve"> </w:t>
      </w:r>
      <w:r w:rsidRPr="009C4D9D">
        <w:rPr>
          <w:rFonts w:ascii="Georgia" w:hAnsi="Georgia" w:cs="Times New Roman"/>
          <w:iCs/>
          <w:sz w:val="24"/>
          <w:szCs w:val="24"/>
        </w:rPr>
        <w:t>années.</w:t>
      </w:r>
    </w:p>
    <w:p w14:paraId="2BAE1140" w14:textId="77777777"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p>
    <w:p w14:paraId="0DA42CFB" w14:textId="77777777"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Le Conseil départemental finance la Fraternité Saint-Jean à ce titre depuis 1991.</w:t>
      </w:r>
    </w:p>
    <w:p w14:paraId="6FD0E2E7" w14:textId="26603EBB" w:rsidR="00705037"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En effet, compte-tenu de la volonté du Département de soutenir des actions visant à prévenir</w:t>
      </w:r>
      <w:r>
        <w:rPr>
          <w:rFonts w:ascii="Georgia" w:hAnsi="Georgia" w:cs="Times New Roman"/>
          <w:iCs/>
          <w:sz w:val="24"/>
          <w:szCs w:val="24"/>
        </w:rPr>
        <w:t xml:space="preserve"> </w:t>
      </w:r>
      <w:r w:rsidRPr="009C4D9D">
        <w:rPr>
          <w:rFonts w:ascii="Georgia" w:hAnsi="Georgia" w:cs="Times New Roman"/>
          <w:iCs/>
          <w:sz w:val="24"/>
          <w:szCs w:val="24"/>
        </w:rPr>
        <w:t>la marginalisation des jeunes en difficulté et à faciliter leur insertion sociale et</w:t>
      </w:r>
      <w:r>
        <w:rPr>
          <w:rFonts w:ascii="Georgia" w:hAnsi="Georgia" w:cs="Times New Roman"/>
          <w:iCs/>
          <w:sz w:val="24"/>
          <w:szCs w:val="24"/>
        </w:rPr>
        <w:t xml:space="preserve"> </w:t>
      </w:r>
      <w:r w:rsidRPr="009C4D9D">
        <w:rPr>
          <w:rFonts w:ascii="Georgia" w:hAnsi="Georgia" w:cs="Times New Roman"/>
          <w:iCs/>
          <w:sz w:val="24"/>
          <w:szCs w:val="24"/>
        </w:rPr>
        <w:t>professionnelle, le Conseil départemental et la Fraternité Saint-Jean ont formalisé leur</w:t>
      </w:r>
      <w:r>
        <w:rPr>
          <w:rFonts w:ascii="Georgia" w:hAnsi="Georgia" w:cs="Times New Roman"/>
          <w:iCs/>
          <w:sz w:val="24"/>
          <w:szCs w:val="24"/>
        </w:rPr>
        <w:t xml:space="preserve"> </w:t>
      </w:r>
      <w:r w:rsidRPr="009C4D9D">
        <w:rPr>
          <w:rFonts w:ascii="Georgia" w:hAnsi="Georgia" w:cs="Times New Roman"/>
          <w:iCs/>
          <w:sz w:val="24"/>
          <w:szCs w:val="24"/>
        </w:rPr>
        <w:t>partenariat dans une convention de mise en œuvre d'actions de prévention-insertion en</w:t>
      </w:r>
      <w:r>
        <w:rPr>
          <w:rFonts w:ascii="Georgia" w:hAnsi="Georgia" w:cs="Times New Roman"/>
          <w:iCs/>
          <w:sz w:val="24"/>
          <w:szCs w:val="24"/>
        </w:rPr>
        <w:t xml:space="preserve"> </w:t>
      </w:r>
      <w:r w:rsidRPr="009C4D9D">
        <w:rPr>
          <w:rFonts w:ascii="Georgia" w:hAnsi="Georgia" w:cs="Times New Roman"/>
          <w:iCs/>
          <w:sz w:val="24"/>
          <w:szCs w:val="24"/>
        </w:rPr>
        <w:t>direction des jeunes âgés de 16 à 25 ans.</w:t>
      </w:r>
    </w:p>
    <w:p w14:paraId="699B59FA" w14:textId="77777777" w:rsidR="009C4D9D" w:rsidRDefault="009C4D9D" w:rsidP="009C4D9D">
      <w:pPr>
        <w:autoSpaceDE w:val="0"/>
        <w:autoSpaceDN w:val="0"/>
        <w:adjustRightInd w:val="0"/>
        <w:spacing w:after="0" w:line="360" w:lineRule="auto"/>
        <w:jc w:val="both"/>
        <w:rPr>
          <w:rFonts w:ascii="Georgia" w:hAnsi="Georgia" w:cs="Times New Roman"/>
          <w:iCs/>
          <w:sz w:val="24"/>
          <w:szCs w:val="24"/>
        </w:rPr>
      </w:pPr>
    </w:p>
    <w:p w14:paraId="7B2EC326" w14:textId="0DE97FE1"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Les actions d’accompagnement des jeunes de 16 à 25 ans s’effectuent autour de trois lieux principaux :</w:t>
      </w:r>
    </w:p>
    <w:p w14:paraId="2CAFEDB1" w14:textId="52AC78D4"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 xml:space="preserve">un pôle "relais entreprise" situé principalement à </w:t>
      </w:r>
      <w:r w:rsidRPr="00D74C04">
        <w:rPr>
          <w:rFonts w:ascii="Georgia" w:hAnsi="Georgia" w:cs="Times New Roman"/>
          <w:b/>
          <w:iCs/>
          <w:sz w:val="24"/>
          <w:szCs w:val="24"/>
        </w:rPr>
        <w:t>Saint-Gratien</w:t>
      </w:r>
      <w:r w:rsidRPr="009C4D9D">
        <w:rPr>
          <w:rFonts w:ascii="Georgia" w:hAnsi="Georgia" w:cs="Times New Roman"/>
          <w:iCs/>
          <w:sz w:val="24"/>
          <w:szCs w:val="24"/>
        </w:rPr>
        <w:t xml:space="preserve"> (avec une possibilité</w:t>
      </w:r>
      <w:r>
        <w:rPr>
          <w:rFonts w:ascii="Georgia" w:hAnsi="Georgia" w:cs="Times New Roman"/>
          <w:iCs/>
          <w:sz w:val="24"/>
          <w:szCs w:val="24"/>
        </w:rPr>
        <w:t xml:space="preserve"> </w:t>
      </w:r>
      <w:r w:rsidRPr="009C4D9D">
        <w:rPr>
          <w:rFonts w:ascii="Georgia" w:hAnsi="Georgia" w:cs="Times New Roman"/>
          <w:iCs/>
          <w:sz w:val="24"/>
          <w:szCs w:val="24"/>
        </w:rPr>
        <w:t>d’accueil sur Argenteuil et Saint-Prix), pour les jeunes volontaires cherchant à se</w:t>
      </w:r>
      <w:r>
        <w:rPr>
          <w:rFonts w:ascii="Georgia" w:hAnsi="Georgia" w:cs="Times New Roman"/>
          <w:iCs/>
          <w:sz w:val="24"/>
          <w:szCs w:val="24"/>
        </w:rPr>
        <w:t xml:space="preserve"> </w:t>
      </w:r>
      <w:r w:rsidRPr="009C4D9D">
        <w:rPr>
          <w:rFonts w:ascii="Georgia" w:hAnsi="Georgia" w:cs="Times New Roman"/>
          <w:iCs/>
          <w:sz w:val="24"/>
          <w:szCs w:val="24"/>
        </w:rPr>
        <w:t>constituer un réseau et à s’insérer professionnellement ;</w:t>
      </w:r>
    </w:p>
    <w:p w14:paraId="17256085" w14:textId="3FAD3676" w:rsid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deux pôles d’accueil et d’accompagnement des jeunes, chacun placé au sein des</w:t>
      </w:r>
      <w:r>
        <w:rPr>
          <w:rFonts w:ascii="Georgia" w:hAnsi="Georgia" w:cs="Times New Roman"/>
          <w:iCs/>
          <w:sz w:val="24"/>
          <w:szCs w:val="24"/>
        </w:rPr>
        <w:t xml:space="preserve"> </w:t>
      </w:r>
      <w:r w:rsidRPr="009C4D9D">
        <w:rPr>
          <w:rFonts w:ascii="Georgia" w:hAnsi="Georgia" w:cs="Times New Roman"/>
          <w:iCs/>
          <w:sz w:val="24"/>
          <w:szCs w:val="24"/>
        </w:rPr>
        <w:t xml:space="preserve">centres sociaux de </w:t>
      </w:r>
      <w:r w:rsidRPr="00D74C04">
        <w:rPr>
          <w:rFonts w:ascii="Georgia" w:hAnsi="Georgia" w:cs="Times New Roman"/>
          <w:b/>
          <w:iCs/>
          <w:sz w:val="24"/>
          <w:szCs w:val="24"/>
        </w:rPr>
        <w:t>Saint-Prix et d’Argenteuil</w:t>
      </w:r>
      <w:r w:rsidRPr="009C4D9D">
        <w:rPr>
          <w:rFonts w:ascii="Georgia" w:hAnsi="Georgia" w:cs="Times New Roman"/>
          <w:iCs/>
          <w:sz w:val="24"/>
          <w:szCs w:val="24"/>
        </w:rPr>
        <w:t>.</w:t>
      </w:r>
    </w:p>
    <w:p w14:paraId="78E97FD2" w14:textId="77777777"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p>
    <w:p w14:paraId="0CC84653" w14:textId="1DAC8394" w:rsid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Au sein de ces lieux d’accueil, l’association structure son activité d’accompagnement par le</w:t>
      </w:r>
      <w:r>
        <w:rPr>
          <w:rFonts w:ascii="Georgia" w:hAnsi="Georgia" w:cs="Times New Roman"/>
          <w:iCs/>
          <w:sz w:val="24"/>
          <w:szCs w:val="24"/>
        </w:rPr>
        <w:t xml:space="preserve"> </w:t>
      </w:r>
      <w:r w:rsidRPr="009C4D9D">
        <w:rPr>
          <w:rFonts w:ascii="Georgia" w:hAnsi="Georgia" w:cs="Times New Roman"/>
          <w:iCs/>
          <w:sz w:val="24"/>
          <w:szCs w:val="24"/>
        </w:rPr>
        <w:t>biais de deux types d’actions distinctes, regroupés sur deux pôles : un pôle "ludique" et un</w:t>
      </w:r>
      <w:r>
        <w:rPr>
          <w:rFonts w:ascii="Georgia" w:hAnsi="Georgia" w:cs="Times New Roman"/>
          <w:iCs/>
          <w:sz w:val="24"/>
          <w:szCs w:val="24"/>
        </w:rPr>
        <w:t xml:space="preserve"> </w:t>
      </w:r>
      <w:r w:rsidRPr="009C4D9D">
        <w:rPr>
          <w:rFonts w:ascii="Georgia" w:hAnsi="Georgia" w:cs="Times New Roman"/>
          <w:iCs/>
          <w:sz w:val="24"/>
          <w:szCs w:val="24"/>
        </w:rPr>
        <w:t>pôle "relais entreprise".</w:t>
      </w:r>
    </w:p>
    <w:p w14:paraId="07D7B28D" w14:textId="77777777"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p>
    <w:p w14:paraId="5C96F521" w14:textId="7E84DE85" w:rsidR="009C4D9D" w:rsidRDefault="009C4D9D" w:rsidP="009C4D9D">
      <w:pPr>
        <w:autoSpaceDE w:val="0"/>
        <w:autoSpaceDN w:val="0"/>
        <w:adjustRightInd w:val="0"/>
        <w:spacing w:after="0" w:line="360" w:lineRule="auto"/>
        <w:jc w:val="both"/>
        <w:rPr>
          <w:rFonts w:ascii="Georgia" w:hAnsi="Georgia" w:cs="Times New Roman"/>
          <w:iCs/>
          <w:sz w:val="24"/>
          <w:szCs w:val="24"/>
        </w:rPr>
      </w:pPr>
      <w:r w:rsidRPr="009C4D9D">
        <w:rPr>
          <w:rFonts w:ascii="Georgia" w:hAnsi="Georgia" w:cs="Times New Roman"/>
          <w:iCs/>
          <w:sz w:val="24"/>
          <w:szCs w:val="24"/>
        </w:rPr>
        <w:t>Les activités ludiques permettent à l’association de "capter" les jeunes par le biais d’une</w:t>
      </w:r>
      <w:r>
        <w:rPr>
          <w:rFonts w:ascii="Georgia" w:hAnsi="Georgia" w:cs="Times New Roman"/>
          <w:iCs/>
          <w:sz w:val="24"/>
          <w:szCs w:val="24"/>
        </w:rPr>
        <w:t xml:space="preserve"> </w:t>
      </w:r>
      <w:r w:rsidRPr="009C4D9D">
        <w:rPr>
          <w:rFonts w:ascii="Georgia" w:hAnsi="Georgia" w:cs="Times New Roman"/>
          <w:iCs/>
          <w:sz w:val="24"/>
          <w:szCs w:val="24"/>
        </w:rPr>
        <w:t>proposition de loisirs ; c’est cette première approche qui rend possible ensuite le travail de</w:t>
      </w:r>
      <w:r>
        <w:rPr>
          <w:rFonts w:ascii="Georgia" w:hAnsi="Georgia" w:cs="Times New Roman"/>
          <w:iCs/>
          <w:sz w:val="24"/>
          <w:szCs w:val="24"/>
        </w:rPr>
        <w:t xml:space="preserve"> </w:t>
      </w:r>
      <w:r w:rsidRPr="009C4D9D">
        <w:rPr>
          <w:rFonts w:ascii="Georgia" w:hAnsi="Georgia" w:cs="Times New Roman"/>
          <w:iCs/>
          <w:sz w:val="24"/>
          <w:szCs w:val="24"/>
        </w:rPr>
        <w:t>l’association avec les jeunes sur d’autres problématiques, et notamment leur accès à l’emploi,</w:t>
      </w:r>
      <w:r>
        <w:rPr>
          <w:rFonts w:ascii="Georgia" w:hAnsi="Georgia" w:cs="Times New Roman"/>
          <w:iCs/>
          <w:sz w:val="24"/>
          <w:szCs w:val="24"/>
        </w:rPr>
        <w:t xml:space="preserve"> </w:t>
      </w:r>
      <w:r w:rsidRPr="009C4D9D">
        <w:rPr>
          <w:rFonts w:ascii="Georgia" w:hAnsi="Georgia" w:cs="Times New Roman"/>
          <w:iCs/>
          <w:sz w:val="24"/>
          <w:szCs w:val="24"/>
        </w:rPr>
        <w:t>en les intégrant au dispositif "relais entreprise" qui permet, lui, de travailler l’insertion</w:t>
      </w:r>
      <w:r>
        <w:rPr>
          <w:rFonts w:ascii="Georgia" w:hAnsi="Georgia" w:cs="Times New Roman"/>
          <w:iCs/>
          <w:sz w:val="24"/>
          <w:szCs w:val="24"/>
        </w:rPr>
        <w:t xml:space="preserve"> </w:t>
      </w:r>
      <w:r w:rsidRPr="009C4D9D">
        <w:rPr>
          <w:rFonts w:ascii="Georgia" w:hAnsi="Georgia" w:cs="Times New Roman"/>
          <w:iCs/>
          <w:sz w:val="24"/>
          <w:szCs w:val="24"/>
        </w:rPr>
        <w:t>professionnelle du jeune.</w:t>
      </w:r>
    </w:p>
    <w:p w14:paraId="4A599378" w14:textId="77777777" w:rsidR="009C4D9D" w:rsidRPr="009C4D9D" w:rsidRDefault="009C4D9D" w:rsidP="009C4D9D">
      <w:pPr>
        <w:autoSpaceDE w:val="0"/>
        <w:autoSpaceDN w:val="0"/>
        <w:adjustRightInd w:val="0"/>
        <w:spacing w:after="0" w:line="360" w:lineRule="auto"/>
        <w:jc w:val="both"/>
        <w:rPr>
          <w:rFonts w:ascii="Georgia" w:hAnsi="Georgia" w:cs="Times New Roman"/>
          <w:iCs/>
          <w:sz w:val="24"/>
          <w:szCs w:val="24"/>
        </w:rPr>
      </w:pPr>
    </w:p>
    <w:p w14:paraId="3B9DB7E5" w14:textId="77777777" w:rsidR="00D53C3D" w:rsidRPr="00D6050A" w:rsidRDefault="00D53C3D" w:rsidP="00D53C3D">
      <w:pPr>
        <w:pBdr>
          <w:bottom w:val="single" w:sz="4" w:space="1" w:color="auto"/>
        </w:pBdr>
        <w:spacing w:after="0" w:line="360" w:lineRule="auto"/>
        <w:jc w:val="both"/>
        <w:rPr>
          <w:rFonts w:ascii="Georgia" w:hAnsi="Georgia"/>
          <w:b/>
          <w:color w:val="2F5496" w:themeColor="accent5" w:themeShade="BF"/>
          <w:sz w:val="24"/>
          <w:szCs w:val="24"/>
        </w:rPr>
      </w:pPr>
      <w:r w:rsidRPr="00D6050A">
        <w:rPr>
          <w:rFonts w:ascii="Georgia" w:hAnsi="Georgia"/>
          <w:b/>
          <w:color w:val="2F5496" w:themeColor="accent5" w:themeShade="BF"/>
          <w:sz w:val="24"/>
          <w:szCs w:val="24"/>
        </w:rPr>
        <w:t>SANNOIS</w:t>
      </w:r>
    </w:p>
    <w:p w14:paraId="2CA4AF53" w14:textId="77777777" w:rsidR="00D53C3D" w:rsidRPr="00D6050A" w:rsidRDefault="00D53C3D" w:rsidP="00D53C3D">
      <w:pPr>
        <w:pBdr>
          <w:bottom w:val="single" w:sz="4" w:space="1" w:color="auto"/>
        </w:pBdr>
        <w:spacing w:after="0" w:line="360" w:lineRule="auto"/>
        <w:jc w:val="both"/>
        <w:rPr>
          <w:rFonts w:ascii="Georgia" w:hAnsi="Georgia"/>
          <w:color w:val="2F5496" w:themeColor="accent5" w:themeShade="BF"/>
          <w:sz w:val="24"/>
          <w:szCs w:val="24"/>
        </w:rPr>
      </w:pPr>
      <w:r w:rsidRPr="00D6050A">
        <w:rPr>
          <w:rFonts w:ascii="Georgia" w:hAnsi="Georgia"/>
          <w:b/>
          <w:color w:val="2F5496" w:themeColor="accent5" w:themeShade="BF"/>
          <w:sz w:val="24"/>
          <w:szCs w:val="24"/>
        </w:rPr>
        <w:t xml:space="preserve">Création d’un EHPAD </w:t>
      </w:r>
    </w:p>
    <w:p w14:paraId="44E6C28B" w14:textId="77777777" w:rsidR="00D53C3D" w:rsidRPr="00D6050A" w:rsidRDefault="00D53C3D" w:rsidP="00D53C3D">
      <w:pPr>
        <w:spacing w:after="0" w:line="360" w:lineRule="auto"/>
        <w:jc w:val="both"/>
        <w:rPr>
          <w:rFonts w:ascii="Georgia" w:hAnsi="Georgia"/>
          <w:sz w:val="24"/>
          <w:szCs w:val="24"/>
        </w:rPr>
      </w:pPr>
    </w:p>
    <w:p w14:paraId="63C21B98" w14:textId="77777777" w:rsidR="00D53C3D" w:rsidRPr="00D6050A" w:rsidRDefault="00D53C3D" w:rsidP="00D53C3D">
      <w:pPr>
        <w:spacing w:after="0" w:line="360" w:lineRule="auto"/>
        <w:jc w:val="both"/>
        <w:rPr>
          <w:rFonts w:ascii="Georgia" w:hAnsi="Georgia"/>
          <w:sz w:val="24"/>
          <w:szCs w:val="24"/>
        </w:rPr>
      </w:pPr>
      <w:r w:rsidRPr="00D6050A">
        <w:rPr>
          <w:rFonts w:ascii="Georgia" w:hAnsi="Georgia"/>
          <w:sz w:val="24"/>
          <w:szCs w:val="24"/>
        </w:rPr>
        <w:t>Un arrêté conjoint (ARS et Conseil départemental) a été signé le 26 février 2018 autorisant l’association COS à créer un EHPAD de 76 lits et 15 places de Foyer d’Accueil Médicalisé sur la commune de Sannois. L’ouverture de cet établissement est prévue courant 2022.</w:t>
      </w:r>
    </w:p>
    <w:p w14:paraId="28A992E7" w14:textId="77777777" w:rsidR="001E3D29" w:rsidRDefault="001E3D29" w:rsidP="00D53C3D">
      <w:pPr>
        <w:spacing w:after="0" w:line="360" w:lineRule="auto"/>
        <w:jc w:val="both"/>
        <w:rPr>
          <w:rFonts w:ascii="Georgia" w:hAnsi="Georgia"/>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81792" behindDoc="0" locked="0" layoutInCell="1" allowOverlap="1" wp14:anchorId="70837106" wp14:editId="7D93E2F9">
                <wp:simplePos x="0" y="0"/>
                <wp:positionH relativeFrom="column">
                  <wp:posOffset>-22577</wp:posOffset>
                </wp:positionH>
                <wp:positionV relativeFrom="paragraph">
                  <wp:posOffset>203342</wp:posOffset>
                </wp:positionV>
                <wp:extent cx="6975475" cy="528320"/>
                <wp:effectExtent l="0" t="0" r="0"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EBDBB" w14:textId="77777777" w:rsidR="003046E5" w:rsidRDefault="003046E5" w:rsidP="001E3D29">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837106" id="_x0000_s1034" style="position:absolute;left:0;text-align:left;margin-left:-1.8pt;margin-top:16pt;width:549.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" fillcolor="#4c9cac" stroked="f" strokeweight="1pt">
                <v:stroke joinstyle="miter"/>
                <v:textbox>
                  <w:txbxContent>
                    <w:p w14:paraId="298EBDBB" w14:textId="77777777" w:rsidR="003046E5" w:rsidRDefault="003046E5" w:rsidP="001E3D29">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v:textbox>
              </v:roundrect>
            </w:pict>
          </mc:Fallback>
        </mc:AlternateContent>
      </w:r>
    </w:p>
    <w:p w14:paraId="0C7564FD" w14:textId="77777777" w:rsidR="001E3D29" w:rsidRDefault="001E3D29" w:rsidP="00D53C3D">
      <w:pPr>
        <w:spacing w:after="0" w:line="360" w:lineRule="auto"/>
        <w:jc w:val="both"/>
        <w:rPr>
          <w:rFonts w:ascii="Georgia" w:hAnsi="Georgia"/>
          <w:sz w:val="24"/>
          <w:szCs w:val="24"/>
        </w:rPr>
      </w:pPr>
    </w:p>
    <w:p w14:paraId="0EAFF2D0" w14:textId="77777777" w:rsidR="001E3D29" w:rsidRDefault="001E3D29" w:rsidP="001E3D29">
      <w:pPr>
        <w:spacing w:after="0" w:line="360" w:lineRule="auto"/>
        <w:jc w:val="both"/>
        <w:rPr>
          <w:rFonts w:ascii="Georgia" w:hAnsi="Georgia" w:cs="Arial"/>
          <w:b/>
          <w:sz w:val="24"/>
          <w:szCs w:val="24"/>
        </w:rPr>
      </w:pPr>
    </w:p>
    <w:p w14:paraId="0F02D22F" w14:textId="77777777" w:rsidR="001E3D29" w:rsidRPr="00D6050A" w:rsidRDefault="001E3D29" w:rsidP="001E3D29">
      <w:pPr>
        <w:spacing w:after="0" w:line="360" w:lineRule="auto"/>
        <w:jc w:val="both"/>
        <w:rPr>
          <w:rFonts w:ascii="Georgia" w:hAnsi="Georgia" w:cs="Arial"/>
          <w:b/>
          <w:sz w:val="24"/>
          <w:szCs w:val="24"/>
        </w:rPr>
      </w:pPr>
    </w:p>
    <w:p w14:paraId="7A460686" w14:textId="77777777" w:rsidR="001E3D29" w:rsidRPr="00D6050A" w:rsidRDefault="001E3D29" w:rsidP="001E3D29">
      <w:pPr>
        <w:pBdr>
          <w:bottom w:val="single" w:sz="4" w:space="1" w:color="auto"/>
        </w:pBdr>
        <w:spacing w:after="0"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ARGENTEUIL</w:t>
      </w:r>
    </w:p>
    <w:p w14:paraId="6B753E62" w14:textId="77777777" w:rsidR="001E3D29" w:rsidRPr="00D6050A" w:rsidRDefault="001E3D29" w:rsidP="001E3D29">
      <w:pPr>
        <w:pBdr>
          <w:bottom w:val="single" w:sz="4" w:space="1" w:color="auto"/>
        </w:pBdr>
        <w:spacing w:after="0" w:line="360" w:lineRule="auto"/>
        <w:jc w:val="both"/>
        <w:rPr>
          <w:rFonts w:ascii="Georgia" w:hAnsi="Georgia"/>
          <w:color w:val="2F5496" w:themeColor="accent5" w:themeShade="BF"/>
          <w:sz w:val="24"/>
          <w:szCs w:val="24"/>
        </w:rPr>
      </w:pPr>
      <w:r w:rsidRPr="00D6050A">
        <w:rPr>
          <w:rFonts w:ascii="Georgia" w:hAnsi="Georgia"/>
          <w:b/>
          <w:color w:val="2F5496" w:themeColor="accent5" w:themeShade="BF"/>
          <w:sz w:val="24"/>
          <w:szCs w:val="24"/>
        </w:rPr>
        <w:t xml:space="preserve">Création d’un </w:t>
      </w:r>
      <w:r>
        <w:rPr>
          <w:rFonts w:ascii="Georgia" w:hAnsi="Georgia"/>
          <w:b/>
          <w:color w:val="2F5496" w:themeColor="accent5" w:themeShade="BF"/>
          <w:sz w:val="24"/>
          <w:szCs w:val="24"/>
        </w:rPr>
        <w:t>campus des métiers de la sécurité</w:t>
      </w:r>
    </w:p>
    <w:p w14:paraId="0BE7319D" w14:textId="77777777" w:rsidR="001E3D29" w:rsidRDefault="001E3D29" w:rsidP="00D53C3D">
      <w:pPr>
        <w:spacing w:after="0" w:line="360" w:lineRule="auto"/>
        <w:jc w:val="both"/>
        <w:rPr>
          <w:rFonts w:ascii="Georgia" w:hAnsi="Georgia"/>
          <w:sz w:val="24"/>
          <w:szCs w:val="24"/>
        </w:rPr>
      </w:pPr>
    </w:p>
    <w:p w14:paraId="3F66F8D3" w14:textId="77777777" w:rsidR="001E3D29" w:rsidRDefault="001E3D29" w:rsidP="001E3D29">
      <w:pPr>
        <w:spacing w:after="0" w:line="360" w:lineRule="auto"/>
        <w:jc w:val="both"/>
        <w:rPr>
          <w:rFonts w:ascii="Georgia" w:hAnsi="Georgia"/>
          <w:sz w:val="24"/>
          <w:szCs w:val="24"/>
        </w:rPr>
      </w:pPr>
      <w:r>
        <w:rPr>
          <w:rFonts w:ascii="Georgia" w:hAnsi="Georgia"/>
          <w:sz w:val="24"/>
          <w:szCs w:val="24"/>
        </w:rPr>
        <w:t xml:space="preserve">Dans le cadre du Plan d’urgence régional pour le Val d’Oise initié à l’abandon du projet Europacity </w:t>
      </w:r>
      <w:r w:rsidRPr="001E3D29">
        <w:rPr>
          <w:rFonts w:ascii="Georgia" w:hAnsi="Georgia"/>
          <w:i/>
          <w:color w:val="FF0000"/>
          <w:sz w:val="24"/>
          <w:szCs w:val="24"/>
        </w:rPr>
        <w:t>(confer Dossiers d’actualités)</w:t>
      </w:r>
      <w:r w:rsidRPr="001E3D29">
        <w:rPr>
          <w:rFonts w:ascii="Georgia" w:hAnsi="Georgia"/>
          <w:sz w:val="24"/>
          <w:szCs w:val="24"/>
        </w:rPr>
        <w:t xml:space="preserve">, un </w:t>
      </w:r>
      <w:r w:rsidRPr="00D51FB8">
        <w:rPr>
          <w:rFonts w:ascii="Georgia" w:eastAsia="Times New Roman" w:hAnsi="Georgia" w:cs="Arial"/>
          <w:color w:val="212429"/>
          <w:sz w:val="24"/>
          <w:szCs w:val="24"/>
          <w:lang w:eastAsia="fr-FR"/>
        </w:rPr>
        <w:t>Campus des métiers de la s</w:t>
      </w:r>
      <w:r>
        <w:rPr>
          <w:rFonts w:ascii="Georgia" w:eastAsia="Times New Roman" w:hAnsi="Georgia" w:cs="Arial"/>
          <w:color w:val="212429"/>
          <w:sz w:val="24"/>
          <w:szCs w:val="24"/>
          <w:lang w:eastAsia="fr-FR"/>
        </w:rPr>
        <w:t xml:space="preserve">écurité sera créé à Argenteuil </w:t>
      </w:r>
      <w:r>
        <w:rPr>
          <w:rFonts w:ascii="Georgia" w:hAnsi="Georgia"/>
          <w:sz w:val="24"/>
          <w:szCs w:val="24"/>
        </w:rPr>
        <w:t>sur l’ancien site de l’IUT pour des formations d</w:t>
      </w:r>
      <w:r w:rsidRPr="006D2C85">
        <w:rPr>
          <w:rFonts w:ascii="Georgia" w:hAnsi="Georgia"/>
          <w:sz w:val="24"/>
          <w:szCs w:val="24"/>
        </w:rPr>
        <w:t>u CAP à BAC +5</w:t>
      </w:r>
      <w:r>
        <w:rPr>
          <w:rFonts w:ascii="Georgia" w:hAnsi="Georgia"/>
          <w:sz w:val="24"/>
          <w:szCs w:val="24"/>
        </w:rPr>
        <w:t>.</w:t>
      </w:r>
    </w:p>
    <w:p w14:paraId="6C64979B" w14:textId="77777777" w:rsidR="003D4AA4" w:rsidRPr="006D2C85" w:rsidRDefault="003D4AA4" w:rsidP="001E3D29">
      <w:pPr>
        <w:spacing w:after="0" w:line="360" w:lineRule="auto"/>
        <w:jc w:val="both"/>
        <w:rPr>
          <w:rFonts w:ascii="Georgia" w:hAnsi="Georgia"/>
          <w:sz w:val="24"/>
          <w:szCs w:val="24"/>
        </w:rPr>
      </w:pPr>
    </w:p>
    <w:p w14:paraId="6A191728" w14:textId="77777777" w:rsidR="003D4AA4" w:rsidRPr="00853386"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Le label campus des métiers et des qualifications permet d’identifier sur un territoire donné, un réseau d’acteurs intervenant en partenariat pour développer une large gamme de formations (professionnelles, initiales et continues), centrées sur une filière économique en tension (ou dont il est prévue qu’elle monte en tension). L’offre de formation à vocation à aller du niveau bac au doctorat, qu’il s’agisse de formation initiale ou continue.</w:t>
      </w:r>
    </w:p>
    <w:p w14:paraId="5F9A517D" w14:textId="77777777" w:rsidR="003D4AA4"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Il s’agit de développer une offre de formation co-construite entre le monde académique et les acteurs économiques. Ces campus sont portés sur les territoires par les Régions et l’Education Nationale (Rectorat de Versailles) et s’appuient sur un établissement porteur, CY Université en l’occurrence.</w:t>
      </w:r>
    </w:p>
    <w:p w14:paraId="3E352132" w14:textId="77777777" w:rsidR="003D4AA4" w:rsidRPr="00853386" w:rsidRDefault="003D4AA4" w:rsidP="003D4AA4">
      <w:pPr>
        <w:spacing w:after="0" w:line="360" w:lineRule="auto"/>
        <w:ind w:right="-286"/>
        <w:jc w:val="both"/>
        <w:rPr>
          <w:rFonts w:ascii="Georgia" w:hAnsi="Georgia" w:cs="Arial"/>
          <w:sz w:val="24"/>
          <w:szCs w:val="24"/>
        </w:rPr>
      </w:pPr>
    </w:p>
    <w:p w14:paraId="17474D83" w14:textId="77777777" w:rsidR="003D4AA4"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 xml:space="preserve">Dans le Val d’Oise c’est le champ de la sécurité qui a été identifié s’appuyant notamment sur l’Université dans la mesure où la sécurité constitue l’un des axes du projet d’Initiative d’Excellence (I-Site) sous le prisme « Risque, Sécurité, Sureté ». </w:t>
      </w:r>
    </w:p>
    <w:p w14:paraId="257565F8" w14:textId="77777777" w:rsidR="003D4AA4"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CY Université travaille déjà dans ce cadre avec de nombreux acteurs du secteur : Pôle Judicaire de la Gendarmerie Nationale, Thalès, Atos, Safran, Veolia De plus, une étude des besoins en formation des entreprises du secteur sur le territoire a été réalisée par la DIRECCTE en 2018, avec le soutien de la Région et du Département, et fait apparaître des besoins importants de formation pour les 10 prochaines années aux échelles régionale et nationale.</w:t>
      </w:r>
    </w:p>
    <w:p w14:paraId="23D5AA98" w14:textId="77777777" w:rsidR="003D4AA4" w:rsidRPr="00853386" w:rsidRDefault="003D4AA4" w:rsidP="003D4AA4">
      <w:pPr>
        <w:spacing w:after="0" w:line="360" w:lineRule="auto"/>
        <w:ind w:right="-286"/>
        <w:jc w:val="both"/>
        <w:rPr>
          <w:rFonts w:ascii="Georgia" w:hAnsi="Georgia" w:cs="Arial"/>
          <w:sz w:val="24"/>
          <w:szCs w:val="24"/>
        </w:rPr>
      </w:pPr>
    </w:p>
    <w:p w14:paraId="56FE5858" w14:textId="5BBCE51B" w:rsidR="003D4AA4" w:rsidRPr="00853386"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 xml:space="preserve">Ainsi, avec l’impulsion de la Présidente de la Région et un lobby important des élus départementaux, le projet de </w:t>
      </w:r>
      <w:r w:rsidR="00C81D6C" w:rsidRPr="00853386">
        <w:rPr>
          <w:rFonts w:ascii="Georgia" w:hAnsi="Georgia" w:cs="Arial"/>
          <w:sz w:val="24"/>
          <w:szCs w:val="24"/>
        </w:rPr>
        <w:t>C</w:t>
      </w:r>
      <w:r w:rsidR="00C81D6C">
        <w:rPr>
          <w:rFonts w:ascii="Georgia" w:hAnsi="Georgia" w:cs="Arial"/>
          <w:sz w:val="24"/>
          <w:szCs w:val="24"/>
        </w:rPr>
        <w:t>ampus des métiers de la</w:t>
      </w:r>
      <w:r w:rsidR="00C81D6C" w:rsidRPr="00853386">
        <w:rPr>
          <w:rFonts w:ascii="Georgia" w:hAnsi="Georgia" w:cs="Arial"/>
          <w:sz w:val="24"/>
          <w:szCs w:val="24"/>
        </w:rPr>
        <w:t xml:space="preserve"> </w:t>
      </w:r>
      <w:r w:rsidRPr="00853386">
        <w:rPr>
          <w:rFonts w:ascii="Georgia" w:hAnsi="Georgia" w:cs="Arial"/>
          <w:sz w:val="24"/>
          <w:szCs w:val="24"/>
        </w:rPr>
        <w:t xml:space="preserve">Sécurité est en cours de concrétisation à Argenteuil. </w:t>
      </w:r>
    </w:p>
    <w:p w14:paraId="768FFA9D" w14:textId="77777777" w:rsidR="003D4AA4" w:rsidRPr="00853386" w:rsidRDefault="003D4AA4" w:rsidP="003D4AA4">
      <w:pPr>
        <w:spacing w:after="0" w:line="360" w:lineRule="auto"/>
        <w:ind w:right="-286"/>
        <w:jc w:val="both"/>
        <w:rPr>
          <w:rFonts w:ascii="Georgia" w:hAnsi="Georgia" w:cs="Arial"/>
          <w:b/>
          <w:sz w:val="24"/>
          <w:szCs w:val="24"/>
        </w:rPr>
      </w:pPr>
    </w:p>
    <w:p w14:paraId="0C8E404A" w14:textId="77777777" w:rsidR="003D4AA4" w:rsidRPr="00853386" w:rsidRDefault="003D4AA4" w:rsidP="003D4AA4">
      <w:pPr>
        <w:spacing w:after="0" w:line="360" w:lineRule="auto"/>
        <w:ind w:right="-286"/>
        <w:jc w:val="both"/>
        <w:rPr>
          <w:rFonts w:ascii="Georgia" w:hAnsi="Georgia" w:cs="Arial"/>
          <w:sz w:val="24"/>
          <w:szCs w:val="24"/>
        </w:rPr>
      </w:pPr>
      <w:r w:rsidRPr="00853386">
        <w:rPr>
          <w:rFonts w:ascii="Georgia" w:hAnsi="Georgia" w:cs="Arial"/>
          <w:sz w:val="24"/>
          <w:szCs w:val="24"/>
        </w:rPr>
        <w:t>Prochaines étapes du projet :</w:t>
      </w:r>
    </w:p>
    <w:p w14:paraId="4845160C" w14:textId="49ECACDF" w:rsidR="003D4AA4" w:rsidRPr="00853386" w:rsidRDefault="003D4AA4" w:rsidP="003D4AA4">
      <w:pPr>
        <w:pStyle w:val="Paragraphedeliste"/>
        <w:numPr>
          <w:ilvl w:val="0"/>
          <w:numId w:val="3"/>
        </w:numPr>
        <w:spacing w:after="0" w:line="360" w:lineRule="auto"/>
        <w:ind w:right="-286"/>
        <w:jc w:val="both"/>
        <w:rPr>
          <w:rFonts w:ascii="Georgia" w:hAnsi="Georgia" w:cs="Arial"/>
          <w:b/>
          <w:sz w:val="24"/>
          <w:szCs w:val="24"/>
        </w:rPr>
      </w:pPr>
      <w:r w:rsidRPr="00853386">
        <w:rPr>
          <w:rFonts w:ascii="Georgia" w:hAnsi="Georgia" w:cs="Arial"/>
          <w:sz w:val="24"/>
          <w:szCs w:val="24"/>
        </w:rPr>
        <w:t xml:space="preserve">Un dossier de candidature pour obtenir un financement du Programme des Investissements d’Avenir </w:t>
      </w:r>
      <w:r w:rsidR="00C81D6C">
        <w:rPr>
          <w:rFonts w:ascii="Georgia" w:hAnsi="Georgia" w:cs="Arial"/>
          <w:sz w:val="24"/>
          <w:szCs w:val="24"/>
        </w:rPr>
        <w:t>a été</w:t>
      </w:r>
      <w:r w:rsidRPr="00853386">
        <w:rPr>
          <w:rFonts w:ascii="Georgia" w:hAnsi="Georgia" w:cs="Arial"/>
          <w:sz w:val="24"/>
          <w:szCs w:val="24"/>
        </w:rPr>
        <w:t xml:space="preserve"> déposé le 22 septembre avec le concours d’un cabinet recruté par la Région. </w:t>
      </w:r>
    </w:p>
    <w:p w14:paraId="1D6BA8EC" w14:textId="77777777" w:rsidR="003D4AA4" w:rsidRPr="00853386" w:rsidRDefault="003D4AA4" w:rsidP="003D4AA4">
      <w:pPr>
        <w:pStyle w:val="Paragraphedeliste"/>
        <w:numPr>
          <w:ilvl w:val="0"/>
          <w:numId w:val="3"/>
        </w:numPr>
        <w:spacing w:after="0" w:line="360" w:lineRule="auto"/>
        <w:ind w:right="-286"/>
        <w:contextualSpacing w:val="0"/>
        <w:jc w:val="both"/>
        <w:rPr>
          <w:rFonts w:ascii="Georgia" w:hAnsi="Georgia" w:cs="Arial"/>
          <w:sz w:val="24"/>
          <w:szCs w:val="24"/>
        </w:rPr>
      </w:pPr>
      <w:r w:rsidRPr="00853386">
        <w:rPr>
          <w:rFonts w:ascii="Georgia" w:hAnsi="Georgia" w:cs="Arial"/>
          <w:sz w:val="24"/>
          <w:szCs w:val="24"/>
        </w:rPr>
        <w:t>L’identification définitive du ou des sites d’implantation du Campus indispensable pour proposer la candidature d'Argenteuil.</w:t>
      </w:r>
    </w:p>
    <w:p w14:paraId="463C220D" w14:textId="77777777" w:rsidR="003D4AA4" w:rsidRPr="00853386" w:rsidRDefault="003D4AA4" w:rsidP="003D4AA4">
      <w:pPr>
        <w:spacing w:after="0" w:line="360" w:lineRule="auto"/>
        <w:ind w:right="-286"/>
        <w:jc w:val="both"/>
        <w:rPr>
          <w:rFonts w:ascii="Georgia" w:hAnsi="Georgia" w:cs="Arial"/>
          <w:b/>
          <w:sz w:val="24"/>
          <w:szCs w:val="24"/>
        </w:rPr>
      </w:pPr>
    </w:p>
    <w:p w14:paraId="0BF32F08" w14:textId="77777777" w:rsidR="003D4AA4" w:rsidRPr="00853386" w:rsidRDefault="003D4AA4" w:rsidP="003D4AA4">
      <w:pPr>
        <w:spacing w:after="0" w:line="360" w:lineRule="auto"/>
        <w:ind w:right="-286"/>
        <w:jc w:val="both"/>
        <w:rPr>
          <w:rFonts w:ascii="Georgia" w:hAnsi="Georgia" w:cs="Arial"/>
          <w:b/>
          <w:sz w:val="24"/>
          <w:szCs w:val="24"/>
        </w:rPr>
      </w:pPr>
      <w:r w:rsidRPr="00853386">
        <w:rPr>
          <w:rFonts w:ascii="Georgia" w:hAnsi="Georgia" w:cs="Arial"/>
          <w:b/>
          <w:sz w:val="24"/>
          <w:szCs w:val="24"/>
        </w:rPr>
        <w:t>Attendu :</w:t>
      </w:r>
    </w:p>
    <w:p w14:paraId="0B600560" w14:textId="77777777" w:rsidR="003D4AA4" w:rsidRDefault="003D4AA4" w:rsidP="003D4AA4">
      <w:pPr>
        <w:pStyle w:val="Paragraphedeliste"/>
        <w:numPr>
          <w:ilvl w:val="0"/>
          <w:numId w:val="3"/>
        </w:numPr>
        <w:spacing w:after="0" w:line="360" w:lineRule="auto"/>
        <w:ind w:right="-286"/>
        <w:contextualSpacing w:val="0"/>
        <w:jc w:val="both"/>
        <w:rPr>
          <w:rFonts w:ascii="Georgia" w:hAnsi="Georgia" w:cs="Arial"/>
          <w:sz w:val="24"/>
          <w:szCs w:val="24"/>
        </w:rPr>
      </w:pPr>
      <w:r w:rsidRPr="00853386">
        <w:rPr>
          <w:rFonts w:ascii="Georgia" w:hAnsi="Georgia" w:cs="Arial"/>
          <w:sz w:val="24"/>
          <w:szCs w:val="24"/>
        </w:rPr>
        <w:t>A la suite d’une estimation économique dépendante des sites d’implantations retenus, le bouclage d’un tour de table financier en investissement auquel pourra participer le Département mais qui nécessitera également un effort de la Région.</w:t>
      </w:r>
    </w:p>
    <w:p w14:paraId="7D73F91B" w14:textId="77777777" w:rsidR="00040359" w:rsidRDefault="00040359" w:rsidP="003823EC">
      <w:pPr>
        <w:pStyle w:val="Paragraphedeliste"/>
        <w:spacing w:after="0" w:line="360" w:lineRule="auto"/>
        <w:ind w:right="-286"/>
        <w:contextualSpacing w:val="0"/>
        <w:jc w:val="both"/>
        <w:rPr>
          <w:rFonts w:ascii="Georgia" w:hAnsi="Georgia" w:cs="Arial"/>
          <w:sz w:val="24"/>
          <w:szCs w:val="24"/>
        </w:rPr>
      </w:pPr>
    </w:p>
    <w:p w14:paraId="334CF365" w14:textId="5BC57131" w:rsidR="00040359" w:rsidRDefault="00040359" w:rsidP="003823EC">
      <w:pPr>
        <w:spacing w:after="0" w:line="360" w:lineRule="auto"/>
        <w:ind w:right="-286"/>
        <w:jc w:val="both"/>
        <w:rPr>
          <w:rFonts w:ascii="Georgia" w:hAnsi="Georgia" w:cs="Arial"/>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85888" behindDoc="0" locked="0" layoutInCell="1" allowOverlap="1" wp14:anchorId="40945CE9" wp14:editId="16BD3701">
                <wp:simplePos x="0" y="0"/>
                <wp:positionH relativeFrom="column">
                  <wp:posOffset>0</wp:posOffset>
                </wp:positionH>
                <wp:positionV relativeFrom="paragraph">
                  <wp:posOffset>-635</wp:posOffset>
                </wp:positionV>
                <wp:extent cx="6975475" cy="528320"/>
                <wp:effectExtent l="0" t="0" r="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w="12700" cap="flat" cmpd="sng" algn="ctr">
                          <a:noFill/>
                          <a:prstDash val="solid"/>
                          <a:miter lim="800000"/>
                        </a:ln>
                        <a:effectLst/>
                      </wps:spPr>
                      <wps:txbx>
                        <w:txbxContent>
                          <w:p w14:paraId="49F27B77" w14:textId="549BCDB1" w:rsidR="00040359" w:rsidRDefault="00040359" w:rsidP="00040359">
                            <w:pPr>
                              <w:pStyle w:val="NormalWeb"/>
                              <w:spacing w:before="0" w:beforeAutospacing="0" w:after="0" w:afterAutospacing="0"/>
                              <w:jc w:val="center"/>
                            </w:pPr>
                            <w:r>
                              <w:rPr>
                                <w:rFonts w:asciiTheme="majorHAnsi" w:hAnsi="Calibri Light" w:cstheme="minorBidi"/>
                                <w:b/>
                                <w:bCs/>
                                <w:color w:val="FFFFFF" w:themeColor="light1"/>
                                <w:kern w:val="24"/>
                                <w:sz w:val="36"/>
                                <w:szCs w:val="36"/>
                              </w:rPr>
                              <w:t>Emploi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945CE9" id="_x0000_s1035" style="position:absolute;left:0;text-align:left;margin-left:0;margin-top:-.05pt;width:549.25pt;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" fillcolor="#4c9cac" stroked="f" strokeweight="1pt">
                <v:stroke joinstyle="miter"/>
                <v:textbox>
                  <w:txbxContent>
                    <w:p w14:paraId="49F27B77" w14:textId="549BCDB1" w:rsidR="00040359" w:rsidRDefault="00040359" w:rsidP="00040359">
                      <w:pPr>
                        <w:pStyle w:val="NormalWeb"/>
                        <w:spacing w:before="0" w:beforeAutospacing="0" w:after="0" w:afterAutospacing="0"/>
                        <w:jc w:val="center"/>
                      </w:pPr>
                      <w:r>
                        <w:rPr>
                          <w:rFonts w:asciiTheme="majorHAnsi" w:hAnsi="Calibri Light" w:cstheme="minorBidi"/>
                          <w:b/>
                          <w:bCs/>
                          <w:color w:val="FFFFFF" w:themeColor="light1"/>
                          <w:kern w:val="24"/>
                          <w:sz w:val="36"/>
                          <w:szCs w:val="36"/>
                        </w:rPr>
                        <w:t>Emploi</w:t>
                      </w:r>
                    </w:p>
                  </w:txbxContent>
                </v:textbox>
              </v:roundrect>
            </w:pict>
          </mc:Fallback>
        </mc:AlternateContent>
      </w:r>
    </w:p>
    <w:p w14:paraId="7E2F3539" w14:textId="77777777" w:rsidR="00040359" w:rsidRDefault="00040359" w:rsidP="003823EC">
      <w:pPr>
        <w:spacing w:after="0" w:line="360" w:lineRule="auto"/>
        <w:ind w:right="-286"/>
        <w:jc w:val="both"/>
        <w:rPr>
          <w:rFonts w:ascii="Georgia" w:hAnsi="Georgia" w:cs="Arial"/>
          <w:sz w:val="24"/>
          <w:szCs w:val="24"/>
        </w:rPr>
      </w:pPr>
    </w:p>
    <w:p w14:paraId="73F3EB77" w14:textId="77777777" w:rsidR="00040359" w:rsidRDefault="00040359" w:rsidP="003823EC">
      <w:pPr>
        <w:spacing w:after="0" w:line="360" w:lineRule="auto"/>
        <w:ind w:right="-286"/>
        <w:jc w:val="both"/>
        <w:rPr>
          <w:rFonts w:ascii="Georgia" w:hAnsi="Georgia" w:cs="Arial"/>
          <w:sz w:val="24"/>
          <w:szCs w:val="24"/>
        </w:rPr>
      </w:pPr>
    </w:p>
    <w:p w14:paraId="261956AB" w14:textId="77777777" w:rsidR="00040359" w:rsidRPr="00040359" w:rsidRDefault="00040359" w:rsidP="00040359">
      <w:pPr>
        <w:autoSpaceDE w:val="0"/>
        <w:autoSpaceDN w:val="0"/>
        <w:adjustRightInd w:val="0"/>
        <w:spacing w:after="0" w:line="360" w:lineRule="auto"/>
        <w:jc w:val="both"/>
        <w:rPr>
          <w:rFonts w:ascii="Georgia" w:hAnsi="Georgia"/>
          <w:sz w:val="24"/>
          <w:szCs w:val="24"/>
        </w:rPr>
      </w:pPr>
      <w:r w:rsidRPr="00040359">
        <w:rPr>
          <w:rFonts w:ascii="Georgia" w:hAnsi="Georgia"/>
          <w:sz w:val="24"/>
          <w:szCs w:val="24"/>
        </w:rPr>
        <w:t>Suite au plan de soutien aux acteurs économiques voté lors de la séance du 29 mai, le Département a exonéré de loyers les entreprises accueillies au sein des pépinières départementales à Sannois et Franconville sur la période du 1er avril au 11 juillet 2020.</w:t>
      </w:r>
    </w:p>
    <w:p w14:paraId="351EAB60" w14:textId="6548464F" w:rsidR="00040359" w:rsidRPr="00040359" w:rsidRDefault="00040359" w:rsidP="00040359">
      <w:pPr>
        <w:autoSpaceDE w:val="0"/>
        <w:autoSpaceDN w:val="0"/>
        <w:adjustRightInd w:val="0"/>
        <w:spacing w:after="0" w:line="360" w:lineRule="auto"/>
        <w:jc w:val="both"/>
        <w:rPr>
          <w:rFonts w:ascii="Georgia" w:hAnsi="Georgia"/>
          <w:sz w:val="24"/>
          <w:szCs w:val="24"/>
        </w:rPr>
      </w:pPr>
      <w:r w:rsidRPr="00040359">
        <w:rPr>
          <w:rFonts w:ascii="Georgia" w:hAnsi="Georgia"/>
          <w:b/>
          <w:sz w:val="24"/>
          <w:szCs w:val="24"/>
        </w:rPr>
        <w:t xml:space="preserve">Propriétaire du site d’accueil de jeunes entreprises de </w:t>
      </w:r>
      <w:r>
        <w:rPr>
          <w:rFonts w:ascii="Georgia" w:hAnsi="Georgia"/>
          <w:b/>
          <w:sz w:val="24"/>
          <w:szCs w:val="24"/>
        </w:rPr>
        <w:t>Sannois (360</w:t>
      </w:r>
      <w:r w:rsidRPr="00040359">
        <w:rPr>
          <w:rFonts w:ascii="Georgia" w:hAnsi="Georgia"/>
          <w:b/>
          <w:sz w:val="24"/>
          <w:szCs w:val="24"/>
        </w:rPr>
        <w:t xml:space="preserve"> m</w:t>
      </w:r>
      <w:r w:rsidRPr="00040359">
        <w:rPr>
          <w:rFonts w:ascii="Georgia" w:hAnsi="Georgia"/>
          <w:b/>
          <w:sz w:val="24"/>
          <w:szCs w:val="24"/>
          <w:vertAlign w:val="superscript"/>
        </w:rPr>
        <w:t>2</w:t>
      </w:r>
      <w:r w:rsidRPr="00040359">
        <w:rPr>
          <w:rFonts w:ascii="Georgia" w:hAnsi="Georgia"/>
          <w:b/>
          <w:sz w:val="24"/>
          <w:szCs w:val="24"/>
        </w:rPr>
        <w:t xml:space="preserve">) qui accueillait </w:t>
      </w:r>
      <w:r w:rsidRPr="00040359">
        <w:rPr>
          <w:rFonts w:ascii="Georgia" w:hAnsi="Georgia"/>
          <w:b/>
          <w:iCs/>
          <w:sz w:val="24"/>
          <w:szCs w:val="24"/>
        </w:rPr>
        <w:t>18 entreprises pour 120 emplois</w:t>
      </w:r>
      <w:r w:rsidRPr="00040359">
        <w:rPr>
          <w:rFonts w:ascii="Georgia" w:hAnsi="Georgia"/>
          <w:b/>
          <w:sz w:val="24"/>
          <w:szCs w:val="24"/>
        </w:rPr>
        <w:t xml:space="preserve"> début 2020.</w:t>
      </w:r>
      <w:r w:rsidRPr="00040359">
        <w:rPr>
          <w:rFonts w:ascii="Georgia" w:hAnsi="Georgia"/>
          <w:sz w:val="24"/>
          <w:szCs w:val="24"/>
        </w:rPr>
        <w:t xml:space="preserve"> La gestion locative et les missions d’accompagnement des entreprises sont déléguées, par convention, à Starlabs. </w:t>
      </w:r>
    </w:p>
    <w:p w14:paraId="74A13FC3" w14:textId="77777777" w:rsidR="00040359" w:rsidRPr="00040359" w:rsidRDefault="00040359" w:rsidP="00040359">
      <w:pPr>
        <w:autoSpaceDE w:val="0"/>
        <w:autoSpaceDN w:val="0"/>
        <w:adjustRightInd w:val="0"/>
        <w:spacing w:after="0" w:line="360" w:lineRule="auto"/>
        <w:jc w:val="both"/>
        <w:rPr>
          <w:rFonts w:ascii="Georgia" w:hAnsi="Georgia"/>
          <w:sz w:val="24"/>
          <w:szCs w:val="24"/>
        </w:rPr>
      </w:pPr>
      <w:r w:rsidRPr="00040359">
        <w:rPr>
          <w:rFonts w:ascii="Georgia" w:hAnsi="Georgia"/>
          <w:sz w:val="24"/>
          <w:szCs w:val="24"/>
        </w:rPr>
        <w:t>Cette association a été créée par le Département en 1985 (anciennement Association pour la promotion des Centres de Création d’Entreprises Tertiaires (ACCET), devenue ACCET-Val d'Oise Technopole en 2004, puis Starlabs en 2019) pour accompagner des jeunes entreprises innovantes dans leur développement, par des programmes de formation ou d’accélération, et par une offre d’hébergement dans des sites spécifiquement adaptés, appartenant au Conseil départemental du Val d’Oise.</w:t>
      </w:r>
    </w:p>
    <w:p w14:paraId="69181D64" w14:textId="77777777" w:rsidR="00040359" w:rsidRPr="00040359" w:rsidRDefault="00040359" w:rsidP="00040359">
      <w:pPr>
        <w:autoSpaceDE w:val="0"/>
        <w:autoSpaceDN w:val="0"/>
        <w:adjustRightInd w:val="0"/>
        <w:spacing w:after="0" w:line="360" w:lineRule="auto"/>
        <w:jc w:val="both"/>
        <w:rPr>
          <w:rFonts w:ascii="Georgia" w:hAnsi="Georgia"/>
          <w:sz w:val="24"/>
          <w:szCs w:val="24"/>
        </w:rPr>
      </w:pPr>
    </w:p>
    <w:p w14:paraId="5D2C616A" w14:textId="77777777" w:rsidR="00040359" w:rsidRPr="00040359" w:rsidRDefault="00040359" w:rsidP="00040359">
      <w:pPr>
        <w:autoSpaceDE w:val="0"/>
        <w:autoSpaceDN w:val="0"/>
        <w:adjustRightInd w:val="0"/>
        <w:spacing w:after="0" w:line="360" w:lineRule="auto"/>
        <w:jc w:val="both"/>
        <w:rPr>
          <w:rFonts w:ascii="Georgia" w:hAnsi="Georgia"/>
          <w:sz w:val="24"/>
          <w:szCs w:val="24"/>
        </w:rPr>
      </w:pPr>
      <w:r w:rsidRPr="00040359">
        <w:rPr>
          <w:rFonts w:ascii="Georgia" w:hAnsi="Georgia"/>
          <w:sz w:val="24"/>
          <w:szCs w:val="24"/>
        </w:rPr>
        <w:t xml:space="preserve">Afin de répondre efficacement aux besoins des entreprises en leur permettant de réduire leurs charges de structure et de prioriser leurs ressources sur la relance commerciale dans le contexte actuel de crise sanitaire mondiale, </w:t>
      </w:r>
      <w:r w:rsidRPr="00040359">
        <w:rPr>
          <w:rFonts w:ascii="Georgia" w:hAnsi="Georgia"/>
          <w:b/>
          <w:sz w:val="24"/>
          <w:szCs w:val="24"/>
        </w:rPr>
        <w:t>le Département a apporté un soutien complémentaire à hauteur de 67 000 € à Starlabs afin de lui permettre d’exonérer de loyer les entreprises occupant les sites de Sannois et de Franconville sur la période du 1er avril au 11 juillet 2020 (état d’urgence sanitaire lié au premier confinement).</w:t>
      </w:r>
    </w:p>
    <w:p w14:paraId="3D7F17C0" w14:textId="77777777" w:rsidR="003B636B" w:rsidRPr="003B636B" w:rsidRDefault="003B636B" w:rsidP="003B636B">
      <w:pPr>
        <w:spacing w:after="0" w:line="360" w:lineRule="auto"/>
        <w:jc w:val="both"/>
        <w:rPr>
          <w:rFonts w:ascii="Georgia" w:hAnsi="Georgia"/>
          <w:sz w:val="24"/>
          <w:szCs w:val="24"/>
        </w:rPr>
      </w:pPr>
    </w:p>
    <w:p w14:paraId="4FBEF951" w14:textId="77777777" w:rsidR="003B636B" w:rsidRPr="003B636B" w:rsidRDefault="003B636B" w:rsidP="003B636B">
      <w:pPr>
        <w:spacing w:after="0" w:line="360" w:lineRule="auto"/>
        <w:jc w:val="both"/>
        <w:rPr>
          <w:rFonts w:ascii="Georgia" w:hAnsi="Georgia"/>
          <w:sz w:val="24"/>
          <w:szCs w:val="24"/>
        </w:rPr>
      </w:pPr>
      <w:r w:rsidRPr="003B636B">
        <w:rPr>
          <w:rFonts w:ascii="Georgia" w:hAnsi="Georgia" w:cs="Times New Roman"/>
          <w:noProof/>
          <w:sz w:val="24"/>
          <w:szCs w:val="24"/>
          <w:lang w:eastAsia="fr-FR"/>
        </w:rPr>
        <mc:AlternateContent>
          <mc:Choice Requires="wps">
            <w:drawing>
              <wp:anchor distT="0" distB="0" distL="114300" distR="114300" simplePos="0" relativeHeight="251687936" behindDoc="0" locked="0" layoutInCell="1" allowOverlap="1" wp14:anchorId="2EF1ACE2" wp14:editId="0882234F">
                <wp:simplePos x="0" y="0"/>
                <wp:positionH relativeFrom="margin">
                  <wp:posOffset>0</wp:posOffset>
                </wp:positionH>
                <wp:positionV relativeFrom="paragraph">
                  <wp:posOffset>62230</wp:posOffset>
                </wp:positionV>
                <wp:extent cx="6663055" cy="528320"/>
                <wp:effectExtent l="0" t="0" r="4445" b="5080"/>
                <wp:wrapNone/>
                <wp:docPr id="15"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14:paraId="180C659D" w14:textId="77777777" w:rsidR="003B636B" w:rsidRDefault="003B636B" w:rsidP="003B636B">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F1ACE2" id="_x0000_s1036" style="position:absolute;left:0;text-align:left;margin-left:0;margin-top:4.9pt;width:524.65pt;height:41.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HvDnTs8AgAAMQQAAA4AAAAAAAAA&#10;AAAAAAAALgIAAGRycy9lMm9Eb2MueG1sUEsBAi0AFAAGAAgAAAAhANUrpjbbAAAABgEAAA8AAAAA&#10;AAAAAAAAAAAAlgQAAGRycy9kb3ducmV2LnhtbFBLBQYAAAAABAAEAPMAAACeBQAAAAA=&#10;" fillcolor="#4c9cac" stroked="f" strokeweight="1pt">
                <v:stroke joinstyle="miter"/>
                <v:textbox>
                  <w:txbxContent>
                    <w:p w14:paraId="180C659D" w14:textId="77777777" w:rsidR="003B636B" w:rsidRDefault="003B636B" w:rsidP="003B636B">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14:paraId="6C6F66B9" w14:textId="77777777" w:rsidR="003B636B" w:rsidRPr="003B636B" w:rsidRDefault="003B636B" w:rsidP="003B636B">
      <w:pPr>
        <w:spacing w:after="0" w:line="360" w:lineRule="auto"/>
        <w:jc w:val="both"/>
        <w:rPr>
          <w:rFonts w:ascii="Georgia" w:hAnsi="Georgia"/>
          <w:sz w:val="24"/>
          <w:szCs w:val="24"/>
        </w:rPr>
      </w:pPr>
    </w:p>
    <w:p w14:paraId="08C4C04B" w14:textId="77777777" w:rsidR="003B636B" w:rsidRPr="003B636B" w:rsidRDefault="003B636B" w:rsidP="003B636B">
      <w:pPr>
        <w:spacing w:after="0" w:line="360" w:lineRule="auto"/>
        <w:jc w:val="both"/>
        <w:rPr>
          <w:rFonts w:ascii="Georgia" w:hAnsi="Georgia"/>
          <w:sz w:val="24"/>
          <w:szCs w:val="24"/>
        </w:rPr>
      </w:pPr>
    </w:p>
    <w:p w14:paraId="7F11C519" w14:textId="77777777" w:rsidR="003B636B" w:rsidRPr="003B636B" w:rsidRDefault="003B636B" w:rsidP="003B636B">
      <w:pPr>
        <w:spacing w:after="0" w:line="360" w:lineRule="auto"/>
        <w:jc w:val="both"/>
        <w:rPr>
          <w:rFonts w:ascii="Georgia" w:hAnsi="Georgia"/>
          <w:sz w:val="24"/>
          <w:szCs w:val="24"/>
        </w:rPr>
      </w:pPr>
    </w:p>
    <w:p w14:paraId="67C357B3" w14:textId="64543AD5" w:rsidR="003B636B" w:rsidRPr="003B636B" w:rsidRDefault="003B636B" w:rsidP="003B636B">
      <w:pPr>
        <w:spacing w:after="0" w:line="360" w:lineRule="auto"/>
        <w:jc w:val="both"/>
        <w:rPr>
          <w:rFonts w:ascii="Georgia" w:hAnsi="Georgia"/>
          <w:sz w:val="24"/>
          <w:szCs w:val="24"/>
        </w:rPr>
      </w:pPr>
      <w:r w:rsidRPr="003B636B">
        <w:rPr>
          <w:rFonts w:ascii="Georgia" w:hAnsi="Georgia"/>
          <w:sz w:val="24"/>
          <w:szCs w:val="24"/>
        </w:rPr>
        <w:t>Dans le cadre du Plan de relance en faveur des jeunes valdoisiens voté en septembre 2020, le Département a inauguré un dispositif inédit avec la Bourse à impact social et environnemental. L’</w:t>
      </w:r>
      <w:r w:rsidR="00F63B96" w:rsidRPr="003B636B">
        <w:rPr>
          <w:rFonts w:ascii="Georgia" w:hAnsi="Georgia"/>
          <w:sz w:val="24"/>
          <w:szCs w:val="24"/>
        </w:rPr>
        <w:t>objectif</w:t>
      </w:r>
      <w:r w:rsidRPr="003B636B">
        <w:rPr>
          <w:rFonts w:ascii="Georgia" w:hAnsi="Georgia"/>
          <w:sz w:val="24"/>
          <w:szCs w:val="24"/>
        </w:rPr>
        <w:t xml:space="preserve">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14:paraId="4C08658A" w14:textId="77777777" w:rsidR="003B636B" w:rsidRPr="003B636B" w:rsidRDefault="003B636B" w:rsidP="003B636B">
      <w:pPr>
        <w:spacing w:after="0" w:line="360" w:lineRule="auto"/>
        <w:jc w:val="both"/>
        <w:rPr>
          <w:rFonts w:ascii="Georgia" w:hAnsi="Georgia"/>
          <w:sz w:val="24"/>
          <w:szCs w:val="24"/>
        </w:rPr>
      </w:pPr>
    </w:p>
    <w:p w14:paraId="792C2E1B" w14:textId="0BC25957" w:rsidR="003B636B" w:rsidRPr="003B636B" w:rsidRDefault="003B636B" w:rsidP="003B636B">
      <w:pPr>
        <w:spacing w:after="0" w:line="360" w:lineRule="auto"/>
        <w:jc w:val="both"/>
        <w:rPr>
          <w:rFonts w:ascii="Georgia" w:hAnsi="Georgia"/>
          <w:sz w:val="24"/>
          <w:szCs w:val="24"/>
        </w:rPr>
      </w:pPr>
      <w:r w:rsidRPr="003B636B">
        <w:rPr>
          <w:rFonts w:ascii="Calibri" w:hAnsi="Calibri" w:cs="Calibri"/>
          <w:sz w:val="24"/>
          <w:szCs w:val="24"/>
        </w:rPr>
        <w:t>→</w:t>
      </w:r>
      <w:r w:rsidRPr="003B636B">
        <w:rPr>
          <w:rFonts w:ascii="Georgia" w:hAnsi="Georgia"/>
          <w:sz w:val="24"/>
          <w:szCs w:val="24"/>
        </w:rPr>
        <w:t xml:space="preserve"> </w:t>
      </w:r>
      <w:r>
        <w:rPr>
          <w:rFonts w:ascii="Georgia" w:hAnsi="Georgia"/>
          <w:sz w:val="24"/>
          <w:szCs w:val="24"/>
        </w:rPr>
        <w:t>Un</w:t>
      </w:r>
      <w:r w:rsidRPr="003B636B">
        <w:rPr>
          <w:rFonts w:ascii="Georgia" w:hAnsi="Georgia"/>
          <w:sz w:val="24"/>
          <w:szCs w:val="24"/>
        </w:rPr>
        <w:t xml:space="preserve"> projets récompensés </w:t>
      </w:r>
      <w:r>
        <w:rPr>
          <w:rFonts w:ascii="Georgia" w:hAnsi="Georgia"/>
          <w:sz w:val="24"/>
          <w:szCs w:val="24"/>
        </w:rPr>
        <w:t>est</w:t>
      </w:r>
      <w:r w:rsidRPr="003B636B">
        <w:rPr>
          <w:rFonts w:ascii="Georgia" w:hAnsi="Georgia"/>
          <w:sz w:val="24"/>
          <w:szCs w:val="24"/>
        </w:rPr>
        <w:t xml:space="preserve"> situés sur </w:t>
      </w:r>
      <w:r w:rsidR="00F63B96">
        <w:rPr>
          <w:rFonts w:ascii="Georgia" w:hAnsi="Georgia"/>
          <w:sz w:val="24"/>
          <w:szCs w:val="24"/>
        </w:rPr>
        <w:t>Argenteuil</w:t>
      </w:r>
      <w:r w:rsidRPr="003B636B">
        <w:rPr>
          <w:rFonts w:ascii="Georgia" w:hAnsi="Georgia"/>
          <w:sz w:val="24"/>
          <w:szCs w:val="24"/>
        </w:rPr>
        <w:t> :</w:t>
      </w:r>
    </w:p>
    <w:p w14:paraId="46B14A2A" w14:textId="77777777" w:rsidR="003B636B" w:rsidRDefault="003B636B" w:rsidP="003823EC">
      <w:pPr>
        <w:spacing w:after="0" w:line="360" w:lineRule="auto"/>
        <w:ind w:right="-286"/>
        <w:jc w:val="both"/>
        <w:rPr>
          <w:rFonts w:ascii="Georgia" w:hAnsi="Georgia" w:cs="Arial"/>
          <w:sz w:val="24"/>
          <w:szCs w:val="24"/>
        </w:rPr>
      </w:pPr>
    </w:p>
    <w:p w14:paraId="4FE201AE" w14:textId="77777777" w:rsidR="003B636B" w:rsidRPr="003B636B" w:rsidRDefault="003B636B" w:rsidP="003B636B">
      <w:pPr>
        <w:numPr>
          <w:ilvl w:val="0"/>
          <w:numId w:val="4"/>
        </w:numPr>
        <w:spacing w:after="0" w:line="360" w:lineRule="auto"/>
        <w:ind w:right="-286"/>
        <w:jc w:val="both"/>
        <w:rPr>
          <w:rFonts w:ascii="Georgia" w:hAnsi="Georgia" w:cs="Arial"/>
          <w:sz w:val="24"/>
          <w:szCs w:val="24"/>
        </w:rPr>
      </w:pPr>
      <w:r w:rsidRPr="003B636B">
        <w:rPr>
          <w:rFonts w:ascii="Georgia" w:hAnsi="Georgia" w:cs="Arial"/>
          <w:b/>
          <w:bCs/>
          <w:sz w:val="24"/>
          <w:szCs w:val="24"/>
        </w:rPr>
        <w:t>Epicerie Solidaire à Argenteuil</w:t>
      </w:r>
    </w:p>
    <w:p w14:paraId="2C675A16" w14:textId="77777777" w:rsidR="003B636B" w:rsidRPr="003B636B" w:rsidRDefault="003B636B" w:rsidP="003B636B">
      <w:pPr>
        <w:spacing w:after="0" w:line="360" w:lineRule="auto"/>
        <w:ind w:right="-286"/>
        <w:jc w:val="both"/>
        <w:rPr>
          <w:rFonts w:ascii="Georgia" w:hAnsi="Georgia" w:cs="Arial"/>
          <w:sz w:val="24"/>
          <w:szCs w:val="24"/>
        </w:rPr>
      </w:pPr>
      <w:r w:rsidRPr="003B636B">
        <w:rPr>
          <w:rFonts w:ascii="Georgia" w:hAnsi="Georgia" w:cs="Arial"/>
          <w:sz w:val="24"/>
          <w:szCs w:val="24"/>
        </w:rPr>
        <w:t>Son projet consiste à créer une épicerie solidaire à destination des plus démunis. L’épicerie proposera des denrées alimentaires tout au long de l’année ainsi que des jouets pour les enfants. Il s’agit de créer un lieu d’accompagnement à l’insertion pour des jeunes de 18 à 30 ans. Le Département attribue une bourse de 6 000 euros à Salomé Luntadila, porteuse de ce projet d’épicerie solidaire.</w:t>
      </w:r>
    </w:p>
    <w:p w14:paraId="40CA6581" w14:textId="77777777" w:rsidR="003B636B" w:rsidRDefault="003B636B" w:rsidP="003823EC">
      <w:pPr>
        <w:spacing w:after="0" w:line="360" w:lineRule="auto"/>
        <w:ind w:right="-286"/>
        <w:jc w:val="both"/>
        <w:rPr>
          <w:rFonts w:ascii="Georgia" w:hAnsi="Georgia" w:cs="Arial"/>
          <w:sz w:val="24"/>
          <w:szCs w:val="24"/>
        </w:rPr>
      </w:pPr>
    </w:p>
    <w:p w14:paraId="25BC947B" w14:textId="17BE2E79" w:rsidR="00C424FC" w:rsidRPr="00D6050A" w:rsidRDefault="00C424FC" w:rsidP="00C424FC">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89984" behindDoc="0" locked="0" layoutInCell="1" allowOverlap="1" wp14:anchorId="7609A3C8" wp14:editId="6ADD28F6">
                <wp:simplePos x="0" y="0"/>
                <wp:positionH relativeFrom="column">
                  <wp:posOffset>0</wp:posOffset>
                </wp:positionH>
                <wp:positionV relativeFrom="paragraph">
                  <wp:posOffset>-635</wp:posOffset>
                </wp:positionV>
                <wp:extent cx="6975475" cy="528320"/>
                <wp:effectExtent l="0" t="0" r="0" b="5080"/>
                <wp:wrapNone/>
                <wp:docPr id="1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w="12700" cap="flat" cmpd="sng" algn="ctr">
                          <a:noFill/>
                          <a:prstDash val="solid"/>
                          <a:miter lim="800000"/>
                        </a:ln>
                        <a:effectLst/>
                      </wps:spPr>
                      <wps:txbx>
                        <w:txbxContent>
                          <w:p w14:paraId="547EBE89" w14:textId="2BBB7A1E" w:rsidR="00C424FC" w:rsidRDefault="00C424FC" w:rsidP="00C424FC">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09A3C8" id="_x0000_s1037" style="position:absolute;left:0;text-align:left;margin-left:0;margin-top:-.05pt;width:549.25pt;height:4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" fillcolor="#4c9cac" stroked="f" strokeweight="1pt">
                <v:stroke joinstyle="miter"/>
                <v:textbox>
                  <w:txbxContent>
                    <w:p w14:paraId="547EBE89" w14:textId="2BBB7A1E" w:rsidR="00C424FC" w:rsidRDefault="00C424FC" w:rsidP="00C424FC">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Aide aux </w:t>
                      </w:r>
                      <w:r>
                        <w:rPr>
                          <w:rFonts w:asciiTheme="majorHAnsi" w:hAnsi="Calibri Light" w:cstheme="minorBidi"/>
                          <w:b/>
                          <w:bCs/>
                          <w:color w:val="FFFFFF" w:themeColor="light1"/>
                          <w:kern w:val="24"/>
                          <w:sz w:val="36"/>
                          <w:szCs w:val="36"/>
                        </w:rPr>
                        <w:t>associations</w:t>
                      </w:r>
                    </w:p>
                  </w:txbxContent>
                </v:textbox>
              </v:roundrect>
            </w:pict>
          </mc:Fallback>
        </mc:AlternateContent>
      </w:r>
    </w:p>
    <w:p w14:paraId="4E98FB37" w14:textId="77777777" w:rsidR="00C424FC" w:rsidRPr="00D6050A" w:rsidRDefault="00C424FC" w:rsidP="00C424FC">
      <w:pPr>
        <w:spacing w:line="360" w:lineRule="auto"/>
        <w:ind w:right="-1"/>
        <w:jc w:val="both"/>
        <w:rPr>
          <w:rFonts w:ascii="Georgia" w:hAnsi="Georgia" w:cs="Times New Roman"/>
          <w:b/>
          <w:bCs/>
          <w:color w:val="2F5496" w:themeColor="accent5" w:themeShade="BF"/>
          <w:sz w:val="24"/>
          <w:szCs w:val="24"/>
        </w:rPr>
      </w:pPr>
    </w:p>
    <w:p w14:paraId="5DEA4039" w14:textId="2AE848C5" w:rsidR="00C424FC"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color w:val="FF0000"/>
          <w:sz w:val="24"/>
          <w:szCs w:val="24"/>
        </w:rPr>
      </w:pPr>
      <w:r w:rsidRPr="00A01421">
        <w:rPr>
          <w:rFonts w:ascii="Georgia" w:hAnsi="Georgia" w:cs="Arial"/>
          <w:bCs/>
          <w:sz w:val="24"/>
          <w:szCs w:val="24"/>
        </w:rPr>
        <w:t>Subventi</w:t>
      </w:r>
      <w:r>
        <w:rPr>
          <w:rFonts w:ascii="Georgia" w:hAnsi="Georgia" w:cs="Arial"/>
          <w:bCs/>
          <w:sz w:val="24"/>
          <w:szCs w:val="24"/>
        </w:rPr>
        <w:t>ons accordées entre avril 2015 et mars 2021</w:t>
      </w:r>
      <w:r w:rsidRPr="00A01421">
        <w:rPr>
          <w:rFonts w:ascii="Georgia" w:hAnsi="Georgia" w:cs="Arial"/>
          <w:bCs/>
          <w:sz w:val="24"/>
          <w:szCs w:val="24"/>
        </w:rPr>
        <w:t xml:space="preserve"> </w:t>
      </w:r>
      <w:r>
        <w:rPr>
          <w:rFonts w:ascii="Georgia" w:hAnsi="Georgia" w:cs="Arial"/>
          <w:bCs/>
          <w:sz w:val="24"/>
          <w:szCs w:val="24"/>
        </w:rPr>
        <w:t>pour les associations du canton</w:t>
      </w:r>
      <w:r w:rsidRPr="00A01421">
        <w:rPr>
          <w:rFonts w:ascii="Georgia" w:hAnsi="Georgia" w:cs="Arial"/>
          <w:bCs/>
          <w:sz w:val="24"/>
          <w:szCs w:val="24"/>
        </w:rPr>
        <w:t xml:space="preserve"> :</w:t>
      </w:r>
      <w:r w:rsidRPr="00A01421">
        <w:rPr>
          <w:rFonts w:ascii="Georgia" w:hAnsi="Georgia" w:cs="Arial"/>
          <w:b/>
          <w:bCs/>
          <w:sz w:val="24"/>
          <w:szCs w:val="24"/>
        </w:rPr>
        <w:t xml:space="preserve"> </w:t>
      </w:r>
      <w:r w:rsidRPr="006724AF">
        <w:rPr>
          <w:rFonts w:ascii="Georgia" w:hAnsi="Georgia" w:cstheme="minorHAnsi"/>
          <w:b/>
          <w:bCs/>
          <w:color w:val="FF0000"/>
          <w:sz w:val="24"/>
          <w:szCs w:val="24"/>
        </w:rPr>
        <w:t>4</w:t>
      </w:r>
      <w:r>
        <w:rPr>
          <w:rFonts w:ascii="Georgia" w:hAnsi="Georgia" w:cstheme="minorHAnsi"/>
          <w:b/>
          <w:bCs/>
          <w:color w:val="FF0000"/>
          <w:sz w:val="24"/>
          <w:szCs w:val="24"/>
        </w:rPr>
        <w:t xml:space="preserve"> 285 609 </w:t>
      </w:r>
      <w:r w:rsidRPr="006724AF">
        <w:rPr>
          <w:rFonts w:ascii="Georgia" w:hAnsi="Georgia" w:cs="Arial"/>
          <w:b/>
          <w:bCs/>
          <w:color w:val="FF0000"/>
          <w:sz w:val="24"/>
          <w:szCs w:val="24"/>
        </w:rPr>
        <w:t>€.</w:t>
      </w:r>
    </w:p>
    <w:p w14:paraId="6D802FCA" w14:textId="462B7A7D" w:rsidR="00826A11" w:rsidRDefault="00826A11"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color w:val="FF0000"/>
          <w:sz w:val="24"/>
          <w:szCs w:val="24"/>
        </w:rPr>
      </w:pPr>
      <w:r>
        <w:rPr>
          <w:rFonts w:ascii="Georgia" w:hAnsi="Georgia" w:cs="Arial"/>
          <w:b/>
          <w:bCs/>
          <w:color w:val="FF0000"/>
          <w:sz w:val="24"/>
          <w:szCs w:val="24"/>
        </w:rPr>
        <w:t xml:space="preserve">3 281 278,64 </w:t>
      </w:r>
      <w:r w:rsidRPr="00826A11">
        <w:rPr>
          <w:rFonts w:ascii="Georgia" w:hAnsi="Georgia" w:cs="Arial"/>
          <w:b/>
          <w:bCs/>
          <w:color w:val="FF0000"/>
          <w:sz w:val="24"/>
          <w:szCs w:val="24"/>
        </w:rPr>
        <w:t>€</w:t>
      </w:r>
      <w:r>
        <w:rPr>
          <w:rFonts w:ascii="Georgia" w:hAnsi="Georgia" w:cs="Arial"/>
          <w:b/>
          <w:bCs/>
          <w:color w:val="FF0000"/>
          <w:sz w:val="24"/>
          <w:szCs w:val="24"/>
        </w:rPr>
        <w:t xml:space="preserve"> pour Argenteuil (tous cantons confondus)</w:t>
      </w:r>
    </w:p>
    <w:p w14:paraId="561F3B0D" w14:textId="2788A55B"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477 317,00 € en 2015</w:t>
      </w:r>
    </w:p>
    <w:p w14:paraId="14695258" w14:textId="0FD4FF95"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702 358,50 € en 2016</w:t>
      </w:r>
    </w:p>
    <w:p w14:paraId="36199E27" w14:textId="0AD9F195"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738 992,00 € en 2017</w:t>
      </w:r>
    </w:p>
    <w:p w14:paraId="07295411" w14:textId="63F01B9E"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766 486,50 € en 2018</w:t>
      </w:r>
    </w:p>
    <w:p w14:paraId="58EBD447" w14:textId="479F0861"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740 468,70 € en 2019</w:t>
      </w:r>
    </w:p>
    <w:p w14:paraId="4165B142" w14:textId="20DED6EC"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697 617,40 € en 2020</w:t>
      </w:r>
    </w:p>
    <w:p w14:paraId="5B59A553" w14:textId="353A381A"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B0FE8">
        <w:rPr>
          <w:rFonts w:ascii="Georgia" w:hAnsi="Georgia" w:cs="Arial"/>
          <w:b/>
          <w:bCs/>
          <w:sz w:val="24"/>
          <w:szCs w:val="24"/>
        </w:rPr>
        <w:t>162 369,50 € (mars 2021)</w:t>
      </w:r>
    </w:p>
    <w:p w14:paraId="2C3C7AAB" w14:textId="3C66FDB1" w:rsidR="00C424FC" w:rsidRPr="00AB0FE8" w:rsidRDefault="00C424FC" w:rsidP="00C424FC">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AB0FE8">
        <w:rPr>
          <w:rFonts w:ascii="Georgia" w:hAnsi="Georgia" w:cs="Arial"/>
          <w:bCs/>
          <w:sz w:val="24"/>
          <w:szCs w:val="24"/>
        </w:rPr>
        <w:t xml:space="preserve">cf. </w:t>
      </w:r>
      <w:r w:rsidRPr="00AB0FE8">
        <w:rPr>
          <w:rFonts w:ascii="Georgia" w:hAnsi="Georgia" w:cs="Arial"/>
          <w:bCs/>
          <w:i/>
          <w:sz w:val="24"/>
          <w:szCs w:val="24"/>
        </w:rPr>
        <w:t>Total des subventions versées aux association</w:t>
      </w:r>
      <w:r>
        <w:rPr>
          <w:rFonts w:ascii="Georgia" w:hAnsi="Georgia" w:cs="Arial"/>
          <w:bCs/>
          <w:i/>
          <w:sz w:val="24"/>
          <w:szCs w:val="24"/>
        </w:rPr>
        <w:t>s</w:t>
      </w:r>
      <w:r>
        <w:rPr>
          <w:rFonts w:ascii="Georgia" w:hAnsi="Georgia" w:cs="Arial"/>
          <w:bCs/>
          <w:sz w:val="24"/>
          <w:szCs w:val="24"/>
        </w:rPr>
        <w:t xml:space="preserve"> (« Le Département en action ») pour le détail</w:t>
      </w:r>
    </w:p>
    <w:p w14:paraId="5F374589" w14:textId="77777777" w:rsidR="00C424FC" w:rsidRPr="003823EC" w:rsidRDefault="00C424FC" w:rsidP="003823EC">
      <w:pPr>
        <w:spacing w:after="0" w:line="360" w:lineRule="auto"/>
        <w:ind w:right="-286"/>
        <w:jc w:val="both"/>
        <w:rPr>
          <w:rFonts w:ascii="Georgia" w:hAnsi="Georgia" w:cs="Arial"/>
          <w:sz w:val="24"/>
          <w:szCs w:val="24"/>
        </w:rPr>
      </w:pPr>
    </w:p>
    <w:p w14:paraId="056CE354" w14:textId="77777777" w:rsidR="00D53C3D" w:rsidRPr="00D6050A" w:rsidRDefault="00D53C3D" w:rsidP="00D53C3D">
      <w:pPr>
        <w:spacing w:after="0" w:line="360" w:lineRule="auto"/>
        <w:jc w:val="both"/>
        <w:rPr>
          <w:rFonts w:ascii="Georgia" w:hAnsi="Georgia"/>
          <w:b/>
          <w:sz w:val="24"/>
          <w:szCs w:val="24"/>
        </w:rPr>
      </w:pPr>
    </w:p>
    <w:p w14:paraId="3D59CB08" w14:textId="77777777" w:rsidR="00DB7FB1" w:rsidRPr="00D6050A" w:rsidRDefault="00DB7FB1" w:rsidP="00D53C3D">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2D7752FC" wp14:editId="55B75002">
                <wp:simplePos x="0" y="0"/>
                <wp:positionH relativeFrom="column">
                  <wp:posOffset>-22860</wp:posOffset>
                </wp:positionH>
                <wp:positionV relativeFrom="paragraph">
                  <wp:posOffset>-36599</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DCDB2" w14:textId="77777777" w:rsidR="003046E5" w:rsidRDefault="003046E5" w:rsidP="00DB7FB1">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7752FC" id="_x0000_s1037" style="position:absolute;left:0;text-align:left;margin-left:-1.8pt;margin-top:-2.9pt;width:549.25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" fillcolor="#4c9cac" stroked="f" strokeweight="1pt">
                <v:stroke joinstyle="miter"/>
                <v:textbox>
                  <w:txbxContent>
                    <w:p w14:paraId="0C3DCDB2" w14:textId="77777777" w:rsidR="003046E5" w:rsidRDefault="003046E5" w:rsidP="00DB7FB1">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38CED09E" w14:textId="77777777" w:rsidR="00D6050A" w:rsidRPr="00D6050A" w:rsidRDefault="00D6050A" w:rsidP="00D6050A">
      <w:pPr>
        <w:spacing w:line="360" w:lineRule="auto"/>
        <w:ind w:right="-1"/>
        <w:jc w:val="both"/>
        <w:rPr>
          <w:rFonts w:ascii="Georgia" w:hAnsi="Georgia" w:cs="Times New Roman"/>
          <w:b/>
          <w:bCs/>
          <w:color w:val="2F5496" w:themeColor="accent5" w:themeShade="BF"/>
          <w:sz w:val="24"/>
          <w:szCs w:val="24"/>
        </w:rPr>
      </w:pPr>
    </w:p>
    <w:p w14:paraId="712607A6" w14:textId="77777777" w:rsidR="005332AF" w:rsidRPr="00A01421" w:rsidRDefault="005332AF" w:rsidP="001E3D29">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01421">
        <w:rPr>
          <w:rFonts w:ascii="Georgia" w:hAnsi="Georgia" w:cs="Arial"/>
          <w:bCs/>
          <w:sz w:val="24"/>
          <w:szCs w:val="24"/>
        </w:rPr>
        <w:t>Subventions accordées entre 2015 et 2020 dans le cadre du Guide des Aides :</w:t>
      </w:r>
      <w:r w:rsidRPr="00A01421">
        <w:rPr>
          <w:rFonts w:ascii="Georgia" w:hAnsi="Georgia" w:cs="Arial"/>
          <w:b/>
          <w:bCs/>
          <w:sz w:val="24"/>
          <w:szCs w:val="24"/>
        </w:rPr>
        <w:t xml:space="preserve"> </w:t>
      </w:r>
      <w:r w:rsidRPr="006724AF">
        <w:rPr>
          <w:rFonts w:ascii="Georgia" w:hAnsi="Georgia" w:cstheme="minorHAnsi"/>
          <w:b/>
          <w:bCs/>
          <w:color w:val="FF0000"/>
          <w:sz w:val="24"/>
          <w:szCs w:val="24"/>
        </w:rPr>
        <w:t>4 686 128,05</w:t>
      </w:r>
      <w:r w:rsidRPr="006724AF">
        <w:rPr>
          <w:rFonts w:ascii="Georgia" w:hAnsi="Georgia" w:cs="Arial"/>
          <w:b/>
          <w:bCs/>
          <w:color w:val="FF0000"/>
          <w:sz w:val="24"/>
          <w:szCs w:val="24"/>
        </w:rPr>
        <w:t>€.</w:t>
      </w:r>
    </w:p>
    <w:p w14:paraId="4FFD3D66" w14:textId="3AA99520" w:rsidR="002D5A9C" w:rsidRPr="00A01421" w:rsidRDefault="002D5A9C" w:rsidP="001E3D29">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01421">
        <w:rPr>
          <w:rFonts w:ascii="Georgia" w:hAnsi="Georgia" w:cs="Arial"/>
          <w:b/>
          <w:bCs/>
          <w:sz w:val="24"/>
          <w:szCs w:val="24"/>
        </w:rPr>
        <w:t>Saint-Gratien : 1 430 436€</w:t>
      </w:r>
    </w:p>
    <w:p w14:paraId="16CABD2D" w14:textId="611EF6F6" w:rsidR="002D5A9C" w:rsidRPr="00A01421" w:rsidRDefault="002D5A9C" w:rsidP="001E3D29">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r w:rsidRPr="00A01421">
        <w:rPr>
          <w:rFonts w:ascii="Georgia" w:hAnsi="Georgia" w:cs="Arial"/>
          <w:b/>
          <w:bCs/>
          <w:sz w:val="24"/>
          <w:szCs w:val="24"/>
        </w:rPr>
        <w:t>Argenteuil : 2 016 598,9€</w:t>
      </w:r>
    </w:p>
    <w:p w14:paraId="7958DCE3" w14:textId="23B3F69B" w:rsidR="002D5A9C" w:rsidRPr="006724AF" w:rsidRDefault="002D5A9C" w:rsidP="001E3D29">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Bold"/>
          <w:b/>
          <w:bCs/>
          <w:sz w:val="24"/>
          <w:szCs w:val="24"/>
        </w:rPr>
      </w:pPr>
      <w:r w:rsidRPr="00A01421">
        <w:rPr>
          <w:rFonts w:ascii="Georgia" w:hAnsi="Georgia" w:cs="Arial"/>
          <w:b/>
          <w:bCs/>
          <w:sz w:val="24"/>
          <w:szCs w:val="24"/>
        </w:rPr>
        <w:t>Sannois : 1 168 696,45</w:t>
      </w:r>
    </w:p>
    <w:p w14:paraId="72BCFCEA" w14:textId="77777777" w:rsidR="000970E0" w:rsidRDefault="000970E0" w:rsidP="000970E0">
      <w:pPr>
        <w:pBdr>
          <w:bottom w:val="single" w:sz="4" w:space="1" w:color="auto"/>
        </w:pBdr>
        <w:spacing w:line="360" w:lineRule="auto"/>
        <w:jc w:val="both"/>
        <w:rPr>
          <w:rFonts w:ascii="Georgia" w:hAnsi="Georgia" w:cs="Times New Roman"/>
          <w:b/>
          <w:color w:val="2F5496" w:themeColor="accent5" w:themeShade="BF"/>
          <w:sz w:val="24"/>
          <w:szCs w:val="24"/>
        </w:rPr>
      </w:pPr>
    </w:p>
    <w:p w14:paraId="15C48C8A" w14:textId="77777777" w:rsidR="000970E0" w:rsidRPr="00D53C3D" w:rsidRDefault="000970E0" w:rsidP="000970E0">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305046E7" w14:textId="77777777" w:rsidR="000970E0" w:rsidRPr="00B0207A" w:rsidRDefault="000970E0" w:rsidP="000970E0">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t xml:space="preserve">2020 </w:t>
      </w:r>
      <w:r w:rsidRPr="00B02BB9">
        <w:rPr>
          <w:rFonts w:ascii="Georgia" w:hAnsi="Georgia" w:cs="Arial"/>
          <w:b/>
          <w:bCs/>
          <w:color w:val="2F5496" w:themeColor="accent5" w:themeShade="BF"/>
          <w:sz w:val="24"/>
          <w:szCs w:val="24"/>
        </w:rPr>
        <w:t>Réhabilitation du centre médico-social Fernand Goulène</w:t>
      </w:r>
    </w:p>
    <w:p w14:paraId="6FD062CC" w14:textId="77777777" w:rsidR="000970E0" w:rsidRDefault="000970E0" w:rsidP="000970E0">
      <w:pPr>
        <w:spacing w:line="360" w:lineRule="auto"/>
        <w:jc w:val="both"/>
        <w:rPr>
          <w:rFonts w:ascii="Georgia" w:hAnsi="Georgia" w:cs="Arial"/>
          <w:sz w:val="24"/>
          <w:szCs w:val="24"/>
        </w:rPr>
      </w:pPr>
      <w:r w:rsidRPr="00B02BB9">
        <w:rPr>
          <w:rFonts w:ascii="Georgia" w:hAnsi="Georgia" w:cs="Arial"/>
          <w:sz w:val="24"/>
          <w:szCs w:val="24"/>
        </w:rPr>
        <w:t>Avec plus de 80 000 consultations par an, le centre municipal de santé Fernand Goulène</w:t>
      </w:r>
      <w:r>
        <w:rPr>
          <w:rFonts w:ascii="Georgia" w:hAnsi="Georgia" w:cs="Arial"/>
          <w:sz w:val="24"/>
          <w:szCs w:val="24"/>
        </w:rPr>
        <w:t xml:space="preserve"> </w:t>
      </w:r>
      <w:r w:rsidRPr="00B02BB9">
        <w:rPr>
          <w:rFonts w:ascii="Georgia" w:hAnsi="Georgia" w:cs="Arial"/>
          <w:sz w:val="24"/>
          <w:szCs w:val="24"/>
        </w:rPr>
        <w:t>propose une offre de soins en médecine générale et spécialisée, radiologie, soins dentaires et</w:t>
      </w:r>
      <w:r>
        <w:rPr>
          <w:rFonts w:ascii="Georgia" w:hAnsi="Georgia" w:cs="Arial"/>
          <w:sz w:val="24"/>
          <w:szCs w:val="24"/>
        </w:rPr>
        <w:t xml:space="preserve"> </w:t>
      </w:r>
      <w:r w:rsidRPr="00B02BB9">
        <w:rPr>
          <w:rFonts w:ascii="Georgia" w:hAnsi="Georgia" w:cs="Arial"/>
          <w:sz w:val="24"/>
          <w:szCs w:val="24"/>
        </w:rPr>
        <w:t xml:space="preserve">soins infirmiers. </w:t>
      </w:r>
    </w:p>
    <w:p w14:paraId="286B28CB" w14:textId="77777777" w:rsidR="000970E0" w:rsidRDefault="000970E0" w:rsidP="000970E0">
      <w:pPr>
        <w:spacing w:line="360" w:lineRule="auto"/>
        <w:jc w:val="both"/>
        <w:rPr>
          <w:rFonts w:ascii="Georgia" w:hAnsi="Georgia" w:cs="Arial"/>
          <w:sz w:val="24"/>
          <w:szCs w:val="24"/>
        </w:rPr>
      </w:pPr>
      <w:r w:rsidRPr="00B02BB9">
        <w:rPr>
          <w:rFonts w:ascii="Georgia" w:hAnsi="Georgia" w:cs="Arial"/>
          <w:sz w:val="24"/>
          <w:szCs w:val="24"/>
        </w:rPr>
        <w:t>La patientèle de référence "médecin" s'élève à 8 805, celle de "médecin</w:t>
      </w:r>
      <w:r>
        <w:rPr>
          <w:rFonts w:ascii="Georgia" w:hAnsi="Georgia" w:cs="Arial"/>
          <w:sz w:val="24"/>
          <w:szCs w:val="24"/>
        </w:rPr>
        <w:t xml:space="preserve"> </w:t>
      </w:r>
      <w:r w:rsidRPr="00B02BB9">
        <w:rPr>
          <w:rFonts w:ascii="Georgia" w:hAnsi="Georgia" w:cs="Arial"/>
          <w:sz w:val="24"/>
          <w:szCs w:val="24"/>
        </w:rPr>
        <w:t>traitant" à 6 961 contre 4 856 pour les chirurgiens-dentistes. Le nombre de patients sur une</w:t>
      </w:r>
      <w:r>
        <w:rPr>
          <w:rFonts w:ascii="Georgia" w:hAnsi="Georgia" w:cs="Arial"/>
          <w:sz w:val="24"/>
          <w:szCs w:val="24"/>
        </w:rPr>
        <w:t xml:space="preserve"> </w:t>
      </w:r>
      <w:r w:rsidRPr="00B02BB9">
        <w:rPr>
          <w:rFonts w:ascii="Georgia" w:hAnsi="Georgia" w:cs="Arial"/>
          <w:sz w:val="24"/>
          <w:szCs w:val="24"/>
        </w:rPr>
        <w:t>année s'élève à 20 622 dont 3 144 bénéficient de la CMU/AME. Le centre dispose d'un</w:t>
      </w:r>
      <w:r>
        <w:rPr>
          <w:rFonts w:ascii="Georgia" w:hAnsi="Georgia" w:cs="Arial"/>
          <w:sz w:val="24"/>
          <w:szCs w:val="24"/>
        </w:rPr>
        <w:t xml:space="preserve"> </w:t>
      </w:r>
      <w:r w:rsidRPr="00B02BB9">
        <w:rPr>
          <w:rFonts w:ascii="Georgia" w:hAnsi="Georgia" w:cs="Arial"/>
          <w:sz w:val="24"/>
          <w:szCs w:val="24"/>
        </w:rPr>
        <w:t>laboratoire de prothèses dentaires permettant d'accroître la qualité des soins.</w:t>
      </w:r>
    </w:p>
    <w:p w14:paraId="3208B0D0" w14:textId="77777777" w:rsidR="000970E0" w:rsidRPr="00B02BB9" w:rsidRDefault="000970E0" w:rsidP="000970E0">
      <w:pPr>
        <w:spacing w:line="360" w:lineRule="auto"/>
        <w:jc w:val="both"/>
        <w:rPr>
          <w:rFonts w:ascii="Georgia" w:hAnsi="Georgia" w:cs="Arial"/>
          <w:sz w:val="24"/>
          <w:szCs w:val="24"/>
        </w:rPr>
      </w:pPr>
    </w:p>
    <w:p w14:paraId="1273F6D4" w14:textId="77777777" w:rsidR="000970E0" w:rsidRDefault="000970E0" w:rsidP="000970E0">
      <w:pPr>
        <w:spacing w:line="360" w:lineRule="auto"/>
        <w:jc w:val="both"/>
        <w:rPr>
          <w:rFonts w:ascii="Georgia" w:hAnsi="Georgia" w:cs="Arial"/>
          <w:sz w:val="24"/>
          <w:szCs w:val="24"/>
        </w:rPr>
      </w:pPr>
      <w:r w:rsidRPr="00B02BB9">
        <w:rPr>
          <w:rFonts w:ascii="Georgia" w:hAnsi="Georgia" w:cs="Arial"/>
          <w:sz w:val="24"/>
          <w:szCs w:val="24"/>
        </w:rPr>
        <w:t>Le projet de réhabilitation a pour but de restructurer les espaces pour améliorer les conditions</w:t>
      </w:r>
      <w:r>
        <w:rPr>
          <w:rFonts w:ascii="Georgia" w:hAnsi="Georgia" w:cs="Arial"/>
          <w:sz w:val="24"/>
          <w:szCs w:val="24"/>
        </w:rPr>
        <w:t xml:space="preserve"> </w:t>
      </w:r>
      <w:r w:rsidRPr="00B02BB9">
        <w:rPr>
          <w:rFonts w:ascii="Georgia" w:hAnsi="Georgia" w:cs="Arial"/>
          <w:sz w:val="24"/>
          <w:szCs w:val="24"/>
        </w:rPr>
        <w:t>d'accueil des patients, la confidentialité des lieux et les conditions d'exercice des</w:t>
      </w:r>
      <w:r>
        <w:rPr>
          <w:rFonts w:ascii="Georgia" w:hAnsi="Georgia" w:cs="Arial"/>
          <w:sz w:val="24"/>
          <w:szCs w:val="24"/>
        </w:rPr>
        <w:t xml:space="preserve"> </w:t>
      </w:r>
      <w:r w:rsidRPr="00B02BB9">
        <w:rPr>
          <w:rFonts w:ascii="Georgia" w:hAnsi="Georgia" w:cs="Arial"/>
          <w:sz w:val="24"/>
          <w:szCs w:val="24"/>
        </w:rPr>
        <w:t xml:space="preserve">professionnels. </w:t>
      </w:r>
    </w:p>
    <w:p w14:paraId="05D0DFA3" w14:textId="77777777" w:rsidR="000970E0" w:rsidRDefault="000970E0" w:rsidP="000970E0">
      <w:pPr>
        <w:spacing w:line="360" w:lineRule="auto"/>
        <w:jc w:val="both"/>
        <w:rPr>
          <w:rFonts w:ascii="Georgia" w:hAnsi="Georgia" w:cs="Arial"/>
          <w:sz w:val="24"/>
          <w:szCs w:val="24"/>
        </w:rPr>
      </w:pPr>
      <w:r w:rsidRPr="00B02BB9">
        <w:rPr>
          <w:rFonts w:ascii="Georgia" w:hAnsi="Georgia" w:cs="Arial"/>
          <w:sz w:val="24"/>
          <w:szCs w:val="24"/>
        </w:rPr>
        <w:t>Le bâtiment dont la construction date de 1961 est vieillissant. Il est devenu</w:t>
      </w:r>
      <w:r>
        <w:rPr>
          <w:rFonts w:ascii="Georgia" w:hAnsi="Georgia" w:cs="Arial"/>
          <w:sz w:val="24"/>
          <w:szCs w:val="24"/>
        </w:rPr>
        <w:t xml:space="preserve"> </w:t>
      </w:r>
      <w:r w:rsidRPr="00B02BB9">
        <w:rPr>
          <w:rFonts w:ascii="Georgia" w:hAnsi="Georgia" w:cs="Arial"/>
          <w:sz w:val="24"/>
          <w:szCs w:val="24"/>
        </w:rPr>
        <w:t>nécessaire de réorganiser l'accueil, la salle d'attente, l'infirmerie, les cabinets médicaux et les</w:t>
      </w:r>
      <w:r>
        <w:rPr>
          <w:rFonts w:ascii="Georgia" w:hAnsi="Georgia" w:cs="Arial"/>
          <w:sz w:val="24"/>
          <w:szCs w:val="24"/>
        </w:rPr>
        <w:t xml:space="preserve"> </w:t>
      </w:r>
      <w:r w:rsidRPr="00B02BB9">
        <w:rPr>
          <w:rFonts w:ascii="Georgia" w:hAnsi="Georgia" w:cs="Arial"/>
          <w:sz w:val="24"/>
          <w:szCs w:val="24"/>
        </w:rPr>
        <w:t>axes de circulation, d'améliorer l'acoustique, de changer les sols, et de procéder à la réfection</w:t>
      </w:r>
      <w:r>
        <w:rPr>
          <w:rFonts w:ascii="Georgia" w:hAnsi="Georgia" w:cs="Arial"/>
          <w:sz w:val="24"/>
          <w:szCs w:val="24"/>
        </w:rPr>
        <w:t xml:space="preserve"> </w:t>
      </w:r>
      <w:r w:rsidRPr="00B02BB9">
        <w:rPr>
          <w:rFonts w:ascii="Georgia" w:hAnsi="Georgia" w:cs="Arial"/>
          <w:sz w:val="24"/>
          <w:szCs w:val="24"/>
        </w:rPr>
        <w:t>des plafonds et des peintures intérieures.</w:t>
      </w:r>
    </w:p>
    <w:p w14:paraId="392021AB" w14:textId="77777777" w:rsidR="000970E0" w:rsidRDefault="000970E0" w:rsidP="000970E0">
      <w:pPr>
        <w:spacing w:line="360" w:lineRule="auto"/>
        <w:jc w:val="both"/>
        <w:rPr>
          <w:rFonts w:ascii="Georgia" w:hAnsi="Georgia" w:cs="Arial"/>
          <w:sz w:val="24"/>
          <w:szCs w:val="24"/>
        </w:rPr>
      </w:pPr>
    </w:p>
    <w:p w14:paraId="20B87277" w14:textId="77777777" w:rsidR="000970E0" w:rsidRPr="00B02BB9" w:rsidRDefault="000970E0" w:rsidP="000970E0">
      <w:pPr>
        <w:spacing w:line="360" w:lineRule="auto"/>
        <w:jc w:val="both"/>
        <w:rPr>
          <w:rFonts w:ascii="Georgia" w:hAnsi="Georgia" w:cs="Arial"/>
          <w:sz w:val="24"/>
          <w:szCs w:val="24"/>
        </w:rPr>
      </w:pPr>
      <w:r w:rsidRPr="00B02BB9">
        <w:rPr>
          <w:rFonts w:ascii="Georgia" w:hAnsi="Georgia" w:cs="Arial"/>
          <w:sz w:val="24"/>
          <w:szCs w:val="24"/>
        </w:rPr>
        <w:t>Les matériaux d'origine génèrent des frais énergétiques beaucoup plus élevés que la moyenne</w:t>
      </w:r>
      <w:r>
        <w:rPr>
          <w:rFonts w:ascii="Georgia" w:hAnsi="Georgia" w:cs="Arial"/>
          <w:sz w:val="24"/>
          <w:szCs w:val="24"/>
        </w:rPr>
        <w:t xml:space="preserve"> </w:t>
      </w:r>
      <w:r w:rsidRPr="00B02BB9">
        <w:rPr>
          <w:rFonts w:ascii="Georgia" w:hAnsi="Georgia" w:cs="Arial"/>
          <w:sz w:val="24"/>
          <w:szCs w:val="24"/>
        </w:rPr>
        <w:t>des bâtiments avec ce type d'activité. Le projet de réaménagement intègre des travaux de</w:t>
      </w:r>
      <w:r>
        <w:rPr>
          <w:rFonts w:ascii="Georgia" w:hAnsi="Georgia" w:cs="Arial"/>
          <w:sz w:val="24"/>
          <w:szCs w:val="24"/>
        </w:rPr>
        <w:t xml:space="preserve"> </w:t>
      </w:r>
      <w:r w:rsidRPr="00B02BB9">
        <w:rPr>
          <w:rFonts w:ascii="Georgia" w:hAnsi="Georgia" w:cs="Arial"/>
          <w:sz w:val="24"/>
          <w:szCs w:val="24"/>
        </w:rPr>
        <w:t>rénovation énergétique et thermique</w:t>
      </w:r>
      <w:r>
        <w:rPr>
          <w:rFonts w:ascii="Georgia" w:hAnsi="Georgia" w:cs="Arial"/>
          <w:sz w:val="24"/>
          <w:szCs w:val="24"/>
        </w:rPr>
        <w:t xml:space="preserve"> grâce à de</w:t>
      </w:r>
      <w:r w:rsidRPr="00B02BB9">
        <w:rPr>
          <w:rFonts w:ascii="Georgia" w:hAnsi="Georgia" w:cs="Arial"/>
          <w:sz w:val="24"/>
          <w:szCs w:val="24"/>
        </w:rPr>
        <w:t xml:space="preserve"> nouveaux matériaux </w:t>
      </w:r>
      <w:r>
        <w:rPr>
          <w:rFonts w:ascii="Georgia" w:hAnsi="Georgia" w:cs="Arial"/>
          <w:sz w:val="24"/>
          <w:szCs w:val="24"/>
        </w:rPr>
        <w:t xml:space="preserve">qui </w:t>
      </w:r>
      <w:r w:rsidRPr="00B02BB9">
        <w:rPr>
          <w:rFonts w:ascii="Georgia" w:hAnsi="Georgia" w:cs="Arial"/>
          <w:sz w:val="24"/>
          <w:szCs w:val="24"/>
        </w:rPr>
        <w:t>s'inscrivent dans un</w:t>
      </w:r>
      <w:r>
        <w:rPr>
          <w:rFonts w:ascii="Georgia" w:hAnsi="Georgia" w:cs="Arial"/>
          <w:sz w:val="24"/>
          <w:szCs w:val="24"/>
        </w:rPr>
        <w:t xml:space="preserve"> </w:t>
      </w:r>
      <w:r w:rsidRPr="00B02BB9">
        <w:rPr>
          <w:rFonts w:ascii="Georgia" w:hAnsi="Georgia" w:cs="Arial"/>
          <w:sz w:val="24"/>
          <w:szCs w:val="24"/>
        </w:rPr>
        <w:t>objectif de développement durable, avec notamment une perspective de baisse de la</w:t>
      </w:r>
      <w:r>
        <w:rPr>
          <w:rFonts w:ascii="Georgia" w:hAnsi="Georgia" w:cs="Arial"/>
          <w:sz w:val="24"/>
          <w:szCs w:val="24"/>
        </w:rPr>
        <w:t xml:space="preserve"> </w:t>
      </w:r>
      <w:r w:rsidRPr="00B02BB9">
        <w:rPr>
          <w:rFonts w:ascii="Georgia" w:hAnsi="Georgia" w:cs="Arial"/>
          <w:sz w:val="24"/>
          <w:szCs w:val="24"/>
        </w:rPr>
        <w:t>consommation de chauffage et d'électricité qui devrait être divisée par deux.</w:t>
      </w:r>
    </w:p>
    <w:p w14:paraId="5F0C14CC" w14:textId="77777777" w:rsidR="000970E0" w:rsidRPr="00B02BB9" w:rsidRDefault="000970E0" w:rsidP="000970E0">
      <w:pPr>
        <w:spacing w:line="360" w:lineRule="auto"/>
        <w:jc w:val="both"/>
        <w:rPr>
          <w:rFonts w:ascii="Georgia" w:hAnsi="Georgia" w:cs="Arial"/>
          <w:sz w:val="24"/>
          <w:szCs w:val="24"/>
        </w:rPr>
      </w:pPr>
      <w:r w:rsidRPr="00B02BB9">
        <w:rPr>
          <w:rFonts w:ascii="Georgia" w:hAnsi="Georgia" w:cs="Arial"/>
          <w:sz w:val="24"/>
          <w:szCs w:val="24"/>
        </w:rPr>
        <w:t>Pour ce projet de réhabilitation, le montant des travaux a été chiffré à 572 918 € HT.</w:t>
      </w:r>
    </w:p>
    <w:p w14:paraId="6D86C094" w14:textId="77777777" w:rsidR="000970E0" w:rsidRDefault="000970E0" w:rsidP="000970E0">
      <w:pPr>
        <w:spacing w:line="360" w:lineRule="auto"/>
        <w:jc w:val="both"/>
        <w:rPr>
          <w:rFonts w:ascii="Georgia" w:hAnsi="Georgia" w:cs="Arial"/>
          <w:b/>
          <w:color w:val="2F5496" w:themeColor="accent5" w:themeShade="BF"/>
          <w:sz w:val="24"/>
          <w:szCs w:val="24"/>
        </w:rPr>
      </w:pPr>
      <w:r w:rsidRPr="00B02BB9">
        <w:rPr>
          <w:rFonts w:ascii="Georgia" w:hAnsi="Georgia" w:cs="Arial"/>
          <w:sz w:val="24"/>
          <w:szCs w:val="24"/>
        </w:rPr>
        <w:t>La commune d'Argenteuil, propriétaire des locaux situés 21 rue Dufresne, a sollicité l'aide</w:t>
      </w:r>
      <w:r>
        <w:rPr>
          <w:rFonts w:ascii="Georgia" w:hAnsi="Georgia" w:cs="Arial"/>
          <w:sz w:val="24"/>
          <w:szCs w:val="24"/>
        </w:rPr>
        <w:t xml:space="preserve"> </w:t>
      </w:r>
      <w:r w:rsidRPr="00B02BB9">
        <w:rPr>
          <w:rFonts w:ascii="Georgia" w:hAnsi="Georgia" w:cs="Arial"/>
          <w:sz w:val="24"/>
          <w:szCs w:val="24"/>
        </w:rPr>
        <w:t>financière de l'ARS, du Conseil régional d'Ile-de-France et du Département</w:t>
      </w:r>
      <w:r>
        <w:rPr>
          <w:rFonts w:ascii="Georgia" w:hAnsi="Georgia" w:cs="Arial"/>
          <w:sz w:val="24"/>
          <w:szCs w:val="24"/>
        </w:rPr>
        <w:t xml:space="preserve"> qui a versé une subvention de </w:t>
      </w:r>
      <w:r w:rsidRPr="000970E0">
        <w:rPr>
          <w:rFonts w:ascii="Georgia" w:hAnsi="Georgia" w:cs="Arial"/>
          <w:b/>
          <w:color w:val="2F5496" w:themeColor="accent5" w:themeShade="BF"/>
          <w:sz w:val="24"/>
          <w:szCs w:val="24"/>
        </w:rPr>
        <w:t>125.000,60 €.</w:t>
      </w:r>
    </w:p>
    <w:p w14:paraId="47663E69" w14:textId="77777777" w:rsidR="004F4D59" w:rsidRPr="00C774C1" w:rsidRDefault="004F4D59" w:rsidP="000970E0">
      <w:pPr>
        <w:spacing w:line="360" w:lineRule="auto"/>
        <w:jc w:val="both"/>
        <w:rPr>
          <w:rFonts w:ascii="Georgia" w:hAnsi="Georgia" w:cs="Arial"/>
          <w:sz w:val="24"/>
          <w:szCs w:val="24"/>
        </w:rPr>
      </w:pPr>
    </w:p>
    <w:p w14:paraId="7F272E33" w14:textId="77777777" w:rsidR="000970E0" w:rsidRPr="00D53C3D" w:rsidRDefault="000970E0" w:rsidP="004F4D59">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1D245DF4" w14:textId="5CD12AD1" w:rsidR="000970E0" w:rsidRPr="00B0207A" w:rsidRDefault="000970E0" w:rsidP="004F4D5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t>2020 Travaux de rénovation et restructuration dans les groupes scolaires</w:t>
      </w:r>
    </w:p>
    <w:p w14:paraId="38142335" w14:textId="77777777" w:rsidR="004F4D59" w:rsidRDefault="004F4D59" w:rsidP="004F4D59">
      <w:pPr>
        <w:autoSpaceDE w:val="0"/>
        <w:autoSpaceDN w:val="0"/>
        <w:adjustRightInd w:val="0"/>
        <w:spacing w:after="0" w:line="360" w:lineRule="auto"/>
        <w:jc w:val="both"/>
        <w:rPr>
          <w:rFonts w:ascii="Georgia" w:hAnsi="Georgia" w:cs="Times New Roman"/>
          <w:iCs/>
          <w:sz w:val="24"/>
          <w:szCs w:val="24"/>
        </w:rPr>
      </w:pPr>
    </w:p>
    <w:p w14:paraId="0491D9BC" w14:textId="02215F5A" w:rsidR="000970E0" w:rsidRPr="000970E0" w:rsidRDefault="004F4D59" w:rsidP="004F4D5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&gt;&gt; Acquisition</w:t>
      </w:r>
      <w:r w:rsidR="000970E0" w:rsidRPr="000970E0">
        <w:rPr>
          <w:rFonts w:ascii="Georgia" w:hAnsi="Georgia" w:cs="Times New Roman"/>
          <w:iCs/>
          <w:sz w:val="24"/>
          <w:szCs w:val="24"/>
        </w:rPr>
        <w:t xml:space="preserve"> de bâtiments modulaires en vue de l'ouverture de deux classes dans l'école élémentaire de la Croix Duny, pour faire face à</w:t>
      </w:r>
      <w:r>
        <w:rPr>
          <w:rFonts w:ascii="Georgia" w:hAnsi="Georgia" w:cs="Times New Roman"/>
          <w:iCs/>
          <w:sz w:val="24"/>
          <w:szCs w:val="24"/>
        </w:rPr>
        <w:t xml:space="preserve"> l’</w:t>
      </w:r>
      <w:r w:rsidRPr="000970E0">
        <w:rPr>
          <w:rFonts w:ascii="Georgia" w:hAnsi="Georgia" w:cs="Times New Roman"/>
          <w:iCs/>
          <w:sz w:val="24"/>
          <w:szCs w:val="24"/>
        </w:rPr>
        <w:t>augmentation</w:t>
      </w:r>
      <w:r w:rsidR="000970E0" w:rsidRPr="000970E0">
        <w:rPr>
          <w:rFonts w:ascii="Georgia" w:hAnsi="Georgia" w:cs="Times New Roman"/>
          <w:iCs/>
          <w:sz w:val="24"/>
          <w:szCs w:val="24"/>
        </w:rPr>
        <w:t xml:space="preserve"> des effectifs accueillis.</w:t>
      </w:r>
    </w:p>
    <w:p w14:paraId="3ECDF913" w14:textId="2EC54C75" w:rsidR="004F4D59" w:rsidRDefault="000970E0" w:rsidP="004F4D59">
      <w:pPr>
        <w:autoSpaceDE w:val="0"/>
        <w:autoSpaceDN w:val="0"/>
        <w:adjustRightInd w:val="0"/>
        <w:spacing w:after="0" w:line="360" w:lineRule="auto"/>
        <w:jc w:val="both"/>
        <w:rPr>
          <w:rFonts w:ascii="Georgia" w:hAnsi="Georgia" w:cs="Times New Roman"/>
          <w:iCs/>
          <w:sz w:val="24"/>
          <w:szCs w:val="24"/>
        </w:rPr>
      </w:pPr>
      <w:r w:rsidRPr="000970E0">
        <w:rPr>
          <w:rFonts w:ascii="Georgia" w:hAnsi="Georgia" w:cs="Times New Roman"/>
          <w:iCs/>
          <w:sz w:val="24"/>
          <w:szCs w:val="24"/>
        </w:rPr>
        <w:t>Le coût total de l'opération est de</w:t>
      </w:r>
      <w:r w:rsidR="004F4D59">
        <w:rPr>
          <w:rFonts w:ascii="Georgia" w:hAnsi="Georgia" w:cs="Times New Roman"/>
          <w:iCs/>
          <w:sz w:val="24"/>
          <w:szCs w:val="24"/>
        </w:rPr>
        <w:t xml:space="preserve"> </w:t>
      </w:r>
      <w:r w:rsidRPr="000970E0">
        <w:rPr>
          <w:rFonts w:ascii="Georgia" w:hAnsi="Georgia" w:cs="Times New Roman"/>
          <w:iCs/>
          <w:sz w:val="24"/>
          <w:szCs w:val="24"/>
        </w:rPr>
        <w:t xml:space="preserve">175 204 € HT. </w:t>
      </w:r>
    </w:p>
    <w:p w14:paraId="5F18CE34" w14:textId="59599B99" w:rsidR="000970E0" w:rsidRPr="004F4D59" w:rsidRDefault="004F4D59" w:rsidP="004F4D59">
      <w:pPr>
        <w:autoSpaceDE w:val="0"/>
        <w:autoSpaceDN w:val="0"/>
        <w:adjustRightInd w:val="0"/>
        <w:spacing w:after="0" w:line="360" w:lineRule="auto"/>
        <w:jc w:val="both"/>
        <w:rPr>
          <w:rFonts w:ascii="Georgia" w:hAnsi="Georgia" w:cs="Times New Roman"/>
          <w:b/>
          <w:iCs/>
          <w:sz w:val="24"/>
          <w:szCs w:val="24"/>
        </w:rPr>
      </w:pPr>
      <w:r>
        <w:rPr>
          <w:rFonts w:ascii="Georgia" w:hAnsi="Georgia" w:cs="Times New Roman"/>
          <w:iCs/>
          <w:sz w:val="24"/>
          <w:szCs w:val="24"/>
        </w:rPr>
        <w:t>Le Département a voté une subvention à hauteur de</w:t>
      </w:r>
      <w:r w:rsidR="000970E0" w:rsidRPr="000970E0">
        <w:rPr>
          <w:rFonts w:ascii="Georgia" w:hAnsi="Georgia" w:cs="Times New Roman"/>
          <w:iCs/>
          <w:sz w:val="24"/>
          <w:szCs w:val="24"/>
        </w:rPr>
        <w:t xml:space="preserve"> </w:t>
      </w:r>
      <w:r w:rsidR="000970E0" w:rsidRPr="004F4D59">
        <w:rPr>
          <w:rFonts w:ascii="Georgia" w:hAnsi="Georgia" w:cs="Times New Roman"/>
          <w:b/>
          <w:iCs/>
          <w:color w:val="2F5496" w:themeColor="accent5" w:themeShade="BF"/>
          <w:sz w:val="24"/>
          <w:szCs w:val="24"/>
        </w:rPr>
        <w:t>17 520 €</w:t>
      </w:r>
      <w:r w:rsidRPr="004F4D59">
        <w:rPr>
          <w:rFonts w:ascii="Georgia" w:hAnsi="Georgia" w:cs="Times New Roman"/>
          <w:b/>
          <w:iCs/>
          <w:color w:val="2F5496" w:themeColor="accent5" w:themeShade="BF"/>
          <w:sz w:val="24"/>
          <w:szCs w:val="24"/>
        </w:rPr>
        <w:t>.</w:t>
      </w:r>
    </w:p>
    <w:p w14:paraId="3603C980" w14:textId="77777777" w:rsidR="004F4D59" w:rsidRPr="000970E0" w:rsidRDefault="004F4D59" w:rsidP="004F4D59">
      <w:pPr>
        <w:autoSpaceDE w:val="0"/>
        <w:autoSpaceDN w:val="0"/>
        <w:adjustRightInd w:val="0"/>
        <w:spacing w:after="0" w:line="360" w:lineRule="auto"/>
        <w:jc w:val="both"/>
        <w:rPr>
          <w:rFonts w:ascii="Georgia" w:hAnsi="Georgia" w:cs="Times New Roman"/>
          <w:iCs/>
          <w:sz w:val="24"/>
          <w:szCs w:val="24"/>
        </w:rPr>
      </w:pPr>
    </w:p>
    <w:p w14:paraId="3B74D15A" w14:textId="4769060D" w:rsidR="004F4D59" w:rsidRDefault="004F4D59" w:rsidP="004F4D5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r w:rsidR="000970E0" w:rsidRPr="000970E0">
        <w:rPr>
          <w:rFonts w:ascii="Georgia" w:hAnsi="Georgia" w:cs="Times New Roman"/>
          <w:iCs/>
          <w:sz w:val="24"/>
          <w:szCs w:val="24"/>
        </w:rPr>
        <w:t>La commune d'Argenteuil a entrepris des travaux de rénovation, réfection, mises aux normes</w:t>
      </w:r>
      <w:r>
        <w:rPr>
          <w:rFonts w:ascii="Georgia" w:hAnsi="Georgia" w:cs="Times New Roman"/>
          <w:iCs/>
          <w:sz w:val="24"/>
          <w:szCs w:val="24"/>
        </w:rPr>
        <w:t xml:space="preserve"> </w:t>
      </w:r>
      <w:r w:rsidR="000970E0" w:rsidRPr="000970E0">
        <w:rPr>
          <w:rFonts w:ascii="Georgia" w:hAnsi="Georgia" w:cs="Times New Roman"/>
          <w:iCs/>
          <w:sz w:val="24"/>
          <w:szCs w:val="24"/>
        </w:rPr>
        <w:t>et mise en place de vidéophones, dans les écoles Ambroise Thomas, Joliot-Curie et</w:t>
      </w:r>
      <w:r>
        <w:rPr>
          <w:rFonts w:ascii="Georgia" w:hAnsi="Georgia" w:cs="Times New Roman"/>
          <w:iCs/>
          <w:sz w:val="24"/>
          <w:szCs w:val="24"/>
        </w:rPr>
        <w:t xml:space="preserve"> </w:t>
      </w:r>
      <w:r w:rsidR="000970E0" w:rsidRPr="000970E0">
        <w:rPr>
          <w:rFonts w:ascii="Georgia" w:hAnsi="Georgia" w:cs="Times New Roman"/>
          <w:iCs/>
          <w:sz w:val="24"/>
          <w:szCs w:val="24"/>
        </w:rPr>
        <w:t>Jules Guesde 2. Depuis plusieurs années, ces écoles ont bénéficié de travaux de rénovation</w:t>
      </w:r>
      <w:r>
        <w:rPr>
          <w:rFonts w:ascii="Georgia" w:hAnsi="Georgia" w:cs="Times New Roman"/>
          <w:iCs/>
          <w:sz w:val="24"/>
          <w:szCs w:val="24"/>
        </w:rPr>
        <w:t xml:space="preserve"> </w:t>
      </w:r>
      <w:r w:rsidR="000970E0" w:rsidRPr="000970E0">
        <w:rPr>
          <w:rFonts w:ascii="Georgia" w:hAnsi="Georgia" w:cs="Times New Roman"/>
          <w:iCs/>
          <w:sz w:val="24"/>
          <w:szCs w:val="24"/>
        </w:rPr>
        <w:t>qui doivent se poursuivre du fait de la vétusté des locaux, ce qui permet, en outre, de créer de</w:t>
      </w:r>
      <w:r>
        <w:rPr>
          <w:rFonts w:ascii="Georgia" w:hAnsi="Georgia" w:cs="Times New Roman"/>
          <w:iCs/>
          <w:sz w:val="24"/>
          <w:szCs w:val="24"/>
        </w:rPr>
        <w:t xml:space="preserve"> </w:t>
      </w:r>
      <w:r w:rsidR="000970E0" w:rsidRPr="000970E0">
        <w:rPr>
          <w:rFonts w:ascii="Georgia" w:hAnsi="Georgia" w:cs="Times New Roman"/>
          <w:iCs/>
          <w:sz w:val="24"/>
          <w:szCs w:val="24"/>
        </w:rPr>
        <w:t xml:space="preserve">nouveaux espaces, comme la salle de motricité. </w:t>
      </w:r>
    </w:p>
    <w:p w14:paraId="5E81F97C" w14:textId="2FC16549" w:rsidR="000970E0" w:rsidRPr="000970E0" w:rsidRDefault="000970E0" w:rsidP="004F4D59">
      <w:pPr>
        <w:autoSpaceDE w:val="0"/>
        <w:autoSpaceDN w:val="0"/>
        <w:adjustRightInd w:val="0"/>
        <w:spacing w:after="0" w:line="360" w:lineRule="auto"/>
        <w:jc w:val="both"/>
        <w:rPr>
          <w:rFonts w:ascii="Georgia" w:hAnsi="Georgia" w:cs="Times New Roman"/>
          <w:iCs/>
          <w:sz w:val="24"/>
          <w:szCs w:val="24"/>
        </w:rPr>
      </w:pPr>
      <w:r w:rsidRPr="000970E0">
        <w:rPr>
          <w:rFonts w:ascii="Georgia" w:hAnsi="Georgia" w:cs="Times New Roman"/>
          <w:iCs/>
          <w:sz w:val="24"/>
          <w:szCs w:val="24"/>
        </w:rPr>
        <w:t>Le coût total de l'opération est de 903</w:t>
      </w:r>
      <w:r w:rsidR="004F4D59">
        <w:rPr>
          <w:rFonts w:ascii="Georgia" w:hAnsi="Georgia" w:cs="Times New Roman"/>
          <w:iCs/>
          <w:sz w:val="24"/>
          <w:szCs w:val="24"/>
        </w:rPr>
        <w:t>.</w:t>
      </w:r>
      <w:r w:rsidRPr="000970E0">
        <w:rPr>
          <w:rFonts w:ascii="Georgia" w:hAnsi="Georgia" w:cs="Times New Roman"/>
          <w:iCs/>
          <w:sz w:val="24"/>
          <w:szCs w:val="24"/>
        </w:rPr>
        <w:t xml:space="preserve">861 € HT, </w:t>
      </w:r>
      <w:r w:rsidR="004F4D59">
        <w:rPr>
          <w:rFonts w:ascii="Georgia" w:hAnsi="Georgia" w:cs="Times New Roman"/>
          <w:iCs/>
          <w:sz w:val="24"/>
          <w:szCs w:val="24"/>
        </w:rPr>
        <w:t>que le Département subventionne à hauteur de</w:t>
      </w:r>
      <w:r w:rsidRPr="000970E0">
        <w:rPr>
          <w:rFonts w:ascii="Georgia" w:hAnsi="Georgia" w:cs="Times New Roman"/>
          <w:iCs/>
          <w:sz w:val="24"/>
          <w:szCs w:val="24"/>
        </w:rPr>
        <w:t xml:space="preserve"> </w:t>
      </w:r>
      <w:r w:rsidRPr="004F4D59">
        <w:rPr>
          <w:rFonts w:ascii="Georgia" w:hAnsi="Georgia" w:cs="Times New Roman"/>
          <w:b/>
          <w:iCs/>
          <w:color w:val="2F5496" w:themeColor="accent5" w:themeShade="BF"/>
          <w:sz w:val="24"/>
          <w:szCs w:val="24"/>
        </w:rPr>
        <w:t>90</w:t>
      </w:r>
      <w:r w:rsidR="004F4D59" w:rsidRPr="004F4D59">
        <w:rPr>
          <w:rFonts w:ascii="Georgia" w:hAnsi="Georgia" w:cs="Times New Roman"/>
          <w:b/>
          <w:iCs/>
          <w:color w:val="2F5496" w:themeColor="accent5" w:themeShade="BF"/>
          <w:sz w:val="24"/>
          <w:szCs w:val="24"/>
        </w:rPr>
        <w:t>.</w:t>
      </w:r>
      <w:r w:rsidRPr="004F4D59">
        <w:rPr>
          <w:rFonts w:ascii="Georgia" w:hAnsi="Georgia" w:cs="Times New Roman"/>
          <w:b/>
          <w:iCs/>
          <w:color w:val="2F5496" w:themeColor="accent5" w:themeShade="BF"/>
          <w:sz w:val="24"/>
          <w:szCs w:val="24"/>
        </w:rPr>
        <w:t>386,70 €</w:t>
      </w:r>
      <w:r w:rsidR="004F4D59">
        <w:rPr>
          <w:rFonts w:ascii="Georgia" w:hAnsi="Georgia" w:cs="Times New Roman"/>
          <w:iCs/>
          <w:sz w:val="24"/>
          <w:szCs w:val="24"/>
        </w:rPr>
        <w:t>.</w:t>
      </w:r>
    </w:p>
    <w:p w14:paraId="59D737DB" w14:textId="27B6CD33" w:rsidR="000970E0" w:rsidRPr="004F4D59" w:rsidRDefault="000970E0" w:rsidP="004F4D59">
      <w:pPr>
        <w:autoSpaceDE w:val="0"/>
        <w:autoSpaceDN w:val="0"/>
        <w:adjustRightInd w:val="0"/>
        <w:spacing w:after="0" w:line="360" w:lineRule="auto"/>
        <w:jc w:val="both"/>
        <w:rPr>
          <w:rFonts w:ascii="Georgia" w:hAnsi="Georgia" w:cs="Times New Roman"/>
          <w:iCs/>
          <w:sz w:val="24"/>
          <w:szCs w:val="24"/>
        </w:rPr>
      </w:pPr>
    </w:p>
    <w:p w14:paraId="1B8808C0" w14:textId="77777777" w:rsidR="004F4D59" w:rsidRDefault="004F4D59" w:rsidP="004F4D5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&gt;&gt; Travaux</w:t>
      </w:r>
      <w:r w:rsidR="000970E0" w:rsidRPr="004F4D59">
        <w:rPr>
          <w:rFonts w:ascii="Georgia" w:hAnsi="Georgia" w:cs="Times New Roman"/>
          <w:iCs/>
          <w:sz w:val="24"/>
          <w:szCs w:val="24"/>
        </w:rPr>
        <w:t xml:space="preserve"> de </w:t>
      </w:r>
      <w:r w:rsidR="000970E0" w:rsidRPr="004F4D59">
        <w:rPr>
          <w:rFonts w:ascii="Georgia" w:hAnsi="Georgia" w:cs="Times New Roman"/>
          <w:b/>
          <w:iCs/>
          <w:color w:val="2F5496" w:themeColor="accent5" w:themeShade="BF"/>
          <w:sz w:val="24"/>
          <w:szCs w:val="24"/>
        </w:rPr>
        <w:t>c</w:t>
      </w:r>
      <w:r w:rsidRPr="004F4D59">
        <w:rPr>
          <w:rFonts w:ascii="Georgia" w:hAnsi="Georgia" w:cs="Times New Roman"/>
          <w:b/>
          <w:iCs/>
          <w:color w:val="2F5496" w:themeColor="accent5" w:themeShade="BF"/>
          <w:sz w:val="24"/>
          <w:szCs w:val="24"/>
        </w:rPr>
        <w:t xml:space="preserve">onstruction d’un nouveau groupe </w:t>
      </w:r>
      <w:r w:rsidR="000970E0" w:rsidRPr="004F4D59">
        <w:rPr>
          <w:rFonts w:ascii="Georgia" w:hAnsi="Georgia" w:cs="Times New Roman"/>
          <w:b/>
          <w:iCs/>
          <w:color w:val="2F5496" w:themeColor="accent5" w:themeShade="BF"/>
          <w:sz w:val="24"/>
          <w:szCs w:val="24"/>
        </w:rPr>
        <w:t>scolaire "Centre-Ville",</w:t>
      </w:r>
      <w:r w:rsidR="000970E0" w:rsidRPr="004F4D59">
        <w:rPr>
          <w:rFonts w:ascii="Georgia" w:hAnsi="Georgia" w:cs="Times New Roman"/>
          <w:iCs/>
          <w:color w:val="2F5496" w:themeColor="accent5" w:themeShade="BF"/>
          <w:sz w:val="24"/>
          <w:szCs w:val="24"/>
        </w:rPr>
        <w:t xml:space="preserve"> </w:t>
      </w:r>
      <w:r w:rsidR="000970E0" w:rsidRPr="004F4D59">
        <w:rPr>
          <w:rFonts w:ascii="Georgia" w:hAnsi="Georgia" w:cs="Times New Roman"/>
          <w:iCs/>
          <w:sz w:val="24"/>
          <w:szCs w:val="24"/>
        </w:rPr>
        <w:t>ainsi que des travaux d'extension de q</w:t>
      </w:r>
      <w:r w:rsidRPr="004F4D59">
        <w:rPr>
          <w:rFonts w:ascii="Georgia" w:hAnsi="Georgia" w:cs="Times New Roman"/>
          <w:iCs/>
          <w:sz w:val="24"/>
          <w:szCs w:val="24"/>
        </w:rPr>
        <w:t>uatre salles de classes au sein</w:t>
      </w:r>
      <w:r>
        <w:rPr>
          <w:rFonts w:ascii="Georgia" w:hAnsi="Georgia" w:cs="Times New Roman"/>
          <w:iCs/>
          <w:sz w:val="24"/>
          <w:szCs w:val="24"/>
        </w:rPr>
        <w:t xml:space="preserve"> </w:t>
      </w:r>
      <w:r w:rsidR="000970E0" w:rsidRPr="004F4D59">
        <w:rPr>
          <w:rFonts w:ascii="Georgia" w:hAnsi="Georgia" w:cs="Times New Roman"/>
          <w:iCs/>
          <w:sz w:val="24"/>
          <w:szCs w:val="24"/>
        </w:rPr>
        <w:t>du groupe scolaire Paul Vaillant-Couturier, afin de faire face</w:t>
      </w:r>
      <w:r w:rsidRPr="004F4D59">
        <w:rPr>
          <w:rFonts w:ascii="Georgia" w:hAnsi="Georgia" w:cs="Times New Roman"/>
          <w:iCs/>
          <w:sz w:val="24"/>
          <w:szCs w:val="24"/>
        </w:rPr>
        <w:t xml:space="preserve"> à l'augmentation des effectifs</w:t>
      </w:r>
      <w:r>
        <w:rPr>
          <w:rFonts w:ascii="Georgia" w:hAnsi="Georgia" w:cs="Times New Roman"/>
          <w:iCs/>
          <w:sz w:val="24"/>
          <w:szCs w:val="24"/>
        </w:rPr>
        <w:t xml:space="preserve"> </w:t>
      </w:r>
      <w:r w:rsidR="000970E0" w:rsidRPr="004F4D59">
        <w:rPr>
          <w:rFonts w:ascii="Georgia" w:hAnsi="Georgia" w:cs="Times New Roman"/>
          <w:iCs/>
          <w:sz w:val="24"/>
          <w:szCs w:val="24"/>
        </w:rPr>
        <w:t xml:space="preserve">scolaires. </w:t>
      </w:r>
    </w:p>
    <w:p w14:paraId="5C21D3D5" w14:textId="29577238" w:rsidR="000970E0" w:rsidRPr="004F4D59" w:rsidRDefault="000970E0" w:rsidP="004F4D59">
      <w:pPr>
        <w:autoSpaceDE w:val="0"/>
        <w:autoSpaceDN w:val="0"/>
        <w:adjustRightInd w:val="0"/>
        <w:spacing w:after="0"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w:t>
      </w:r>
      <w:r w:rsidR="004F4D59" w:rsidRPr="004F4D59">
        <w:rPr>
          <w:rFonts w:ascii="Georgia" w:hAnsi="Georgia" w:cs="Times New Roman"/>
          <w:iCs/>
          <w:sz w:val="24"/>
          <w:szCs w:val="24"/>
        </w:rPr>
        <w:t xml:space="preserve"> Groupe scolaire "Centre-ville"</w:t>
      </w:r>
      <w:r w:rsidR="004F4D59">
        <w:rPr>
          <w:rFonts w:ascii="Georgia" w:hAnsi="Georgia" w:cs="Times New Roman"/>
          <w:iCs/>
          <w:sz w:val="24"/>
          <w:szCs w:val="24"/>
        </w:rPr>
        <w:t xml:space="preserve"> (comprenant 14 classes, 4 classes de motricité, 1 dortoir et 1 demi-pension): </w:t>
      </w:r>
      <w:r w:rsidR="004F4D59" w:rsidRPr="004F4D59">
        <w:rPr>
          <w:rFonts w:ascii="Georgia" w:hAnsi="Georgia" w:cs="Times New Roman"/>
          <w:b/>
          <w:iCs/>
          <w:color w:val="2F5496" w:themeColor="accent5" w:themeShade="BF"/>
          <w:sz w:val="24"/>
          <w:szCs w:val="24"/>
        </w:rPr>
        <w:t>1 684 800 €</w:t>
      </w:r>
      <w:r w:rsidR="004F4D59" w:rsidRPr="004F4D59">
        <w:rPr>
          <w:rFonts w:ascii="Georgia" w:hAnsi="Georgia" w:cs="Times New Roman"/>
          <w:iCs/>
          <w:color w:val="2F5496" w:themeColor="accent5" w:themeShade="BF"/>
          <w:sz w:val="24"/>
          <w:szCs w:val="24"/>
        </w:rPr>
        <w:t xml:space="preserve"> </w:t>
      </w:r>
    </w:p>
    <w:p w14:paraId="1DE0EE92" w14:textId="282CC082" w:rsidR="000970E0" w:rsidRPr="004F4D59" w:rsidRDefault="000970E0" w:rsidP="004F4D59">
      <w:pPr>
        <w:autoSpaceDE w:val="0"/>
        <w:autoSpaceDN w:val="0"/>
        <w:adjustRightInd w:val="0"/>
        <w:spacing w:after="0"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 Groupe sco</w:t>
      </w:r>
      <w:r w:rsidR="004F4D59" w:rsidRPr="004F4D59">
        <w:rPr>
          <w:rFonts w:ascii="Georgia" w:hAnsi="Georgia" w:cs="Times New Roman"/>
          <w:iCs/>
          <w:sz w:val="24"/>
          <w:szCs w:val="24"/>
        </w:rPr>
        <w:t>laire "Paul Vaillant-Couturier"</w:t>
      </w:r>
      <w:r w:rsidR="004F4D59">
        <w:rPr>
          <w:rFonts w:ascii="Georgia" w:hAnsi="Georgia" w:cs="Times New Roman"/>
          <w:iCs/>
          <w:sz w:val="24"/>
          <w:szCs w:val="24"/>
        </w:rPr>
        <w:t xml:space="preserve"> : </w:t>
      </w:r>
      <w:r w:rsidRPr="004F4D59">
        <w:rPr>
          <w:rFonts w:ascii="Georgia" w:hAnsi="Georgia" w:cs="Times New Roman"/>
          <w:b/>
          <w:iCs/>
          <w:color w:val="2F5496" w:themeColor="accent5" w:themeShade="BF"/>
          <w:sz w:val="24"/>
          <w:szCs w:val="24"/>
        </w:rPr>
        <w:t>98 892,30 €</w:t>
      </w:r>
      <w:r w:rsidRPr="004F4D59">
        <w:rPr>
          <w:rFonts w:ascii="Georgia" w:hAnsi="Georgia" w:cs="Times New Roman"/>
          <w:iCs/>
          <w:color w:val="2F5496" w:themeColor="accent5" w:themeShade="BF"/>
          <w:sz w:val="24"/>
          <w:szCs w:val="24"/>
        </w:rPr>
        <w:t xml:space="preserve"> </w:t>
      </w:r>
    </w:p>
    <w:p w14:paraId="1F61824C" w14:textId="77777777" w:rsidR="000970E0" w:rsidRDefault="000970E0" w:rsidP="004F4D59">
      <w:pPr>
        <w:spacing w:after="0" w:line="360" w:lineRule="auto"/>
        <w:jc w:val="center"/>
        <w:rPr>
          <w:rFonts w:ascii="Georgia" w:hAnsi="Georgia" w:cs="Times New Roman"/>
          <w:b/>
          <w:color w:val="2F5496" w:themeColor="accent5" w:themeShade="BF"/>
          <w:sz w:val="24"/>
          <w:szCs w:val="24"/>
        </w:rPr>
      </w:pPr>
    </w:p>
    <w:p w14:paraId="35374381" w14:textId="77777777" w:rsidR="003046E5" w:rsidRDefault="003046E5" w:rsidP="004F4D59">
      <w:pPr>
        <w:spacing w:after="0" w:line="360" w:lineRule="auto"/>
        <w:jc w:val="center"/>
        <w:rPr>
          <w:rFonts w:ascii="Georgia" w:hAnsi="Georgia" w:cs="Times New Roman"/>
          <w:b/>
          <w:color w:val="2F5496" w:themeColor="accent5" w:themeShade="BF"/>
          <w:sz w:val="24"/>
          <w:szCs w:val="24"/>
        </w:rPr>
      </w:pPr>
    </w:p>
    <w:p w14:paraId="4A540C6E" w14:textId="77777777" w:rsidR="003046E5" w:rsidRDefault="003046E5" w:rsidP="003046E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156DB819" w14:textId="77777777" w:rsidR="003046E5" w:rsidRDefault="003046E5" w:rsidP="003046E5">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2019 </w:t>
      </w:r>
      <w:r w:rsidRPr="00D6050A">
        <w:rPr>
          <w:rFonts w:ascii="Georgia" w:hAnsi="Georgia" w:cs="Times New Roman"/>
          <w:b/>
          <w:color w:val="2F5496" w:themeColor="accent5" w:themeShade="BF"/>
          <w:sz w:val="24"/>
          <w:szCs w:val="24"/>
        </w:rPr>
        <w:t xml:space="preserve">: </w:t>
      </w:r>
      <w:r>
        <w:rPr>
          <w:rFonts w:ascii="Georgia" w:hAnsi="Georgia" w:cs="Times New Roman"/>
          <w:b/>
          <w:color w:val="2F5496" w:themeColor="accent5" w:themeShade="BF"/>
          <w:sz w:val="24"/>
          <w:szCs w:val="24"/>
        </w:rPr>
        <w:t>inauguration du groupe scolaire Simone Veil</w:t>
      </w:r>
    </w:p>
    <w:p w14:paraId="2D3C4C48" w14:textId="77777777" w:rsidR="003046E5" w:rsidRPr="008C128A" w:rsidRDefault="003046E5" w:rsidP="003046E5">
      <w:pPr>
        <w:spacing w:line="360" w:lineRule="auto"/>
        <w:ind w:right="-1"/>
        <w:jc w:val="both"/>
        <w:rPr>
          <w:rFonts w:ascii="Georgia" w:hAnsi="Georgia" w:cs="Times New Roman"/>
          <w:sz w:val="24"/>
          <w:szCs w:val="24"/>
        </w:rPr>
      </w:pPr>
    </w:p>
    <w:p w14:paraId="7D473EA5" w14:textId="77777777" w:rsidR="003046E5" w:rsidRPr="00D6050A" w:rsidRDefault="003046E5" w:rsidP="003046E5">
      <w:pPr>
        <w:spacing w:line="360" w:lineRule="auto"/>
        <w:jc w:val="both"/>
        <w:rPr>
          <w:rFonts w:ascii="Georgia" w:hAnsi="Georgia" w:cs="Arial"/>
          <w:sz w:val="24"/>
          <w:szCs w:val="24"/>
        </w:rPr>
      </w:pPr>
      <w:r w:rsidRPr="00D6050A">
        <w:rPr>
          <w:rFonts w:ascii="Georgia" w:hAnsi="Georgia" w:cs="Arial"/>
          <w:sz w:val="24"/>
          <w:szCs w:val="24"/>
        </w:rPr>
        <w:t>Le 21 septembre 2019, la Présidente du Département</w:t>
      </w:r>
      <w:r>
        <w:rPr>
          <w:rFonts w:ascii="Georgia" w:hAnsi="Georgia" w:cs="Arial"/>
          <w:sz w:val="24"/>
          <w:szCs w:val="24"/>
        </w:rPr>
        <w:t xml:space="preserve"> </w:t>
      </w:r>
      <w:r w:rsidRPr="00D6050A">
        <w:rPr>
          <w:rFonts w:ascii="Georgia" w:hAnsi="Georgia" w:cs="Arial"/>
          <w:sz w:val="24"/>
          <w:szCs w:val="24"/>
        </w:rPr>
        <w:t>a inauguré le nouveau groupe scolaire Simone Veil.</w:t>
      </w:r>
      <w:r>
        <w:rPr>
          <w:rFonts w:ascii="Georgia" w:hAnsi="Georgia" w:cs="Arial"/>
          <w:sz w:val="24"/>
          <w:szCs w:val="24"/>
        </w:rPr>
        <w:t xml:space="preserve"> </w:t>
      </w:r>
      <w:r w:rsidRPr="00D6050A">
        <w:rPr>
          <w:rFonts w:ascii="Georgia" w:hAnsi="Georgia" w:cs="Arial"/>
          <w:sz w:val="24"/>
          <w:szCs w:val="24"/>
        </w:rPr>
        <w:t>Construit sur 3 niveaux</w:t>
      </w:r>
      <w:r>
        <w:rPr>
          <w:rFonts w:ascii="Georgia" w:hAnsi="Georgia" w:cs="Arial"/>
          <w:sz w:val="24"/>
          <w:szCs w:val="24"/>
        </w:rPr>
        <w:t>,</w:t>
      </w:r>
      <w:r w:rsidRPr="00D6050A">
        <w:rPr>
          <w:rFonts w:ascii="Georgia" w:hAnsi="Georgia" w:cs="Arial"/>
          <w:sz w:val="24"/>
          <w:szCs w:val="24"/>
        </w:rPr>
        <w:t xml:space="preserve"> le groupe scolaire de 5800 m2 dispose de deux accueils de loisirs intégrés, de salles d'activités, d'une restauration commune à l'ensemble du groupe scolaire, trois cours de récréation et d'une salle polyvalente mise à disposition des habitants du quartier.</w:t>
      </w:r>
    </w:p>
    <w:p w14:paraId="313B2DA3" w14:textId="77777777" w:rsidR="003046E5" w:rsidRPr="00D6050A" w:rsidRDefault="003046E5" w:rsidP="003046E5">
      <w:pPr>
        <w:spacing w:line="360" w:lineRule="auto"/>
        <w:jc w:val="both"/>
        <w:rPr>
          <w:rFonts w:ascii="Georgia" w:hAnsi="Georgia" w:cs="Arial"/>
          <w:sz w:val="24"/>
          <w:szCs w:val="24"/>
        </w:rPr>
      </w:pPr>
      <w:r w:rsidRPr="00D6050A">
        <w:rPr>
          <w:rFonts w:ascii="Georgia" w:hAnsi="Georgia" w:cs="Arial"/>
          <w:sz w:val="24"/>
          <w:szCs w:val="24"/>
        </w:rPr>
        <w:t xml:space="preserve">À terme 8 classes de maternelles et 12 classes élémentaires </w:t>
      </w:r>
      <w:r>
        <w:rPr>
          <w:rFonts w:ascii="Georgia" w:hAnsi="Georgia" w:cs="Arial"/>
          <w:sz w:val="24"/>
          <w:szCs w:val="24"/>
        </w:rPr>
        <w:t>sont</w:t>
      </w:r>
      <w:r w:rsidRPr="00D6050A">
        <w:rPr>
          <w:rFonts w:ascii="Georgia" w:hAnsi="Georgia" w:cs="Arial"/>
          <w:sz w:val="24"/>
          <w:szCs w:val="24"/>
        </w:rPr>
        <w:t xml:space="preserve"> installées, </w:t>
      </w:r>
      <w:r>
        <w:rPr>
          <w:rFonts w:ascii="Georgia" w:hAnsi="Georgia" w:cs="Arial"/>
          <w:sz w:val="24"/>
          <w:szCs w:val="24"/>
        </w:rPr>
        <w:t xml:space="preserve">ouvrant </w:t>
      </w:r>
      <w:r w:rsidRPr="00D6050A">
        <w:rPr>
          <w:rFonts w:ascii="Georgia" w:hAnsi="Georgia" w:cs="Arial"/>
          <w:sz w:val="24"/>
          <w:szCs w:val="24"/>
        </w:rPr>
        <w:t>progressivement sur plusieurs rentrées.</w:t>
      </w:r>
    </w:p>
    <w:p w14:paraId="46529D0F" w14:textId="77777777" w:rsidR="003046E5" w:rsidRPr="00D6050A" w:rsidRDefault="003046E5" w:rsidP="003046E5">
      <w:pPr>
        <w:spacing w:line="360" w:lineRule="auto"/>
        <w:jc w:val="both"/>
        <w:rPr>
          <w:rFonts w:ascii="Georgia" w:hAnsi="Georgia" w:cs="Arial"/>
          <w:sz w:val="24"/>
          <w:szCs w:val="24"/>
        </w:rPr>
      </w:pPr>
      <w:r w:rsidRPr="00D6050A">
        <w:rPr>
          <w:rFonts w:ascii="Georgia" w:hAnsi="Georgia" w:cs="Arial"/>
          <w:sz w:val="24"/>
          <w:szCs w:val="24"/>
        </w:rPr>
        <w:t xml:space="preserve">Le groupe scolaire </w:t>
      </w:r>
      <w:r>
        <w:rPr>
          <w:rFonts w:ascii="Georgia" w:hAnsi="Georgia" w:cs="Arial"/>
          <w:sz w:val="24"/>
          <w:szCs w:val="24"/>
        </w:rPr>
        <w:t>permet</w:t>
      </w:r>
      <w:r w:rsidRPr="00D6050A">
        <w:rPr>
          <w:rFonts w:ascii="Georgia" w:hAnsi="Georgia" w:cs="Arial"/>
          <w:sz w:val="24"/>
          <w:szCs w:val="24"/>
        </w:rPr>
        <w:t xml:space="preserve"> de désengorger les écoles avoisinantes – Ambroise-Thomas, Jean-Jacques-Rousseau et Anne-Frank. Puis il </w:t>
      </w:r>
      <w:r>
        <w:rPr>
          <w:rFonts w:ascii="Georgia" w:hAnsi="Georgia" w:cs="Arial"/>
          <w:sz w:val="24"/>
          <w:szCs w:val="24"/>
        </w:rPr>
        <w:t xml:space="preserve">répond </w:t>
      </w:r>
      <w:r w:rsidRPr="00D6050A">
        <w:rPr>
          <w:rFonts w:ascii="Georgia" w:hAnsi="Georgia" w:cs="Arial"/>
          <w:sz w:val="24"/>
          <w:szCs w:val="24"/>
        </w:rPr>
        <w:t>aux besoins d’accueil du quartier, dont la population à scolariser va sérieusement augmenter dans les dix prochaines années.</w:t>
      </w:r>
    </w:p>
    <w:p w14:paraId="6A600FEE" w14:textId="77777777" w:rsidR="003046E5" w:rsidRPr="00D6050A" w:rsidRDefault="003046E5" w:rsidP="003046E5">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Cette opération a bénéficié d’un financement départemental de 1,47 million d’euros</w:t>
      </w:r>
      <w:r w:rsidRPr="00D6050A">
        <w:rPr>
          <w:rFonts w:ascii="Georgia" w:hAnsi="Georgia" w:cs="Arial"/>
          <w:sz w:val="24"/>
          <w:szCs w:val="24"/>
        </w:rPr>
        <w:t xml:space="preserve">. </w:t>
      </w:r>
    </w:p>
    <w:p w14:paraId="0250023E" w14:textId="77777777" w:rsidR="003046E5" w:rsidRDefault="003046E5" w:rsidP="003046E5">
      <w:pPr>
        <w:spacing w:line="360" w:lineRule="auto"/>
        <w:jc w:val="both"/>
        <w:rPr>
          <w:rFonts w:ascii="Georgia" w:hAnsi="Georgia" w:cs="Arial"/>
          <w:b/>
          <w:color w:val="2F5496" w:themeColor="accent5" w:themeShade="BF"/>
          <w:sz w:val="24"/>
          <w:szCs w:val="24"/>
        </w:rPr>
      </w:pPr>
      <w:r w:rsidRPr="00D6050A">
        <w:rPr>
          <w:rFonts w:ascii="Georgia" w:hAnsi="Georgia" w:cs="Arial"/>
          <w:sz w:val="24"/>
          <w:szCs w:val="24"/>
        </w:rPr>
        <w:t xml:space="preserve">Elle s’inscrit dans le cadre d’un contrat départemental dont les réalisations se sont succédé au fil des ans, dont les travaux au centre de loisirs "Jean Jacques Rousseau", les groupes scolaires "Marcel Cachin", "Paul Eluard" et "Carnot" ; la création du centre de loisirs maternel de l’école maternelle Georges Lapierre ; la création d’une ludothèque multimédia au Centre-ville ; des travaux au gymnase ; la réhabilitation du groupe scolaire Joliot-Curie. </w:t>
      </w:r>
      <w:r w:rsidRPr="00D6050A">
        <w:rPr>
          <w:rFonts w:ascii="Georgia" w:hAnsi="Georgia" w:cs="Arial"/>
          <w:b/>
          <w:color w:val="2F5496" w:themeColor="accent5" w:themeShade="BF"/>
          <w:sz w:val="24"/>
          <w:szCs w:val="24"/>
        </w:rPr>
        <w:t xml:space="preserve">Au total le Département a apporté </w:t>
      </w:r>
      <w:r>
        <w:rPr>
          <w:rFonts w:ascii="Georgia" w:hAnsi="Georgia" w:cs="Arial"/>
          <w:b/>
          <w:color w:val="2F5496" w:themeColor="accent5" w:themeShade="BF"/>
          <w:sz w:val="24"/>
          <w:szCs w:val="24"/>
        </w:rPr>
        <w:t xml:space="preserve">pour ces réalisations : </w:t>
      </w:r>
      <w:r w:rsidRPr="00D6050A">
        <w:rPr>
          <w:rFonts w:ascii="Georgia" w:hAnsi="Georgia" w:cs="Arial"/>
          <w:b/>
          <w:color w:val="2F5496" w:themeColor="accent5" w:themeShade="BF"/>
          <w:sz w:val="24"/>
          <w:szCs w:val="24"/>
        </w:rPr>
        <w:t>13,3 millions d’euros.</w:t>
      </w:r>
    </w:p>
    <w:p w14:paraId="456929FA" w14:textId="77777777" w:rsidR="00D74C04" w:rsidRPr="000970E0" w:rsidRDefault="00D74C04" w:rsidP="003046E5">
      <w:pPr>
        <w:spacing w:line="360" w:lineRule="auto"/>
        <w:jc w:val="both"/>
        <w:rPr>
          <w:rFonts w:ascii="Georgia" w:hAnsi="Georgia" w:cs="Arial"/>
          <w:b/>
          <w:color w:val="2F5496" w:themeColor="accent5" w:themeShade="BF"/>
          <w:sz w:val="24"/>
          <w:szCs w:val="24"/>
        </w:rPr>
      </w:pPr>
    </w:p>
    <w:p w14:paraId="4654A65C"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387EE2CD" w14:textId="77777777" w:rsidR="00D74C04" w:rsidRPr="00D6050A" w:rsidRDefault="00D74C04" w:rsidP="00D74C04">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 xml:space="preserve">2017 : Inauguration de la halle des sports Roger Ouvrard  </w:t>
      </w:r>
    </w:p>
    <w:p w14:paraId="76CFA1F8" w14:textId="77777777" w:rsidR="00D74C04" w:rsidRDefault="00D74C04" w:rsidP="00D74C04">
      <w:pPr>
        <w:spacing w:line="360" w:lineRule="auto"/>
        <w:ind w:right="-1"/>
        <w:jc w:val="both"/>
        <w:rPr>
          <w:rFonts w:ascii="Georgia" w:hAnsi="Georgia" w:cs="Times New Roman"/>
          <w:sz w:val="24"/>
          <w:szCs w:val="24"/>
        </w:rPr>
      </w:pPr>
      <w:r w:rsidRPr="00D6050A">
        <w:rPr>
          <w:rFonts w:ascii="Georgia" w:hAnsi="Georgia" w:cs="Times New Roman"/>
          <w:sz w:val="24"/>
          <w:szCs w:val="24"/>
        </w:rPr>
        <w:t xml:space="preserve">Le Département a contribué à hauteur </w:t>
      </w:r>
      <w:r w:rsidRPr="006032EA">
        <w:rPr>
          <w:rFonts w:ascii="Georgia" w:hAnsi="Georgia" w:cs="Times New Roman"/>
          <w:b/>
          <w:color w:val="2F5496" w:themeColor="accent5" w:themeShade="BF"/>
          <w:sz w:val="24"/>
          <w:szCs w:val="24"/>
        </w:rPr>
        <w:t>d’environ 1,2 millions d’euros</w:t>
      </w:r>
      <w:r w:rsidRPr="006032EA">
        <w:rPr>
          <w:rFonts w:ascii="Georgia" w:hAnsi="Georgia" w:cs="Times New Roman"/>
          <w:color w:val="2F5496" w:themeColor="accent5" w:themeShade="BF"/>
          <w:sz w:val="24"/>
          <w:szCs w:val="24"/>
        </w:rPr>
        <w:t xml:space="preserve"> </w:t>
      </w:r>
      <w:r w:rsidRPr="00D6050A">
        <w:rPr>
          <w:rFonts w:ascii="Georgia" w:hAnsi="Georgia" w:cs="Times New Roman"/>
          <w:sz w:val="24"/>
          <w:szCs w:val="24"/>
        </w:rPr>
        <w:t>à la construction de cette structure, et ce dans le cadre de son Guide des Aides aux Communes. Concrètement ici, chaque habitant du quartier, et plus particulièrement les jeunes, pourront profiter d’une halle des sports conforme aux normes de sécurité et de confort nécessaires à la pratique sereine d’une activité sportive.</w:t>
      </w:r>
    </w:p>
    <w:p w14:paraId="16859C96" w14:textId="77777777" w:rsidR="00D74C04" w:rsidRDefault="00D74C04" w:rsidP="00D74C04">
      <w:pPr>
        <w:spacing w:line="360" w:lineRule="auto"/>
        <w:ind w:right="-1"/>
        <w:jc w:val="both"/>
        <w:rPr>
          <w:rFonts w:ascii="Georgia" w:hAnsi="Georgia" w:cs="Times New Roman"/>
          <w:sz w:val="24"/>
          <w:szCs w:val="24"/>
        </w:rPr>
      </w:pPr>
    </w:p>
    <w:p w14:paraId="1ED4D2C7"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65A6DD2E"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 xml:space="preserve">2017 : </w:t>
      </w:r>
      <w:r>
        <w:rPr>
          <w:rFonts w:ascii="Georgia" w:hAnsi="Georgia" w:cs="Times New Roman"/>
          <w:b/>
          <w:color w:val="2F5496" w:themeColor="accent5" w:themeShade="BF"/>
          <w:sz w:val="24"/>
          <w:szCs w:val="24"/>
        </w:rPr>
        <w:t>aménagements routiers</w:t>
      </w:r>
    </w:p>
    <w:p w14:paraId="4D801317" w14:textId="77777777" w:rsidR="00D74C04" w:rsidRDefault="00D74C04" w:rsidP="00D74C04">
      <w:pPr>
        <w:spacing w:line="360" w:lineRule="auto"/>
        <w:ind w:right="-1"/>
        <w:jc w:val="both"/>
        <w:rPr>
          <w:rFonts w:ascii="Georgia" w:hAnsi="Georgia" w:cs="Times New Roman"/>
          <w:sz w:val="24"/>
          <w:szCs w:val="24"/>
        </w:rPr>
      </w:pPr>
      <w:r w:rsidRPr="00D6050A">
        <w:rPr>
          <w:rFonts w:ascii="Georgia" w:hAnsi="Georgia" w:cs="Times New Roman"/>
          <w:sz w:val="24"/>
          <w:szCs w:val="24"/>
        </w:rPr>
        <w:t>En 2017, 50 000 euros ont été alloués à la réalisation d’un plateau surélevé sur le boulevard du Général Leclerc et 100 000 euros pour l’aménagement de plateaux traversants aux croisements de la D41 avec la rue du Clos des Moines et la rue Noblet.</w:t>
      </w:r>
    </w:p>
    <w:p w14:paraId="242569AE" w14:textId="77777777" w:rsidR="003046E5" w:rsidRDefault="003046E5" w:rsidP="004F4D59">
      <w:pPr>
        <w:spacing w:after="0" w:line="360" w:lineRule="auto"/>
        <w:jc w:val="center"/>
        <w:rPr>
          <w:rFonts w:ascii="Georgia" w:hAnsi="Georgia" w:cs="Times New Roman"/>
          <w:b/>
          <w:color w:val="2F5496" w:themeColor="accent5" w:themeShade="BF"/>
          <w:sz w:val="24"/>
          <w:szCs w:val="24"/>
        </w:rPr>
      </w:pPr>
    </w:p>
    <w:p w14:paraId="623661DD"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5B554FF2" w14:textId="77777777" w:rsidR="00D74C04" w:rsidRPr="00D6050A" w:rsidRDefault="00D74C04" w:rsidP="00D74C04">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réhabilitation du gymnase Guimier</w:t>
      </w:r>
      <w:r w:rsidRPr="00D6050A">
        <w:rPr>
          <w:rFonts w:ascii="Georgia" w:hAnsi="Georgia" w:cs="Times New Roman"/>
          <w:b/>
          <w:color w:val="2F5496" w:themeColor="accent5" w:themeShade="BF"/>
          <w:sz w:val="24"/>
          <w:szCs w:val="24"/>
        </w:rPr>
        <w:t xml:space="preserve"> </w:t>
      </w:r>
    </w:p>
    <w:p w14:paraId="72E8EFFF" w14:textId="77777777" w:rsidR="00D74C04" w:rsidRDefault="00D74C04" w:rsidP="00D74C04">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 xml:space="preserve">446 906 euros. </w:t>
      </w:r>
    </w:p>
    <w:p w14:paraId="6D4BF7DB" w14:textId="77777777" w:rsidR="00D74C04" w:rsidRDefault="00D74C04" w:rsidP="00D74C04">
      <w:pPr>
        <w:spacing w:line="360" w:lineRule="auto"/>
        <w:ind w:right="-1"/>
        <w:jc w:val="both"/>
        <w:rPr>
          <w:rFonts w:ascii="Georgia" w:hAnsi="Georgia" w:cs="Times New Roman"/>
          <w:sz w:val="24"/>
          <w:szCs w:val="24"/>
        </w:rPr>
      </w:pPr>
    </w:p>
    <w:p w14:paraId="16706DE5"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72349BDE" w14:textId="77777777" w:rsidR="00D74C04" w:rsidRPr="00D6050A" w:rsidRDefault="00D74C04" w:rsidP="00D74C04">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Maison de quartier des Côteaux</w:t>
      </w:r>
      <w:r w:rsidRPr="00D6050A">
        <w:rPr>
          <w:rFonts w:ascii="Georgia" w:hAnsi="Georgia" w:cs="Times New Roman"/>
          <w:b/>
          <w:color w:val="2F5496" w:themeColor="accent5" w:themeShade="BF"/>
          <w:sz w:val="24"/>
          <w:szCs w:val="24"/>
        </w:rPr>
        <w:t xml:space="preserve"> </w:t>
      </w:r>
    </w:p>
    <w:p w14:paraId="674C7DE5" w14:textId="77777777" w:rsidR="00D74C04" w:rsidRDefault="00D74C04" w:rsidP="00D74C04">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247 883 euros</w:t>
      </w:r>
    </w:p>
    <w:p w14:paraId="7C86A9E8" w14:textId="77777777" w:rsidR="00D74C04" w:rsidRDefault="00D74C04" w:rsidP="00D74C04">
      <w:pPr>
        <w:spacing w:line="360" w:lineRule="auto"/>
        <w:ind w:right="-1"/>
        <w:jc w:val="both"/>
        <w:rPr>
          <w:rFonts w:ascii="Georgia" w:hAnsi="Georgia" w:cs="Times New Roman"/>
          <w:sz w:val="24"/>
          <w:szCs w:val="24"/>
        </w:rPr>
      </w:pPr>
    </w:p>
    <w:p w14:paraId="553122D0" w14:textId="77777777" w:rsidR="00D74C04" w:rsidRDefault="00D74C04" w:rsidP="00D74C04">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59117761" w14:textId="77777777" w:rsidR="00D74C04" w:rsidRDefault="00D74C04" w:rsidP="00D74C04">
      <w:pPr>
        <w:spacing w:line="360" w:lineRule="auto"/>
        <w:ind w:right="-1"/>
        <w:jc w:val="both"/>
        <w:rPr>
          <w:rFonts w:ascii="Georgia" w:hAnsi="Georgia" w:cs="Times New Roman"/>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Rénovation et extension de l’école maternelle Georges Lapierre</w:t>
      </w:r>
    </w:p>
    <w:p w14:paraId="0E1D9AB5" w14:textId="77777777" w:rsidR="00D74C04" w:rsidRPr="00D6050A" w:rsidRDefault="00D74C04" w:rsidP="00D74C04">
      <w:pPr>
        <w:spacing w:line="360" w:lineRule="auto"/>
        <w:ind w:right="-1"/>
        <w:jc w:val="both"/>
        <w:rPr>
          <w:rFonts w:ascii="Georgia" w:hAnsi="Georgia" w:cs="Times New Roman"/>
          <w:sz w:val="24"/>
          <w:szCs w:val="24"/>
        </w:rPr>
      </w:pPr>
      <w:r>
        <w:rPr>
          <w:rFonts w:ascii="Georgia" w:hAnsi="Georgia" w:cs="Times New Roman"/>
          <w:sz w:val="24"/>
          <w:szCs w:val="24"/>
        </w:rPr>
        <w:t>Subvention du Département :</w:t>
      </w:r>
      <w:r w:rsidRPr="00D6050A">
        <w:rPr>
          <w:rFonts w:ascii="Georgia" w:hAnsi="Georgia" w:cs="Times New Roman"/>
          <w:sz w:val="24"/>
          <w:szCs w:val="24"/>
        </w:rPr>
        <w:t xml:space="preserve"> 1 200 255 euros </w:t>
      </w:r>
    </w:p>
    <w:p w14:paraId="76CAEEC1" w14:textId="77777777" w:rsidR="00D74C04" w:rsidRDefault="00D74C04" w:rsidP="004F4D59">
      <w:pPr>
        <w:spacing w:after="0" w:line="360" w:lineRule="auto"/>
        <w:jc w:val="center"/>
        <w:rPr>
          <w:rFonts w:ascii="Georgia" w:hAnsi="Georgia" w:cs="Times New Roman"/>
          <w:b/>
          <w:color w:val="2F5496" w:themeColor="accent5" w:themeShade="BF"/>
          <w:sz w:val="24"/>
          <w:szCs w:val="24"/>
        </w:rPr>
      </w:pPr>
    </w:p>
    <w:p w14:paraId="337A9DC8" w14:textId="77777777" w:rsidR="003946E4" w:rsidRDefault="003946E4" w:rsidP="004F4D59">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0203C47F" w14:textId="2507F258" w:rsidR="003946E4" w:rsidRPr="00D6050A" w:rsidRDefault="003946E4" w:rsidP="004F4D59">
      <w:pPr>
        <w:pBdr>
          <w:bottom w:val="single" w:sz="4" w:space="1" w:color="auto"/>
        </w:pBdr>
        <w:spacing w:after="0"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5</w:t>
      </w:r>
      <w:r w:rsidRPr="00D6050A">
        <w:rPr>
          <w:rFonts w:ascii="Georgia" w:hAnsi="Georgia" w:cs="Times New Roman"/>
          <w:b/>
          <w:color w:val="2F5496" w:themeColor="accent5" w:themeShade="BF"/>
          <w:sz w:val="24"/>
          <w:szCs w:val="24"/>
        </w:rPr>
        <w:t xml:space="preserve"> : </w:t>
      </w:r>
      <w:r w:rsidR="003046E5">
        <w:rPr>
          <w:rFonts w:ascii="Georgia" w:hAnsi="Georgia" w:cs="Times New Roman"/>
          <w:b/>
          <w:color w:val="2F5496" w:themeColor="accent5" w:themeShade="BF"/>
          <w:sz w:val="24"/>
          <w:szCs w:val="24"/>
        </w:rPr>
        <w:t>Début des travaux de r</w:t>
      </w:r>
      <w:r>
        <w:rPr>
          <w:rFonts w:ascii="Georgia" w:hAnsi="Georgia" w:cs="Times New Roman"/>
          <w:b/>
          <w:color w:val="2F5496" w:themeColor="accent5" w:themeShade="BF"/>
          <w:sz w:val="24"/>
          <w:szCs w:val="24"/>
        </w:rPr>
        <w:t>énovation urbaine du quartier Val d’Argent</w:t>
      </w:r>
      <w:r w:rsidRPr="00D6050A">
        <w:rPr>
          <w:rFonts w:ascii="Georgia" w:hAnsi="Georgia" w:cs="Times New Roman"/>
          <w:b/>
          <w:color w:val="2F5496" w:themeColor="accent5" w:themeShade="BF"/>
          <w:sz w:val="24"/>
          <w:szCs w:val="24"/>
        </w:rPr>
        <w:t xml:space="preserve">  </w:t>
      </w:r>
    </w:p>
    <w:p w14:paraId="77977170" w14:textId="77777777" w:rsidR="004F4D59" w:rsidRDefault="004F4D59" w:rsidP="003946E4">
      <w:pPr>
        <w:spacing w:line="360" w:lineRule="auto"/>
        <w:ind w:right="-1"/>
        <w:jc w:val="both"/>
        <w:rPr>
          <w:rFonts w:ascii="Georgia" w:hAnsi="Georgia" w:cs="Times New Roman"/>
          <w:sz w:val="24"/>
          <w:szCs w:val="24"/>
        </w:rPr>
      </w:pPr>
    </w:p>
    <w:p w14:paraId="660ED743" w14:textId="03244E2D" w:rsidR="003046E5" w:rsidRPr="003823EC" w:rsidRDefault="003046E5" w:rsidP="003046E5">
      <w:pPr>
        <w:pStyle w:val="NormalWeb"/>
        <w:spacing w:after="0" w:line="360" w:lineRule="auto"/>
        <w:ind w:right="-2"/>
        <w:jc w:val="both"/>
        <w:rPr>
          <w:rFonts w:ascii="Georgia" w:hAnsi="Georgia"/>
          <w:szCs w:val="28"/>
        </w:rPr>
      </w:pPr>
      <w:r w:rsidRPr="003823EC">
        <w:rPr>
          <w:rFonts w:ascii="Georgia" w:hAnsi="Georgia"/>
          <w:szCs w:val="28"/>
        </w:rPr>
        <w:t>Le D</w:t>
      </w:r>
      <w:r w:rsidRPr="003823EC">
        <w:rPr>
          <w:rFonts w:ascii="Georgia" w:hAnsi="Georgia" w:hint="eastAsia"/>
          <w:szCs w:val="28"/>
        </w:rPr>
        <w:t>é</w:t>
      </w:r>
      <w:r w:rsidRPr="003823EC">
        <w:rPr>
          <w:rFonts w:ascii="Georgia" w:hAnsi="Georgia"/>
          <w:szCs w:val="28"/>
        </w:rPr>
        <w:t xml:space="preserve">partement, </w:t>
      </w:r>
      <w:r w:rsidRPr="003823EC">
        <w:rPr>
          <w:rFonts w:ascii="Georgia" w:hAnsi="Georgia" w:hint="eastAsia"/>
          <w:szCs w:val="28"/>
        </w:rPr>
        <w:t>à</w:t>
      </w:r>
      <w:r w:rsidRPr="003823EC">
        <w:rPr>
          <w:rFonts w:ascii="Georgia" w:hAnsi="Georgia"/>
          <w:szCs w:val="28"/>
        </w:rPr>
        <w:t xml:space="preserve"> travers son dispositif OPAH volet CD (Op</w:t>
      </w:r>
      <w:r w:rsidRPr="003823EC">
        <w:rPr>
          <w:rFonts w:ascii="Georgia" w:hAnsi="Georgia" w:hint="eastAsia"/>
          <w:szCs w:val="28"/>
        </w:rPr>
        <w:t>é</w:t>
      </w:r>
      <w:r w:rsidRPr="003823EC">
        <w:rPr>
          <w:rFonts w:ascii="Georgia" w:hAnsi="Georgia"/>
          <w:szCs w:val="28"/>
        </w:rPr>
        <w:t>ration Programm</w:t>
      </w:r>
      <w:r w:rsidRPr="003823EC">
        <w:rPr>
          <w:rFonts w:ascii="Georgia" w:hAnsi="Georgia" w:hint="eastAsia"/>
          <w:szCs w:val="28"/>
        </w:rPr>
        <w:t>é</w:t>
      </w:r>
      <w:r w:rsidRPr="003823EC">
        <w:rPr>
          <w:rFonts w:ascii="Georgia" w:hAnsi="Georgia"/>
          <w:szCs w:val="28"/>
        </w:rPr>
        <w:t>e pour l</w:t>
      </w:r>
      <w:r w:rsidRPr="003823EC">
        <w:rPr>
          <w:rFonts w:ascii="Georgia" w:hAnsi="Georgia" w:hint="eastAsia"/>
          <w:szCs w:val="28"/>
        </w:rPr>
        <w:t>’</w:t>
      </w:r>
      <w:r w:rsidRPr="003823EC">
        <w:rPr>
          <w:rFonts w:ascii="Georgia" w:hAnsi="Georgia"/>
          <w:szCs w:val="28"/>
        </w:rPr>
        <w:t>Am</w:t>
      </w:r>
      <w:r w:rsidRPr="003823EC">
        <w:rPr>
          <w:rFonts w:ascii="Georgia" w:hAnsi="Georgia" w:hint="eastAsia"/>
          <w:szCs w:val="28"/>
        </w:rPr>
        <w:t>é</w:t>
      </w:r>
      <w:r w:rsidRPr="003823EC">
        <w:rPr>
          <w:rFonts w:ascii="Georgia" w:hAnsi="Georgia"/>
          <w:szCs w:val="28"/>
        </w:rPr>
        <w:t>lioration de l</w:t>
      </w:r>
      <w:r w:rsidRPr="003823EC">
        <w:rPr>
          <w:rFonts w:ascii="Georgia" w:hAnsi="Georgia" w:hint="eastAsia"/>
          <w:szCs w:val="28"/>
        </w:rPr>
        <w:t>’</w:t>
      </w:r>
      <w:r w:rsidRPr="003823EC">
        <w:rPr>
          <w:rFonts w:ascii="Georgia" w:hAnsi="Georgia"/>
          <w:szCs w:val="28"/>
        </w:rPr>
        <w:t xml:space="preserve">Habitat </w:t>
      </w:r>
      <w:r w:rsidRPr="003823EC">
        <w:rPr>
          <w:rFonts w:ascii="Georgia" w:hAnsi="Georgia" w:hint="eastAsia"/>
          <w:szCs w:val="28"/>
        </w:rPr>
        <w:t>–</w:t>
      </w:r>
      <w:r w:rsidRPr="003823EC">
        <w:rPr>
          <w:rFonts w:ascii="Georgia" w:hAnsi="Georgia"/>
          <w:szCs w:val="28"/>
        </w:rPr>
        <w:t xml:space="preserve"> Copropri</w:t>
      </w:r>
      <w:r w:rsidRPr="003823EC">
        <w:rPr>
          <w:rFonts w:ascii="Georgia" w:hAnsi="Georgia" w:hint="eastAsia"/>
          <w:szCs w:val="28"/>
        </w:rPr>
        <w:t>é</w:t>
      </w:r>
      <w:r w:rsidRPr="003823EC">
        <w:rPr>
          <w:rFonts w:ascii="Georgia" w:hAnsi="Georgia"/>
          <w:szCs w:val="28"/>
        </w:rPr>
        <w:t>t</w:t>
      </w:r>
      <w:r w:rsidRPr="003823EC">
        <w:rPr>
          <w:rFonts w:ascii="Georgia" w:hAnsi="Georgia" w:hint="eastAsia"/>
          <w:szCs w:val="28"/>
        </w:rPr>
        <w:t>é</w:t>
      </w:r>
      <w:r w:rsidRPr="003823EC">
        <w:rPr>
          <w:rFonts w:ascii="Georgia" w:hAnsi="Georgia"/>
          <w:szCs w:val="28"/>
        </w:rPr>
        <w:t>s D</w:t>
      </w:r>
      <w:r w:rsidRPr="003823EC">
        <w:rPr>
          <w:rFonts w:ascii="Georgia" w:hAnsi="Georgia" w:hint="eastAsia"/>
          <w:szCs w:val="28"/>
        </w:rPr>
        <w:t>é</w:t>
      </w:r>
      <w:r w:rsidRPr="003823EC">
        <w:rPr>
          <w:rFonts w:ascii="Georgia" w:hAnsi="Georgia"/>
          <w:szCs w:val="28"/>
        </w:rPr>
        <w:t>grad</w:t>
      </w:r>
      <w:r w:rsidRPr="003823EC">
        <w:rPr>
          <w:rFonts w:ascii="Georgia" w:hAnsi="Georgia" w:hint="eastAsia"/>
          <w:szCs w:val="28"/>
        </w:rPr>
        <w:t>é</w:t>
      </w:r>
      <w:r w:rsidRPr="003823EC">
        <w:rPr>
          <w:rFonts w:ascii="Georgia" w:hAnsi="Georgia"/>
          <w:szCs w:val="28"/>
        </w:rPr>
        <w:t>es), encourage et accompagne les communes en contractualisant avec elles au travers de l</w:t>
      </w:r>
      <w:r w:rsidRPr="003823EC">
        <w:rPr>
          <w:rFonts w:ascii="Georgia" w:hAnsi="Georgia" w:hint="eastAsia"/>
          <w:szCs w:val="28"/>
        </w:rPr>
        <w:t>’</w:t>
      </w:r>
      <w:r w:rsidRPr="003823EC">
        <w:rPr>
          <w:rFonts w:ascii="Georgia" w:hAnsi="Georgia"/>
          <w:szCs w:val="28"/>
        </w:rPr>
        <w:t>ANRU sur des travaux de r</w:t>
      </w:r>
      <w:r w:rsidRPr="003823EC">
        <w:rPr>
          <w:rFonts w:ascii="Georgia" w:hAnsi="Georgia" w:hint="eastAsia"/>
          <w:szCs w:val="28"/>
        </w:rPr>
        <w:t>é</w:t>
      </w:r>
      <w:r w:rsidRPr="003823EC">
        <w:rPr>
          <w:rFonts w:ascii="Georgia" w:hAnsi="Georgia"/>
          <w:szCs w:val="28"/>
        </w:rPr>
        <w:t xml:space="preserve">habilitations et ainsi contribuent </w:t>
      </w:r>
      <w:r w:rsidRPr="003823EC">
        <w:rPr>
          <w:rFonts w:ascii="Georgia" w:hAnsi="Georgia" w:hint="eastAsia"/>
          <w:szCs w:val="28"/>
        </w:rPr>
        <w:t>à</w:t>
      </w:r>
      <w:r w:rsidRPr="003823EC">
        <w:rPr>
          <w:rFonts w:ascii="Georgia" w:hAnsi="Georgia"/>
          <w:szCs w:val="28"/>
        </w:rPr>
        <w:t xml:space="preserve"> embellir le cadre de vie des habitants. Une d</w:t>
      </w:r>
      <w:r w:rsidRPr="003823EC">
        <w:rPr>
          <w:rFonts w:ascii="Georgia" w:hAnsi="Georgia" w:hint="eastAsia"/>
          <w:szCs w:val="28"/>
        </w:rPr>
        <w:t>é</w:t>
      </w:r>
      <w:r w:rsidRPr="003823EC">
        <w:rPr>
          <w:rFonts w:ascii="Georgia" w:hAnsi="Georgia"/>
          <w:szCs w:val="28"/>
        </w:rPr>
        <w:t>marche qui privil</w:t>
      </w:r>
      <w:r w:rsidRPr="003823EC">
        <w:rPr>
          <w:rFonts w:ascii="Georgia" w:hAnsi="Georgia" w:hint="eastAsia"/>
          <w:szCs w:val="28"/>
        </w:rPr>
        <w:t>é</w:t>
      </w:r>
      <w:r w:rsidRPr="003823EC">
        <w:rPr>
          <w:rFonts w:ascii="Georgia" w:hAnsi="Georgia"/>
          <w:szCs w:val="28"/>
        </w:rPr>
        <w:t xml:space="preserve">gie la valorisation du patrimoine et la remise en </w:t>
      </w:r>
      <w:r w:rsidRPr="003823EC">
        <w:rPr>
          <w:rFonts w:ascii="Georgia" w:hAnsi="Georgia" w:hint="eastAsia"/>
          <w:szCs w:val="28"/>
        </w:rPr>
        <w:t>é</w:t>
      </w:r>
      <w:r w:rsidRPr="003823EC">
        <w:rPr>
          <w:rFonts w:ascii="Georgia" w:hAnsi="Georgia"/>
          <w:szCs w:val="28"/>
        </w:rPr>
        <w:t>tat des logements d</w:t>
      </w:r>
      <w:r w:rsidRPr="003823EC">
        <w:rPr>
          <w:rFonts w:ascii="Georgia" w:hAnsi="Georgia" w:hint="eastAsia"/>
          <w:szCs w:val="28"/>
        </w:rPr>
        <w:t>é</w:t>
      </w:r>
      <w:r w:rsidRPr="003823EC">
        <w:rPr>
          <w:rFonts w:ascii="Georgia" w:hAnsi="Georgia"/>
          <w:szCs w:val="28"/>
        </w:rPr>
        <w:t>grad</w:t>
      </w:r>
      <w:r w:rsidRPr="003823EC">
        <w:rPr>
          <w:rFonts w:ascii="Georgia" w:hAnsi="Georgia" w:hint="eastAsia"/>
          <w:szCs w:val="28"/>
        </w:rPr>
        <w:t>é</w:t>
      </w:r>
      <w:r w:rsidRPr="003823EC">
        <w:rPr>
          <w:rFonts w:ascii="Georgia" w:hAnsi="Georgia"/>
          <w:szCs w:val="28"/>
        </w:rPr>
        <w:t>s, plut</w:t>
      </w:r>
      <w:r w:rsidRPr="003823EC">
        <w:rPr>
          <w:rFonts w:ascii="Georgia" w:hAnsi="Georgia" w:hint="eastAsia"/>
          <w:szCs w:val="28"/>
        </w:rPr>
        <w:t>ô</w:t>
      </w:r>
      <w:r w:rsidRPr="003823EC">
        <w:rPr>
          <w:rFonts w:ascii="Georgia" w:hAnsi="Georgia"/>
          <w:szCs w:val="28"/>
        </w:rPr>
        <w:t xml:space="preserve">t que les laisser </w:t>
      </w:r>
      <w:r w:rsidRPr="003823EC">
        <w:rPr>
          <w:rFonts w:ascii="Georgia" w:hAnsi="Georgia" w:hint="eastAsia"/>
          <w:szCs w:val="28"/>
        </w:rPr>
        <w:t>à</w:t>
      </w:r>
      <w:r w:rsidRPr="003823EC">
        <w:rPr>
          <w:rFonts w:ascii="Georgia" w:hAnsi="Georgia"/>
          <w:szCs w:val="28"/>
        </w:rPr>
        <w:t xml:space="preserve"> l</w:t>
      </w:r>
      <w:r w:rsidRPr="003823EC">
        <w:rPr>
          <w:rFonts w:ascii="Georgia" w:hAnsi="Georgia" w:hint="eastAsia"/>
          <w:szCs w:val="28"/>
        </w:rPr>
        <w:t>’</w:t>
      </w:r>
      <w:r w:rsidRPr="003823EC">
        <w:rPr>
          <w:rFonts w:ascii="Georgia" w:hAnsi="Georgia"/>
          <w:szCs w:val="28"/>
        </w:rPr>
        <w:t xml:space="preserve">abandon. </w:t>
      </w:r>
    </w:p>
    <w:p w14:paraId="4208DFE0" w14:textId="7175B7DB" w:rsidR="003046E5" w:rsidRPr="003823EC" w:rsidRDefault="003046E5" w:rsidP="003046E5">
      <w:pPr>
        <w:pStyle w:val="NormalWeb"/>
        <w:spacing w:after="0" w:line="360" w:lineRule="auto"/>
        <w:ind w:right="-2"/>
        <w:jc w:val="both"/>
        <w:rPr>
          <w:rFonts w:ascii="Georgia" w:hAnsi="Georgia"/>
          <w:szCs w:val="28"/>
        </w:rPr>
      </w:pPr>
      <w:r w:rsidRPr="003823EC">
        <w:rPr>
          <w:rFonts w:ascii="Georgia" w:hAnsi="Georgia"/>
          <w:szCs w:val="28"/>
        </w:rPr>
        <w:t>La commune d</w:t>
      </w:r>
      <w:r w:rsidRPr="003823EC">
        <w:rPr>
          <w:rFonts w:ascii="Georgia" w:hAnsi="Georgia" w:hint="eastAsia"/>
          <w:szCs w:val="28"/>
        </w:rPr>
        <w:t>’</w:t>
      </w:r>
      <w:r w:rsidRPr="003823EC">
        <w:rPr>
          <w:rFonts w:ascii="Georgia" w:hAnsi="Georgia"/>
          <w:szCs w:val="28"/>
        </w:rPr>
        <w:t>Argenteuil a b</w:t>
      </w:r>
      <w:r w:rsidRPr="003823EC">
        <w:rPr>
          <w:rFonts w:ascii="Georgia" w:hAnsi="Georgia" w:hint="eastAsia"/>
          <w:szCs w:val="28"/>
        </w:rPr>
        <w:t>é</w:t>
      </w:r>
      <w:r w:rsidRPr="003823EC">
        <w:rPr>
          <w:rFonts w:ascii="Georgia" w:hAnsi="Georgia"/>
          <w:szCs w:val="28"/>
        </w:rPr>
        <w:t>n</w:t>
      </w:r>
      <w:r w:rsidRPr="003823EC">
        <w:rPr>
          <w:rFonts w:ascii="Georgia" w:hAnsi="Georgia" w:hint="eastAsia"/>
          <w:szCs w:val="28"/>
        </w:rPr>
        <w:t>é</w:t>
      </w:r>
      <w:r w:rsidRPr="003823EC">
        <w:rPr>
          <w:rFonts w:ascii="Georgia" w:hAnsi="Georgia"/>
          <w:szCs w:val="28"/>
        </w:rPr>
        <w:t>fici</w:t>
      </w:r>
      <w:r w:rsidRPr="003823EC">
        <w:rPr>
          <w:rFonts w:ascii="Georgia" w:hAnsi="Georgia" w:hint="eastAsia"/>
          <w:szCs w:val="28"/>
        </w:rPr>
        <w:t>é</w:t>
      </w:r>
      <w:r w:rsidRPr="003823EC">
        <w:rPr>
          <w:rFonts w:ascii="Georgia" w:hAnsi="Georgia"/>
          <w:szCs w:val="28"/>
        </w:rPr>
        <w:t xml:space="preserve"> dans ce cadre de subventions d</w:t>
      </w:r>
      <w:r w:rsidRPr="003823EC">
        <w:rPr>
          <w:rFonts w:ascii="Georgia" w:hAnsi="Georgia" w:hint="eastAsia"/>
          <w:szCs w:val="28"/>
        </w:rPr>
        <w:t>é</w:t>
      </w:r>
      <w:r w:rsidRPr="003823EC">
        <w:rPr>
          <w:rFonts w:ascii="Georgia" w:hAnsi="Georgia"/>
          <w:szCs w:val="28"/>
        </w:rPr>
        <w:t xml:space="preserve">partementales </w:t>
      </w:r>
      <w:r w:rsidRPr="003823EC">
        <w:rPr>
          <w:rFonts w:ascii="Georgia" w:hAnsi="Georgia" w:hint="eastAsia"/>
          <w:szCs w:val="28"/>
        </w:rPr>
        <w:t>à</w:t>
      </w:r>
      <w:r w:rsidRPr="003823EC">
        <w:rPr>
          <w:rFonts w:ascii="Georgia" w:hAnsi="Georgia"/>
          <w:szCs w:val="28"/>
        </w:rPr>
        <w:t xml:space="preserve"> hauteur de </w:t>
      </w:r>
      <w:r w:rsidRPr="003823EC">
        <w:rPr>
          <w:rFonts w:ascii="Georgia" w:hAnsi="Georgia"/>
          <w:b/>
          <w:color w:val="2F5496" w:themeColor="accent5" w:themeShade="BF"/>
          <w:szCs w:val="28"/>
        </w:rPr>
        <w:t>3 millions d</w:t>
      </w:r>
      <w:r w:rsidRPr="003823EC">
        <w:rPr>
          <w:rFonts w:ascii="Georgia" w:hAnsi="Georgia" w:hint="eastAsia"/>
          <w:b/>
          <w:color w:val="2F5496" w:themeColor="accent5" w:themeShade="BF"/>
          <w:szCs w:val="28"/>
        </w:rPr>
        <w:t>’</w:t>
      </w:r>
      <w:r w:rsidRPr="003823EC">
        <w:rPr>
          <w:rFonts w:ascii="Georgia" w:hAnsi="Georgia"/>
          <w:b/>
          <w:color w:val="2F5496" w:themeColor="accent5" w:themeShade="BF"/>
          <w:szCs w:val="28"/>
        </w:rPr>
        <w:t>euros</w:t>
      </w:r>
      <w:r w:rsidRPr="003823EC">
        <w:rPr>
          <w:rFonts w:ascii="Georgia" w:hAnsi="Georgia"/>
          <w:szCs w:val="28"/>
        </w:rPr>
        <w:t xml:space="preserve">.  La pertinence de ce chantier </w:t>
      </w:r>
      <w:r w:rsidR="00D74C04" w:rsidRPr="003823EC">
        <w:rPr>
          <w:rFonts w:ascii="Georgia" w:hAnsi="Georgia"/>
          <w:szCs w:val="28"/>
        </w:rPr>
        <w:t>du quartier Val d</w:t>
      </w:r>
      <w:r w:rsidR="00D74C04" w:rsidRPr="003823EC">
        <w:rPr>
          <w:rFonts w:ascii="Georgia" w:hAnsi="Georgia" w:hint="eastAsia"/>
          <w:szCs w:val="28"/>
        </w:rPr>
        <w:t>’</w:t>
      </w:r>
      <w:r w:rsidR="00D74C04" w:rsidRPr="003823EC">
        <w:rPr>
          <w:rFonts w:ascii="Georgia" w:hAnsi="Georgia"/>
          <w:szCs w:val="28"/>
        </w:rPr>
        <w:t xml:space="preserve">Argent </w:t>
      </w:r>
      <w:r w:rsidRPr="003823EC">
        <w:rPr>
          <w:rFonts w:ascii="Georgia" w:hAnsi="Georgia"/>
          <w:szCs w:val="28"/>
        </w:rPr>
        <w:t>r</w:t>
      </w:r>
      <w:r w:rsidRPr="003823EC">
        <w:rPr>
          <w:rFonts w:ascii="Georgia" w:hAnsi="Georgia" w:hint="eastAsia"/>
          <w:szCs w:val="28"/>
        </w:rPr>
        <w:t>é</w:t>
      </w:r>
      <w:r w:rsidRPr="003823EC">
        <w:rPr>
          <w:rFonts w:ascii="Georgia" w:hAnsi="Georgia"/>
          <w:szCs w:val="28"/>
        </w:rPr>
        <w:t>side dans la labellisation BBC r</w:t>
      </w:r>
      <w:r w:rsidRPr="003823EC">
        <w:rPr>
          <w:rFonts w:ascii="Georgia" w:hAnsi="Georgia" w:hint="eastAsia"/>
          <w:szCs w:val="28"/>
        </w:rPr>
        <w:t>é</w:t>
      </w:r>
      <w:r w:rsidRPr="003823EC">
        <w:rPr>
          <w:rFonts w:ascii="Georgia" w:hAnsi="Georgia"/>
          <w:szCs w:val="28"/>
        </w:rPr>
        <w:t xml:space="preserve">novation qui conduit </w:t>
      </w:r>
      <w:r w:rsidRPr="003823EC">
        <w:rPr>
          <w:rFonts w:ascii="Georgia" w:hAnsi="Georgia" w:hint="eastAsia"/>
          <w:szCs w:val="28"/>
        </w:rPr>
        <w:t>à</w:t>
      </w:r>
      <w:r w:rsidRPr="003823EC">
        <w:rPr>
          <w:rFonts w:ascii="Georgia" w:hAnsi="Georgia"/>
          <w:szCs w:val="28"/>
        </w:rPr>
        <w:t xml:space="preserve"> une baisse significative des charges de chauffage des r</w:t>
      </w:r>
      <w:r w:rsidRPr="003823EC">
        <w:rPr>
          <w:rFonts w:ascii="Georgia" w:hAnsi="Georgia" w:hint="eastAsia"/>
          <w:szCs w:val="28"/>
        </w:rPr>
        <w:t>é</w:t>
      </w:r>
      <w:r w:rsidRPr="003823EC">
        <w:rPr>
          <w:rFonts w:ascii="Georgia" w:hAnsi="Georgia"/>
          <w:szCs w:val="28"/>
        </w:rPr>
        <w:t>sidents tout en s</w:t>
      </w:r>
      <w:r w:rsidRPr="003823EC">
        <w:rPr>
          <w:rFonts w:ascii="Georgia" w:hAnsi="Georgia" w:hint="eastAsia"/>
          <w:szCs w:val="28"/>
        </w:rPr>
        <w:t>’</w:t>
      </w:r>
      <w:r w:rsidRPr="003823EC">
        <w:rPr>
          <w:rFonts w:ascii="Georgia" w:hAnsi="Georgia"/>
          <w:szCs w:val="28"/>
        </w:rPr>
        <w:t>inscrivant dans une d</w:t>
      </w:r>
      <w:r w:rsidRPr="003823EC">
        <w:rPr>
          <w:rFonts w:ascii="Georgia" w:hAnsi="Georgia" w:hint="eastAsia"/>
          <w:szCs w:val="28"/>
        </w:rPr>
        <w:t>é</w:t>
      </w:r>
      <w:r w:rsidRPr="003823EC">
        <w:rPr>
          <w:rFonts w:ascii="Georgia" w:hAnsi="Georgia"/>
          <w:szCs w:val="28"/>
        </w:rPr>
        <w:t>marche de d</w:t>
      </w:r>
      <w:r w:rsidRPr="003823EC">
        <w:rPr>
          <w:rFonts w:ascii="Georgia" w:hAnsi="Georgia" w:hint="eastAsia"/>
          <w:szCs w:val="28"/>
        </w:rPr>
        <w:t>é</w:t>
      </w:r>
      <w:r w:rsidRPr="003823EC">
        <w:rPr>
          <w:rFonts w:ascii="Georgia" w:hAnsi="Georgia"/>
          <w:szCs w:val="28"/>
        </w:rPr>
        <w:t xml:space="preserve">veloppement durable. </w:t>
      </w:r>
    </w:p>
    <w:p w14:paraId="26231D82" w14:textId="6998B164" w:rsidR="003046E5" w:rsidRPr="003823EC" w:rsidRDefault="003046E5" w:rsidP="003046E5">
      <w:pPr>
        <w:pStyle w:val="NormalWeb"/>
        <w:spacing w:after="0" w:line="360" w:lineRule="auto"/>
        <w:ind w:right="-2"/>
        <w:jc w:val="both"/>
        <w:rPr>
          <w:rFonts w:ascii="Georgia" w:hAnsi="Georgia"/>
          <w:szCs w:val="28"/>
        </w:rPr>
      </w:pPr>
      <w:r w:rsidRPr="003823EC">
        <w:rPr>
          <w:rFonts w:ascii="Georgia" w:hAnsi="Georgia"/>
          <w:szCs w:val="28"/>
        </w:rPr>
        <w:t xml:space="preserve">A ce titre, le montant global des subventions </w:t>
      </w:r>
      <w:r w:rsidR="00D74C04" w:rsidRPr="003823EC">
        <w:rPr>
          <w:rFonts w:ascii="Georgia" w:hAnsi="Georgia"/>
          <w:szCs w:val="28"/>
        </w:rPr>
        <w:t>du D</w:t>
      </w:r>
      <w:r w:rsidR="00D74C04" w:rsidRPr="003823EC">
        <w:rPr>
          <w:rFonts w:ascii="Georgia" w:hAnsi="Georgia" w:hint="eastAsia"/>
          <w:szCs w:val="28"/>
        </w:rPr>
        <w:t>é</w:t>
      </w:r>
      <w:r w:rsidR="00D74C04" w:rsidRPr="003823EC">
        <w:rPr>
          <w:rFonts w:ascii="Georgia" w:hAnsi="Georgia"/>
          <w:szCs w:val="28"/>
        </w:rPr>
        <w:t>partement</w:t>
      </w:r>
      <w:r w:rsidRPr="003823EC">
        <w:rPr>
          <w:rFonts w:ascii="Georgia" w:hAnsi="Georgia"/>
          <w:szCs w:val="28"/>
        </w:rPr>
        <w:t xml:space="preserve"> s</w:t>
      </w:r>
      <w:r w:rsidRPr="003823EC">
        <w:rPr>
          <w:rFonts w:ascii="Georgia" w:hAnsi="Georgia" w:hint="eastAsia"/>
          <w:szCs w:val="28"/>
        </w:rPr>
        <w:t>’</w:t>
      </w:r>
      <w:r w:rsidRPr="003823EC">
        <w:rPr>
          <w:rFonts w:ascii="Georgia" w:hAnsi="Georgia" w:hint="eastAsia"/>
          <w:szCs w:val="28"/>
        </w:rPr>
        <w:t>é</w:t>
      </w:r>
      <w:r w:rsidRPr="003823EC">
        <w:rPr>
          <w:rFonts w:ascii="Georgia" w:hAnsi="Georgia"/>
          <w:szCs w:val="28"/>
        </w:rPr>
        <w:t>l</w:t>
      </w:r>
      <w:r w:rsidRPr="003823EC">
        <w:rPr>
          <w:rFonts w:ascii="Georgia" w:hAnsi="Georgia" w:hint="eastAsia"/>
          <w:szCs w:val="28"/>
        </w:rPr>
        <w:t>è</w:t>
      </w:r>
      <w:r w:rsidRPr="003823EC">
        <w:rPr>
          <w:rFonts w:ascii="Georgia" w:hAnsi="Georgia"/>
          <w:szCs w:val="28"/>
        </w:rPr>
        <w:t xml:space="preserve">ve </w:t>
      </w:r>
      <w:r w:rsidRPr="003823EC">
        <w:rPr>
          <w:rFonts w:ascii="Georgia" w:hAnsi="Georgia" w:hint="eastAsia"/>
          <w:szCs w:val="28"/>
        </w:rPr>
        <w:t>à</w:t>
      </w:r>
      <w:r w:rsidRPr="003823EC">
        <w:rPr>
          <w:rFonts w:ascii="Georgia" w:hAnsi="Georgia"/>
          <w:szCs w:val="28"/>
        </w:rPr>
        <w:t xml:space="preserve"> pr</w:t>
      </w:r>
      <w:r w:rsidRPr="003823EC">
        <w:rPr>
          <w:rFonts w:ascii="Georgia" w:hAnsi="Georgia" w:hint="eastAsia"/>
          <w:szCs w:val="28"/>
        </w:rPr>
        <w:t>è</w:t>
      </w:r>
      <w:r w:rsidRPr="003823EC">
        <w:rPr>
          <w:rFonts w:ascii="Georgia" w:hAnsi="Georgia"/>
          <w:szCs w:val="28"/>
        </w:rPr>
        <w:t>s de 60</w:t>
      </w:r>
      <w:r w:rsidRPr="003823EC">
        <w:rPr>
          <w:rFonts w:ascii="Georgia" w:hAnsi="Georgia" w:hint="eastAsia"/>
          <w:szCs w:val="28"/>
        </w:rPr>
        <w:t> </w:t>
      </w:r>
      <w:r w:rsidRPr="003823EC">
        <w:rPr>
          <w:rFonts w:ascii="Georgia" w:hAnsi="Georgia"/>
          <w:szCs w:val="28"/>
        </w:rPr>
        <w:t xml:space="preserve">000 </w:t>
      </w:r>
      <w:r w:rsidRPr="003823EC">
        <w:rPr>
          <w:rFonts w:ascii="Georgia" w:hAnsi="Georgia" w:hint="eastAsia"/>
          <w:szCs w:val="28"/>
        </w:rPr>
        <w:t>€</w:t>
      </w:r>
      <w:r w:rsidRPr="003823EC">
        <w:rPr>
          <w:rFonts w:ascii="Georgia" w:hAnsi="Georgia"/>
          <w:szCs w:val="28"/>
        </w:rPr>
        <w:t xml:space="preserve"> comprenant les 5 % d</w:t>
      </w:r>
      <w:r w:rsidRPr="003823EC">
        <w:rPr>
          <w:rFonts w:ascii="Georgia" w:hAnsi="Georgia" w:hint="eastAsia"/>
          <w:szCs w:val="28"/>
        </w:rPr>
        <w:t>’</w:t>
      </w:r>
      <w:r w:rsidRPr="003823EC">
        <w:rPr>
          <w:rFonts w:ascii="Georgia" w:hAnsi="Georgia"/>
          <w:szCs w:val="28"/>
        </w:rPr>
        <w:t xml:space="preserve">investissements </w:t>
      </w:r>
      <w:r w:rsidRPr="003823EC">
        <w:rPr>
          <w:rFonts w:ascii="Georgia" w:hAnsi="Georgia" w:hint="eastAsia"/>
          <w:szCs w:val="28"/>
        </w:rPr>
        <w:t>é</w:t>
      </w:r>
      <w:r w:rsidRPr="003823EC">
        <w:rPr>
          <w:rFonts w:ascii="Georgia" w:hAnsi="Georgia"/>
          <w:szCs w:val="28"/>
        </w:rPr>
        <w:t>ligibles au co</w:t>
      </w:r>
      <w:r w:rsidRPr="003823EC">
        <w:rPr>
          <w:rFonts w:ascii="Georgia" w:hAnsi="Georgia" w:hint="eastAsia"/>
          <w:szCs w:val="28"/>
        </w:rPr>
        <w:t>û</w:t>
      </w:r>
      <w:r w:rsidRPr="003823EC">
        <w:rPr>
          <w:rFonts w:ascii="Georgia" w:hAnsi="Georgia"/>
          <w:szCs w:val="28"/>
        </w:rPr>
        <w:t xml:space="preserve">t des  travaux, mais aussi la participation au fonctionnement pour le </w:t>
      </w:r>
      <w:r w:rsidRPr="003823EC">
        <w:rPr>
          <w:rFonts w:ascii="Georgia" w:hAnsi="Georgia" w:hint="eastAsia"/>
          <w:szCs w:val="28"/>
        </w:rPr>
        <w:t>« </w:t>
      </w:r>
      <w:r w:rsidRPr="003823EC">
        <w:rPr>
          <w:rFonts w:ascii="Georgia" w:hAnsi="Georgia"/>
          <w:szCs w:val="28"/>
        </w:rPr>
        <w:t>suivi-animation</w:t>
      </w:r>
      <w:r w:rsidRPr="003823EC">
        <w:rPr>
          <w:rFonts w:ascii="Georgia" w:hAnsi="Georgia" w:hint="eastAsia"/>
          <w:szCs w:val="28"/>
        </w:rPr>
        <w:t> »</w:t>
      </w:r>
      <w:r w:rsidRPr="003823EC">
        <w:rPr>
          <w:rFonts w:ascii="Georgia" w:hAnsi="Georgia"/>
          <w:szCs w:val="28"/>
        </w:rPr>
        <w:t xml:space="preserve"> de l</w:t>
      </w:r>
      <w:r w:rsidRPr="003823EC">
        <w:rPr>
          <w:rFonts w:ascii="Georgia" w:hAnsi="Georgia" w:hint="eastAsia"/>
          <w:szCs w:val="28"/>
        </w:rPr>
        <w:t>’</w:t>
      </w:r>
      <w:r w:rsidRPr="003823EC">
        <w:rPr>
          <w:rFonts w:ascii="Georgia" w:hAnsi="Georgia"/>
          <w:szCs w:val="28"/>
        </w:rPr>
        <w:t>op</w:t>
      </w:r>
      <w:r w:rsidRPr="003823EC">
        <w:rPr>
          <w:rFonts w:ascii="Georgia" w:hAnsi="Georgia" w:hint="eastAsia"/>
          <w:szCs w:val="28"/>
        </w:rPr>
        <w:t>é</w:t>
      </w:r>
      <w:r w:rsidRPr="003823EC">
        <w:rPr>
          <w:rFonts w:ascii="Georgia" w:hAnsi="Georgia"/>
          <w:szCs w:val="28"/>
        </w:rPr>
        <w:t>rateur.</w:t>
      </w:r>
    </w:p>
    <w:p w14:paraId="3EEC1773" w14:textId="3951306E" w:rsidR="003046E5" w:rsidRPr="003823EC" w:rsidRDefault="003046E5" w:rsidP="003046E5">
      <w:pPr>
        <w:pStyle w:val="NormalWeb"/>
        <w:spacing w:after="0" w:line="360" w:lineRule="auto"/>
        <w:ind w:right="-2"/>
        <w:jc w:val="both"/>
        <w:rPr>
          <w:rFonts w:ascii="Georgia" w:hAnsi="Georgia"/>
          <w:szCs w:val="28"/>
        </w:rPr>
      </w:pPr>
      <w:r w:rsidRPr="003823EC">
        <w:rPr>
          <w:rFonts w:ascii="Georgia" w:hAnsi="Georgia"/>
          <w:szCs w:val="28"/>
        </w:rPr>
        <w:t>Le logement est une question primordiale qui conditionne l</w:t>
      </w:r>
      <w:r w:rsidRPr="003823EC">
        <w:rPr>
          <w:rFonts w:ascii="Georgia" w:hAnsi="Georgia" w:hint="eastAsia"/>
          <w:szCs w:val="28"/>
        </w:rPr>
        <w:t>’</w:t>
      </w:r>
      <w:r w:rsidRPr="003823EC">
        <w:rPr>
          <w:rFonts w:ascii="Georgia" w:hAnsi="Georgia"/>
          <w:szCs w:val="28"/>
        </w:rPr>
        <w:t>ensemble des domaines de la vie quotidienne de nos concitoyens : l'emploi, l'</w:t>
      </w:r>
      <w:r w:rsidRPr="003823EC">
        <w:rPr>
          <w:rFonts w:ascii="Georgia" w:hAnsi="Georgia" w:hint="eastAsia"/>
          <w:szCs w:val="28"/>
        </w:rPr>
        <w:t>é</w:t>
      </w:r>
      <w:r w:rsidRPr="003823EC">
        <w:rPr>
          <w:rFonts w:ascii="Georgia" w:hAnsi="Georgia"/>
          <w:szCs w:val="28"/>
        </w:rPr>
        <w:t>cole, les transports, l</w:t>
      </w:r>
      <w:r w:rsidRPr="003823EC">
        <w:rPr>
          <w:rFonts w:ascii="Georgia" w:hAnsi="Georgia" w:hint="eastAsia"/>
          <w:szCs w:val="28"/>
        </w:rPr>
        <w:t>’</w:t>
      </w:r>
      <w:r w:rsidRPr="003823EC">
        <w:rPr>
          <w:rFonts w:ascii="Georgia" w:hAnsi="Georgia"/>
          <w:szCs w:val="28"/>
        </w:rPr>
        <w:t>environ</w:t>
      </w:r>
      <w:r w:rsidR="00D74C04" w:rsidRPr="003823EC">
        <w:rPr>
          <w:rFonts w:ascii="Georgia" w:hAnsi="Georgia"/>
          <w:szCs w:val="28"/>
        </w:rPr>
        <w:t>nement....</w:t>
      </w:r>
      <w:r w:rsidRPr="003823EC">
        <w:rPr>
          <w:rFonts w:ascii="Georgia" w:hAnsi="Georgia"/>
          <w:szCs w:val="28"/>
        </w:rPr>
        <w:t>notamment en zone urbaine et plus particuli</w:t>
      </w:r>
      <w:r w:rsidRPr="003823EC">
        <w:rPr>
          <w:rFonts w:ascii="Georgia" w:hAnsi="Georgia" w:hint="eastAsia"/>
          <w:szCs w:val="28"/>
        </w:rPr>
        <w:t>è</w:t>
      </w:r>
      <w:r w:rsidRPr="003823EC">
        <w:rPr>
          <w:rFonts w:ascii="Georgia" w:hAnsi="Georgia"/>
          <w:szCs w:val="28"/>
        </w:rPr>
        <w:t xml:space="preserve">rement </w:t>
      </w:r>
      <w:r w:rsidRPr="003823EC">
        <w:rPr>
          <w:rFonts w:ascii="Georgia" w:hAnsi="Georgia" w:hint="eastAsia"/>
          <w:szCs w:val="28"/>
        </w:rPr>
        <w:t>à</w:t>
      </w:r>
      <w:r w:rsidRPr="003823EC">
        <w:rPr>
          <w:rFonts w:ascii="Georgia" w:hAnsi="Georgia"/>
          <w:szCs w:val="28"/>
        </w:rPr>
        <w:t xml:space="preserve"> la p</w:t>
      </w:r>
      <w:r w:rsidRPr="003823EC">
        <w:rPr>
          <w:rFonts w:ascii="Georgia" w:hAnsi="Georgia" w:hint="eastAsia"/>
          <w:szCs w:val="28"/>
        </w:rPr>
        <w:t>é</w:t>
      </w:r>
      <w:r w:rsidRPr="003823EC">
        <w:rPr>
          <w:rFonts w:ascii="Georgia" w:hAnsi="Georgia"/>
          <w:szCs w:val="28"/>
        </w:rPr>
        <w:t>riph</w:t>
      </w:r>
      <w:r w:rsidRPr="003823EC">
        <w:rPr>
          <w:rFonts w:ascii="Georgia" w:hAnsi="Georgia" w:hint="eastAsia"/>
          <w:szCs w:val="28"/>
        </w:rPr>
        <w:t>é</w:t>
      </w:r>
      <w:r w:rsidRPr="003823EC">
        <w:rPr>
          <w:rFonts w:ascii="Georgia" w:hAnsi="Georgia"/>
          <w:szCs w:val="28"/>
        </w:rPr>
        <w:t xml:space="preserve">rie parisienne. </w:t>
      </w:r>
    </w:p>
    <w:p w14:paraId="009AB73C" w14:textId="77777777" w:rsidR="00D74C04" w:rsidRPr="00D6050A" w:rsidRDefault="00D74C04" w:rsidP="00D74C04">
      <w:pPr>
        <w:spacing w:after="0" w:line="360" w:lineRule="auto"/>
        <w:jc w:val="both"/>
        <w:rPr>
          <w:rFonts w:ascii="Georgia" w:hAnsi="Georgia" w:cs="Arial"/>
          <w:b/>
          <w:sz w:val="24"/>
          <w:szCs w:val="24"/>
        </w:rPr>
      </w:pPr>
    </w:p>
    <w:p w14:paraId="4A7437A9" w14:textId="77777777" w:rsidR="00D74C04" w:rsidRPr="00D6050A" w:rsidRDefault="00D74C04" w:rsidP="00D74C04">
      <w:pPr>
        <w:spacing w:after="0"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SANNOIS</w:t>
      </w:r>
    </w:p>
    <w:p w14:paraId="67883771" w14:textId="77777777" w:rsidR="00D74C04" w:rsidRPr="00D6050A" w:rsidRDefault="00D74C04" w:rsidP="00D74C04">
      <w:pPr>
        <w:pBdr>
          <w:bottom w:val="single" w:sz="4" w:space="1" w:color="auto"/>
        </w:pBdr>
        <w:autoSpaceDE w:val="0"/>
        <w:autoSpaceDN w:val="0"/>
        <w:adjustRightInd w:val="0"/>
        <w:spacing w:after="0" w:line="360" w:lineRule="auto"/>
        <w:jc w:val="both"/>
        <w:rPr>
          <w:rFonts w:ascii="Georgia" w:hAnsi="Georgia"/>
          <w:color w:val="2F5496" w:themeColor="accent5" w:themeShade="BF"/>
          <w:sz w:val="24"/>
          <w:szCs w:val="24"/>
        </w:rPr>
      </w:pPr>
      <w:r>
        <w:rPr>
          <w:rFonts w:ascii="Georgia" w:hAnsi="Georgia"/>
          <w:b/>
          <w:bCs/>
          <w:color w:val="2F5496" w:themeColor="accent5" w:themeShade="BF"/>
          <w:sz w:val="24"/>
          <w:szCs w:val="24"/>
        </w:rPr>
        <w:t xml:space="preserve">2020 </w:t>
      </w:r>
      <w:r w:rsidRPr="00D6050A">
        <w:rPr>
          <w:rFonts w:ascii="Georgia" w:hAnsi="Georgia"/>
          <w:b/>
          <w:bCs/>
          <w:color w:val="2F5496" w:themeColor="accent5" w:themeShade="BF"/>
          <w:sz w:val="24"/>
          <w:szCs w:val="24"/>
        </w:rPr>
        <w:t>Modernisation de la médiathèque André-Cancelier</w:t>
      </w:r>
      <w:r w:rsidRPr="00D6050A">
        <w:rPr>
          <w:rFonts w:ascii="Georgia" w:hAnsi="Georgia"/>
          <w:b/>
          <w:color w:val="2F5496" w:themeColor="accent5" w:themeShade="BF"/>
          <w:sz w:val="24"/>
          <w:szCs w:val="24"/>
        </w:rPr>
        <w:t xml:space="preserve"> </w:t>
      </w:r>
    </w:p>
    <w:p w14:paraId="6FC3E8AD" w14:textId="77777777" w:rsidR="00D74C04" w:rsidRPr="00D6050A" w:rsidRDefault="00D74C04" w:rsidP="00D74C04">
      <w:pPr>
        <w:autoSpaceDE w:val="0"/>
        <w:autoSpaceDN w:val="0"/>
        <w:adjustRightInd w:val="0"/>
        <w:spacing w:after="0" w:line="360" w:lineRule="auto"/>
        <w:jc w:val="both"/>
        <w:rPr>
          <w:rFonts w:ascii="Georgia" w:hAnsi="Georgia" w:cs="Times New Roman"/>
          <w:sz w:val="24"/>
          <w:szCs w:val="24"/>
        </w:rPr>
      </w:pPr>
    </w:p>
    <w:p w14:paraId="49C23400" w14:textId="77777777" w:rsidR="00D74C04" w:rsidRPr="00D6050A" w:rsidRDefault="00D74C04" w:rsidP="00D74C04">
      <w:pPr>
        <w:shd w:val="clear" w:color="auto" w:fill="FFFFFF"/>
        <w:spacing w:after="0" w:line="360" w:lineRule="auto"/>
        <w:jc w:val="both"/>
        <w:rPr>
          <w:rFonts w:ascii="Georgia" w:eastAsia="Times New Roman" w:hAnsi="Georgia" w:cs="Arial"/>
          <w:color w:val="222222"/>
          <w:sz w:val="24"/>
          <w:szCs w:val="24"/>
          <w:lang w:eastAsia="fr-FR"/>
        </w:rPr>
      </w:pPr>
      <w:r w:rsidRPr="00D6050A">
        <w:rPr>
          <w:rFonts w:ascii="Georgia" w:eastAsia="Times New Roman" w:hAnsi="Georgia" w:cs="Arial"/>
          <w:color w:val="222222"/>
          <w:sz w:val="24"/>
          <w:szCs w:val="24"/>
          <w:lang w:eastAsia="fr-FR"/>
        </w:rPr>
        <w:t>Inaugurée en 1978, la médiathèque André-Cancelier doit aujourd’hui répondre à une mise aux normes structurelle dans le cadre de l’Agenda d’accessibilité programmée de la Communauté d’agglomération.</w:t>
      </w:r>
      <w:r w:rsidRPr="00D6050A">
        <w:rPr>
          <w:rFonts w:ascii="Georgia" w:eastAsia="Times New Roman" w:hAnsi="Georgia" w:cs="Arial"/>
          <w:color w:val="222222"/>
          <w:sz w:val="24"/>
          <w:szCs w:val="24"/>
          <w:lang w:eastAsia="fr-FR"/>
        </w:rPr>
        <w:br/>
        <w:t>Le programme de rénovation intérieure du bâtiment est l’aboutissement d’une réflexion engagée depuis de nombreuses années, avant même son transfert à la Communauté d’agglomération en 2017.</w:t>
      </w:r>
    </w:p>
    <w:p w14:paraId="3A51C748" w14:textId="77777777" w:rsidR="00D74C04" w:rsidRPr="00D6050A" w:rsidRDefault="00D74C04" w:rsidP="00D74C04">
      <w:pPr>
        <w:shd w:val="clear" w:color="auto" w:fill="FFFFFF"/>
        <w:spacing w:after="0" w:line="360" w:lineRule="auto"/>
        <w:jc w:val="both"/>
        <w:rPr>
          <w:rFonts w:ascii="Georgia" w:eastAsia="Times New Roman" w:hAnsi="Georgia" w:cs="Arial"/>
          <w:color w:val="222222"/>
          <w:sz w:val="24"/>
          <w:szCs w:val="24"/>
          <w:lang w:eastAsia="fr-FR"/>
        </w:rPr>
      </w:pPr>
      <w:r w:rsidRPr="00D6050A">
        <w:rPr>
          <w:rFonts w:ascii="Georgia" w:eastAsia="Times New Roman" w:hAnsi="Georgia" w:cs="Arial"/>
          <w:color w:val="222222"/>
          <w:sz w:val="24"/>
          <w:szCs w:val="24"/>
          <w:lang w:eastAsia="fr-FR"/>
        </w:rPr>
        <w:t>Cette première phase de rénovation inaugurée en 2020, a consisté à :</w:t>
      </w:r>
    </w:p>
    <w:p w14:paraId="6E56E27B" w14:textId="77777777" w:rsidR="00D74C04" w:rsidRPr="00D6050A" w:rsidRDefault="00D74C04" w:rsidP="00D74C04">
      <w:pPr>
        <w:numPr>
          <w:ilvl w:val="0"/>
          <w:numId w:val="1"/>
        </w:numPr>
        <w:shd w:val="clear" w:color="auto" w:fill="FFFFFF"/>
        <w:spacing w:after="0" w:line="360" w:lineRule="auto"/>
        <w:jc w:val="both"/>
        <w:rPr>
          <w:rFonts w:ascii="Georgia" w:eastAsia="Times New Roman" w:hAnsi="Georgia" w:cs="Times New Roman"/>
          <w:color w:val="222222"/>
          <w:sz w:val="24"/>
          <w:szCs w:val="24"/>
          <w:lang w:eastAsia="fr-FR"/>
        </w:rPr>
      </w:pPr>
      <w:r w:rsidRPr="00D6050A">
        <w:rPr>
          <w:rFonts w:ascii="Georgia" w:eastAsia="Times New Roman" w:hAnsi="Georgia" w:cs="Arial"/>
          <w:color w:val="222222"/>
          <w:sz w:val="24"/>
          <w:szCs w:val="24"/>
          <w:lang w:eastAsia="fr-FR"/>
        </w:rPr>
        <w:t>moderniser l’aménagement intérieur de la médiathèque par le remplacement des moquettes au rez-de-chaussée, la réfection des plafonds et des peintures aux murs, le remplacement des fenêtres à l’étage et le changement des portes d’entrée;</w:t>
      </w:r>
    </w:p>
    <w:p w14:paraId="163B73E9" w14:textId="77777777" w:rsidR="00D74C04" w:rsidRPr="00D6050A" w:rsidRDefault="00D74C04" w:rsidP="00D74C04">
      <w:pPr>
        <w:numPr>
          <w:ilvl w:val="0"/>
          <w:numId w:val="1"/>
        </w:numPr>
        <w:shd w:val="clear" w:color="auto" w:fill="FFFFFF"/>
        <w:spacing w:after="0" w:line="360" w:lineRule="auto"/>
        <w:jc w:val="both"/>
        <w:rPr>
          <w:rFonts w:ascii="Georgia" w:eastAsia="Times New Roman" w:hAnsi="Georgia" w:cs="Times New Roman"/>
          <w:color w:val="222222"/>
          <w:sz w:val="24"/>
          <w:szCs w:val="24"/>
          <w:lang w:eastAsia="fr-FR"/>
        </w:rPr>
      </w:pPr>
      <w:r w:rsidRPr="00D6050A">
        <w:rPr>
          <w:rFonts w:ascii="Georgia" w:eastAsia="Times New Roman" w:hAnsi="Georgia" w:cs="Arial"/>
          <w:color w:val="222222"/>
          <w:sz w:val="24"/>
          <w:szCs w:val="24"/>
          <w:lang w:eastAsia="fr-FR"/>
        </w:rPr>
        <w:t>décloisonner les espaces et installer un ascenseur afin de rendre l’équipement accessible à tous, prioritairement pour les personnes à mobilité réduite, et favoriser la fréquentation des familles;</w:t>
      </w:r>
    </w:p>
    <w:p w14:paraId="01DA626D" w14:textId="77777777" w:rsidR="00D74C04" w:rsidRPr="00D6050A" w:rsidRDefault="00D74C04" w:rsidP="00D74C04">
      <w:pPr>
        <w:numPr>
          <w:ilvl w:val="0"/>
          <w:numId w:val="1"/>
        </w:numPr>
        <w:shd w:val="clear" w:color="auto" w:fill="FFFFFF"/>
        <w:spacing w:after="0" w:line="360" w:lineRule="auto"/>
        <w:jc w:val="both"/>
        <w:rPr>
          <w:rFonts w:ascii="Georgia" w:eastAsia="Times New Roman" w:hAnsi="Georgia" w:cs="Times New Roman"/>
          <w:color w:val="222222"/>
          <w:sz w:val="24"/>
          <w:szCs w:val="24"/>
          <w:lang w:eastAsia="fr-FR"/>
        </w:rPr>
      </w:pPr>
      <w:r w:rsidRPr="00D6050A">
        <w:rPr>
          <w:rFonts w:ascii="Georgia" w:eastAsia="Times New Roman" w:hAnsi="Georgia" w:cs="Arial"/>
          <w:color w:val="222222"/>
          <w:sz w:val="24"/>
          <w:szCs w:val="24"/>
          <w:lang w:eastAsia="fr-FR"/>
        </w:rPr>
        <w:t>relocaliser la salle d’études et créer de nouveaux pôles thématiques afin de permettre la fluidité des circulations et la modularité des lieux ;</w:t>
      </w:r>
    </w:p>
    <w:p w14:paraId="31FEAC97" w14:textId="77777777" w:rsidR="00D74C04" w:rsidRPr="00D6050A" w:rsidRDefault="00D74C04" w:rsidP="00D74C04">
      <w:pPr>
        <w:numPr>
          <w:ilvl w:val="0"/>
          <w:numId w:val="1"/>
        </w:numPr>
        <w:shd w:val="clear" w:color="auto" w:fill="FFFFFF"/>
        <w:spacing w:after="0" w:line="360" w:lineRule="auto"/>
        <w:jc w:val="both"/>
        <w:rPr>
          <w:rFonts w:ascii="Georgia" w:eastAsia="Times New Roman" w:hAnsi="Georgia" w:cs="Times New Roman"/>
          <w:color w:val="222222"/>
          <w:sz w:val="24"/>
          <w:szCs w:val="24"/>
          <w:lang w:eastAsia="fr-FR"/>
        </w:rPr>
      </w:pPr>
      <w:r w:rsidRPr="00D6050A">
        <w:rPr>
          <w:rFonts w:ascii="Georgia" w:eastAsia="Times New Roman" w:hAnsi="Georgia" w:cs="Arial"/>
          <w:color w:val="222222"/>
          <w:sz w:val="24"/>
          <w:szCs w:val="24"/>
          <w:lang w:eastAsia="fr-FR"/>
        </w:rPr>
        <w:t>réorganiser les collections pour créer un fonds attractif et dynamique.</w:t>
      </w:r>
    </w:p>
    <w:p w14:paraId="122FF128" w14:textId="77777777" w:rsidR="00D74C04" w:rsidRPr="00D6050A" w:rsidRDefault="00D74C04" w:rsidP="00D74C04">
      <w:pPr>
        <w:shd w:val="clear" w:color="auto" w:fill="FFFFFF"/>
        <w:spacing w:after="0" w:line="360" w:lineRule="auto"/>
        <w:ind w:left="720"/>
        <w:jc w:val="both"/>
        <w:rPr>
          <w:rFonts w:ascii="Georgia" w:eastAsia="Times New Roman" w:hAnsi="Georgia" w:cs="Times New Roman"/>
          <w:color w:val="222222"/>
          <w:sz w:val="24"/>
          <w:szCs w:val="24"/>
          <w:lang w:eastAsia="fr-FR"/>
        </w:rPr>
      </w:pPr>
    </w:p>
    <w:p w14:paraId="1BBBF33E" w14:textId="2F0D3615" w:rsidR="003946E4" w:rsidRPr="00D6050A" w:rsidRDefault="00D74C04" w:rsidP="00D74C04">
      <w:pPr>
        <w:autoSpaceDE w:val="0"/>
        <w:autoSpaceDN w:val="0"/>
        <w:adjustRightInd w:val="0"/>
        <w:spacing w:after="0" w:line="360" w:lineRule="auto"/>
        <w:jc w:val="both"/>
        <w:rPr>
          <w:rFonts w:ascii="Georgia" w:hAnsi="Georgia" w:cs="Times New Roman"/>
          <w:sz w:val="24"/>
          <w:szCs w:val="24"/>
        </w:rPr>
      </w:pPr>
      <w:r w:rsidRPr="00D6050A">
        <w:rPr>
          <w:rFonts w:ascii="Georgia" w:eastAsia="Times New Roman" w:hAnsi="Georgia" w:cs="Arial"/>
          <w:color w:val="222222"/>
          <w:sz w:val="24"/>
          <w:szCs w:val="24"/>
          <w:lang w:eastAsia="fr-FR"/>
        </w:rPr>
        <w:t xml:space="preserve">Le coût des travaux en 2020 est estimé à 533 500 euros TTC subventionnés par la DRAC, la Région Île-de-France et le Département du Val-d’Oise </w:t>
      </w:r>
      <w:r w:rsidRPr="00D6050A">
        <w:rPr>
          <w:rFonts w:ascii="Georgia" w:hAnsi="Georgia" w:cs="Times New Roman"/>
          <w:sz w:val="24"/>
          <w:szCs w:val="24"/>
        </w:rPr>
        <w:t xml:space="preserve">– dans le cadre de son dispositif d’aides aux communes – à hauteur de </w:t>
      </w:r>
      <w:r w:rsidRPr="007B78E0">
        <w:rPr>
          <w:rFonts w:ascii="Georgia" w:hAnsi="Georgia" w:cs="Times New Roman"/>
          <w:b/>
          <w:color w:val="2F5496" w:themeColor="accent5" w:themeShade="BF"/>
          <w:sz w:val="24"/>
          <w:szCs w:val="24"/>
        </w:rPr>
        <w:t>plus de 67.000 €</w:t>
      </w:r>
      <w:r w:rsidRPr="007B78E0">
        <w:rPr>
          <w:rFonts w:ascii="Georgia" w:hAnsi="Georgia" w:cs="Times New Roman"/>
          <w:color w:val="2F5496" w:themeColor="accent5" w:themeShade="BF"/>
          <w:sz w:val="24"/>
          <w:szCs w:val="24"/>
        </w:rPr>
        <w:t xml:space="preserve"> </w:t>
      </w:r>
      <w:r w:rsidRPr="00D6050A">
        <w:rPr>
          <w:rFonts w:ascii="Georgia" w:hAnsi="Georgia" w:cs="Times New Roman"/>
          <w:sz w:val="24"/>
          <w:szCs w:val="24"/>
        </w:rPr>
        <w:t>.</w:t>
      </w:r>
    </w:p>
    <w:p w14:paraId="1930549C" w14:textId="77777777" w:rsidR="006032EA" w:rsidRPr="00D6050A" w:rsidRDefault="006032EA" w:rsidP="00DB7FB1">
      <w:pPr>
        <w:spacing w:line="360" w:lineRule="auto"/>
        <w:ind w:right="-1"/>
        <w:jc w:val="both"/>
        <w:rPr>
          <w:rFonts w:ascii="Georgia" w:hAnsi="Georgia" w:cs="Times New Roman"/>
          <w:sz w:val="24"/>
          <w:szCs w:val="24"/>
        </w:rPr>
      </w:pPr>
    </w:p>
    <w:p w14:paraId="6E2A96AF" w14:textId="77777777" w:rsidR="00D53C3D" w:rsidRPr="00D6050A" w:rsidRDefault="00D53C3D" w:rsidP="00D53C3D">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b/>
          <w:bCs/>
          <w:color w:val="2F5496" w:themeColor="accent5" w:themeShade="BF"/>
          <w:sz w:val="24"/>
          <w:szCs w:val="24"/>
        </w:rPr>
        <w:t>SANNOIS</w:t>
      </w:r>
    </w:p>
    <w:p w14:paraId="72E3ADFF" w14:textId="77777777" w:rsidR="00D53C3D" w:rsidRPr="00D6050A" w:rsidRDefault="00D53C3D" w:rsidP="00D53C3D">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b/>
          <w:bCs/>
          <w:color w:val="2F5496" w:themeColor="accent5" w:themeShade="BF"/>
          <w:sz w:val="24"/>
          <w:szCs w:val="24"/>
        </w:rPr>
        <w:t>2019 Inauguration du centre social</w:t>
      </w:r>
      <w:r w:rsidRPr="00D6050A">
        <w:rPr>
          <w:rFonts w:ascii="Georgia" w:hAnsi="Georgia" w:cs="Times New Roman"/>
          <w:b/>
          <w:color w:val="2F5496" w:themeColor="accent5" w:themeShade="BF"/>
          <w:sz w:val="24"/>
          <w:szCs w:val="24"/>
        </w:rPr>
        <w:t xml:space="preserve"> municipal « Espace </w:t>
      </w:r>
      <w:r w:rsidRPr="00D6050A">
        <w:rPr>
          <w:rFonts w:ascii="Georgia" w:hAnsi="Georgia" w:cs="Times New Roman"/>
          <w:b/>
          <w:bCs/>
          <w:color w:val="2F5496" w:themeColor="accent5" w:themeShade="BF"/>
          <w:sz w:val="24"/>
          <w:szCs w:val="24"/>
        </w:rPr>
        <w:t xml:space="preserve">Eliane Chouchena » </w:t>
      </w:r>
    </w:p>
    <w:p w14:paraId="2396FFF5" w14:textId="77777777" w:rsidR="00D53C3D" w:rsidRPr="00D6050A" w:rsidRDefault="00D53C3D" w:rsidP="00D53C3D">
      <w:pPr>
        <w:spacing w:after="0" w:line="360" w:lineRule="auto"/>
        <w:jc w:val="both"/>
        <w:textAlignment w:val="baseline"/>
        <w:rPr>
          <w:rFonts w:ascii="Georgia" w:eastAsia="Times New Roman" w:hAnsi="Georgia" w:cs="Times New Roman"/>
          <w:spacing w:val="1"/>
          <w:sz w:val="24"/>
          <w:szCs w:val="24"/>
          <w:lang w:eastAsia="fr-FR"/>
        </w:rPr>
      </w:pPr>
    </w:p>
    <w:p w14:paraId="72E61844" w14:textId="77777777" w:rsidR="00D53C3D" w:rsidRPr="00D6050A" w:rsidRDefault="00D53C3D" w:rsidP="00D53C3D">
      <w:pPr>
        <w:spacing w:after="0" w:line="360" w:lineRule="auto"/>
        <w:jc w:val="both"/>
        <w:textAlignment w:val="baseline"/>
        <w:rPr>
          <w:rFonts w:ascii="Georgia" w:eastAsia="Times New Roman" w:hAnsi="Georgia" w:cs="Times New Roman"/>
          <w:spacing w:val="1"/>
          <w:sz w:val="24"/>
          <w:szCs w:val="24"/>
          <w:lang w:eastAsia="fr-FR"/>
        </w:rPr>
      </w:pPr>
      <w:r w:rsidRPr="00D6050A">
        <w:rPr>
          <w:rFonts w:ascii="Georgia" w:eastAsia="Times New Roman" w:hAnsi="Georgia" w:cs="Times New Roman"/>
          <w:spacing w:val="1"/>
          <w:sz w:val="24"/>
          <w:szCs w:val="24"/>
          <w:lang w:eastAsia="fr-FR"/>
        </w:rPr>
        <w:t xml:space="preserve">Ce lieu dédié aux Sannoisiens répond à la nécessité de développer les services publics dans la partie nord-ouest de la ville. </w:t>
      </w:r>
    </w:p>
    <w:p w14:paraId="003DE6BD" w14:textId="77777777" w:rsidR="00D53C3D" w:rsidRPr="00D6050A" w:rsidRDefault="00D53C3D" w:rsidP="00D53C3D">
      <w:pPr>
        <w:spacing w:after="0" w:line="360" w:lineRule="auto"/>
        <w:jc w:val="both"/>
        <w:textAlignment w:val="baseline"/>
        <w:rPr>
          <w:rFonts w:ascii="Georgia" w:hAnsi="Georgia" w:cs="Times New Roman"/>
          <w:bCs/>
          <w:sz w:val="24"/>
          <w:szCs w:val="24"/>
        </w:rPr>
      </w:pPr>
      <w:r w:rsidRPr="00D6050A">
        <w:rPr>
          <w:rFonts w:ascii="Georgia" w:eastAsia="Times New Roman" w:hAnsi="Georgia" w:cs="Times New Roman"/>
          <w:spacing w:val="1"/>
          <w:sz w:val="24"/>
          <w:szCs w:val="24"/>
          <w:lang w:eastAsia="fr-FR"/>
        </w:rPr>
        <w:t xml:space="preserve">Ce nouvel équipement social, plurifonctionnel, intergénérationnel, est ouvert à tous, et en particulier aux </w:t>
      </w:r>
      <w:r w:rsidRPr="00D6050A">
        <w:rPr>
          <w:rFonts w:ascii="Georgia" w:hAnsi="Georgia" w:cs="Times New Roman"/>
          <w:bCs/>
          <w:sz w:val="24"/>
          <w:szCs w:val="24"/>
        </w:rPr>
        <w:t xml:space="preserve">habitants des quartiers des Carreaux Fleuris, des Loges et du Bas des Aulnaies. </w:t>
      </w:r>
    </w:p>
    <w:p w14:paraId="61C981DA" w14:textId="77777777" w:rsidR="00D53C3D" w:rsidRPr="00D6050A" w:rsidRDefault="00D53C3D" w:rsidP="00D53C3D">
      <w:pPr>
        <w:spacing w:after="0" w:line="360" w:lineRule="auto"/>
        <w:jc w:val="both"/>
        <w:textAlignment w:val="baseline"/>
        <w:rPr>
          <w:rFonts w:ascii="Georgia" w:hAnsi="Georgia" w:cs="Times New Roman"/>
          <w:bCs/>
          <w:sz w:val="24"/>
          <w:szCs w:val="24"/>
        </w:rPr>
      </w:pPr>
      <w:r w:rsidRPr="00D6050A">
        <w:rPr>
          <w:rFonts w:ascii="Georgia" w:hAnsi="Georgia" w:cs="Times New Roman"/>
          <w:bCs/>
          <w:sz w:val="24"/>
          <w:szCs w:val="24"/>
        </w:rPr>
        <w:t xml:space="preserve">Ce centre social est symbolique à plus d’un titre, et d’ailleurs, le choix de son nom en atteste : Eliane Chouchena est une figure locale dévouée à la vie socioculturelle. Au cœur des quartiers (où la population y est fragile), il est un lieu de vie et de rencontres ; </w:t>
      </w:r>
    </w:p>
    <w:p w14:paraId="0A8773F2" w14:textId="77777777" w:rsidR="00D53C3D" w:rsidRPr="00D6050A" w:rsidRDefault="00D53C3D" w:rsidP="00D53C3D">
      <w:pPr>
        <w:spacing w:after="0" w:line="360" w:lineRule="auto"/>
        <w:jc w:val="both"/>
        <w:textAlignment w:val="baseline"/>
        <w:rPr>
          <w:rFonts w:ascii="Georgia" w:hAnsi="Georgia" w:cs="Times New Roman"/>
          <w:bCs/>
          <w:sz w:val="24"/>
          <w:szCs w:val="24"/>
        </w:rPr>
      </w:pPr>
      <w:r w:rsidRPr="00D6050A">
        <w:rPr>
          <w:rFonts w:ascii="Georgia" w:hAnsi="Georgia" w:cs="Times New Roman"/>
          <w:bCs/>
          <w:sz w:val="24"/>
          <w:szCs w:val="24"/>
        </w:rPr>
        <w:t>Avec les services à finalité sociale qu’il propose, il est aussi un formidable outil de développement pour la vie associative et pour les projets des habitants.</w:t>
      </w:r>
    </w:p>
    <w:p w14:paraId="0977D46C" w14:textId="77777777" w:rsidR="00D53C3D" w:rsidRPr="00D6050A" w:rsidRDefault="00D53C3D" w:rsidP="00D53C3D">
      <w:pPr>
        <w:spacing w:after="0" w:line="360" w:lineRule="auto"/>
        <w:jc w:val="both"/>
        <w:textAlignment w:val="baseline"/>
        <w:rPr>
          <w:rFonts w:ascii="Georgia" w:hAnsi="Georgia" w:cs="Times New Roman"/>
          <w:bCs/>
          <w:sz w:val="24"/>
          <w:szCs w:val="24"/>
        </w:rPr>
      </w:pPr>
      <w:r w:rsidRPr="00D6050A">
        <w:rPr>
          <w:rFonts w:ascii="Georgia" w:hAnsi="Georgia" w:cs="Times New Roman"/>
          <w:bCs/>
          <w:sz w:val="24"/>
          <w:szCs w:val="24"/>
        </w:rPr>
        <w:t>C’est un lieu qui profite ainsi à l’ensemble de la commune, mais aussi à l’ensemble du territoire Valdoisien.</w:t>
      </w:r>
    </w:p>
    <w:p w14:paraId="551CEDFA" w14:textId="77777777" w:rsidR="00D53C3D" w:rsidRPr="00D6050A" w:rsidRDefault="00D53C3D" w:rsidP="00D53C3D">
      <w:pPr>
        <w:spacing w:after="0" w:line="360" w:lineRule="auto"/>
        <w:jc w:val="both"/>
        <w:rPr>
          <w:rFonts w:ascii="Georgia" w:hAnsi="Georgia" w:cs="Times New Roman"/>
          <w:sz w:val="24"/>
          <w:szCs w:val="24"/>
        </w:rPr>
      </w:pPr>
      <w:r w:rsidRPr="00D6050A">
        <w:rPr>
          <w:rFonts w:ascii="Georgia" w:hAnsi="Georgia" w:cs="Times New Roman"/>
          <w:sz w:val="24"/>
          <w:szCs w:val="24"/>
        </w:rPr>
        <w:t>Le Département a soutenu ces travaux à hauteur de près de 60.000 €.</w:t>
      </w:r>
    </w:p>
    <w:p w14:paraId="51E2793E" w14:textId="77777777" w:rsidR="003D37C9" w:rsidRPr="00D6050A" w:rsidRDefault="003D37C9" w:rsidP="00E7403D">
      <w:pPr>
        <w:spacing w:after="0" w:line="360" w:lineRule="auto"/>
        <w:jc w:val="both"/>
        <w:rPr>
          <w:rFonts w:ascii="Georgia" w:hAnsi="Georgia" w:cs="Arial"/>
          <w:sz w:val="24"/>
          <w:szCs w:val="24"/>
        </w:rPr>
      </w:pPr>
    </w:p>
    <w:p w14:paraId="78522F2A" w14:textId="77777777" w:rsidR="00135CDD" w:rsidRPr="00D6050A" w:rsidRDefault="00135CDD" w:rsidP="00135CDD">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b/>
          <w:bCs/>
          <w:color w:val="2F5496" w:themeColor="accent5" w:themeShade="BF"/>
          <w:sz w:val="24"/>
          <w:szCs w:val="24"/>
        </w:rPr>
        <w:t>SANNOIS</w:t>
      </w:r>
    </w:p>
    <w:p w14:paraId="03E850D4" w14:textId="77777777" w:rsidR="00135CDD" w:rsidRPr="00D6050A" w:rsidRDefault="00135CDD" w:rsidP="00135CDD">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D6050A">
        <w:rPr>
          <w:rFonts w:ascii="Georgia" w:hAnsi="Georgia" w:cs="Times New Roman"/>
          <w:b/>
          <w:bCs/>
          <w:color w:val="2F5496" w:themeColor="accent5" w:themeShade="BF"/>
          <w:sz w:val="24"/>
          <w:szCs w:val="24"/>
        </w:rPr>
        <w:t>2018 Inauguration du préau de l’école Jules Ferry</w:t>
      </w:r>
    </w:p>
    <w:p w14:paraId="02717E28" w14:textId="77777777" w:rsidR="00135CDD" w:rsidRPr="00D6050A" w:rsidRDefault="00135CDD" w:rsidP="00135CDD">
      <w:pPr>
        <w:spacing w:after="0" w:line="360" w:lineRule="auto"/>
        <w:jc w:val="both"/>
        <w:rPr>
          <w:rFonts w:ascii="Georgia" w:hAnsi="Georgia" w:cs="Arial"/>
          <w:sz w:val="24"/>
          <w:szCs w:val="24"/>
        </w:rPr>
      </w:pPr>
    </w:p>
    <w:p w14:paraId="57016D4B" w14:textId="77777777" w:rsidR="00135CDD" w:rsidRPr="00D6050A" w:rsidRDefault="00135CDD" w:rsidP="00135CDD">
      <w:pPr>
        <w:spacing w:after="0" w:line="360" w:lineRule="auto"/>
        <w:jc w:val="both"/>
        <w:rPr>
          <w:rFonts w:ascii="Georgia" w:hAnsi="Georgia" w:cs="Arial"/>
          <w:sz w:val="24"/>
          <w:szCs w:val="24"/>
        </w:rPr>
      </w:pPr>
      <w:r w:rsidRPr="00D6050A">
        <w:rPr>
          <w:rFonts w:ascii="Georgia" w:hAnsi="Georgia" w:cs="Arial"/>
          <w:sz w:val="24"/>
          <w:szCs w:val="24"/>
        </w:rPr>
        <w:t xml:space="preserve">L’ancienneté du bâtiment imposait la reconstruction du préau qui à présent, protège les élèves des intempéries, tout en offrant un espace pédagogique supplémentaire aux 274 élèves qui fréquentent Jules Ferry. </w:t>
      </w:r>
    </w:p>
    <w:p w14:paraId="6CCAA8E4" w14:textId="77777777" w:rsidR="00135CDD" w:rsidRPr="00D6050A" w:rsidRDefault="00135CDD" w:rsidP="00135CDD">
      <w:pPr>
        <w:spacing w:after="0" w:line="360" w:lineRule="auto"/>
        <w:jc w:val="both"/>
        <w:rPr>
          <w:rFonts w:ascii="Georgia" w:hAnsi="Georgia" w:cs="Arial"/>
          <w:sz w:val="24"/>
          <w:szCs w:val="24"/>
        </w:rPr>
      </w:pPr>
      <w:r w:rsidRPr="00D6050A">
        <w:rPr>
          <w:rFonts w:ascii="Georgia" w:hAnsi="Georgia" w:cs="Arial"/>
          <w:sz w:val="24"/>
          <w:szCs w:val="24"/>
        </w:rPr>
        <w:t xml:space="preserve">Mieux adapté, cet équipement est d’autant plus nécessaire qu’arriveront de nouveaux élèves, suite aux constructions de logements dans le quartier. </w:t>
      </w:r>
    </w:p>
    <w:p w14:paraId="35BE3115" w14:textId="77777777" w:rsidR="00135CDD" w:rsidRPr="00D6050A" w:rsidRDefault="00135CDD" w:rsidP="00135CDD">
      <w:pPr>
        <w:spacing w:after="0" w:line="360" w:lineRule="auto"/>
        <w:jc w:val="both"/>
        <w:rPr>
          <w:rFonts w:ascii="Georgia" w:hAnsi="Georgia" w:cs="Arial"/>
          <w:sz w:val="24"/>
          <w:szCs w:val="24"/>
        </w:rPr>
      </w:pPr>
      <w:r w:rsidRPr="00D6050A">
        <w:rPr>
          <w:rFonts w:ascii="Georgia" w:hAnsi="Georgia" w:cs="Arial"/>
          <w:sz w:val="24"/>
          <w:szCs w:val="24"/>
        </w:rPr>
        <w:t>Le Département du Val d’Oise y a contribué à hauteur de près de 113.600€ dans le cadre de l’Aide départementale aux communes.</w:t>
      </w:r>
    </w:p>
    <w:p w14:paraId="3776BE83" w14:textId="77777777" w:rsidR="00F61B22" w:rsidRPr="00E14AF0" w:rsidRDefault="00F61B22" w:rsidP="00E14AF0">
      <w:pPr>
        <w:spacing w:after="0" w:line="360" w:lineRule="auto"/>
        <w:jc w:val="both"/>
        <w:rPr>
          <w:rFonts w:ascii="Georgia" w:hAnsi="Georgia" w:cs="Arial"/>
          <w:b/>
          <w:color w:val="2F5496" w:themeColor="accent5" w:themeShade="BF"/>
          <w:sz w:val="24"/>
          <w:szCs w:val="24"/>
        </w:rPr>
      </w:pPr>
    </w:p>
    <w:p w14:paraId="617773F1" w14:textId="77777777" w:rsidR="00312EA1" w:rsidRPr="00D6050A" w:rsidRDefault="00312EA1" w:rsidP="00312EA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SAINT-GRATIEN</w:t>
      </w:r>
    </w:p>
    <w:p w14:paraId="3EA7C1E9" w14:textId="77777777" w:rsidR="00312EA1" w:rsidRPr="00D6050A" w:rsidRDefault="00312EA1" w:rsidP="00312EA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2020 Une subvention accordée pour a création d’une maison de santé</w:t>
      </w:r>
    </w:p>
    <w:p w14:paraId="44C6EDEC" w14:textId="77777777" w:rsidR="00312EA1" w:rsidRPr="006032EA" w:rsidRDefault="00312EA1" w:rsidP="006032EA">
      <w:pPr>
        <w:tabs>
          <w:tab w:val="left" w:pos="3165"/>
        </w:tabs>
        <w:spacing w:after="0" w:line="360" w:lineRule="auto"/>
        <w:jc w:val="both"/>
        <w:rPr>
          <w:rFonts w:ascii="Georgia" w:hAnsi="Georgia" w:cs="Times New Roman"/>
          <w:sz w:val="24"/>
          <w:szCs w:val="24"/>
        </w:rPr>
      </w:pPr>
    </w:p>
    <w:p w14:paraId="1EA24E41" w14:textId="77777777" w:rsidR="006032EA" w:rsidRPr="006032EA" w:rsidRDefault="006032EA" w:rsidP="006032EA">
      <w:pPr>
        <w:tabs>
          <w:tab w:val="left" w:pos="3165"/>
        </w:tabs>
        <w:spacing w:after="0" w:line="360" w:lineRule="auto"/>
        <w:jc w:val="both"/>
        <w:rPr>
          <w:rFonts w:ascii="Georgia" w:hAnsi="Georgia" w:cstheme="minorHAnsi"/>
          <w:iCs/>
          <w:sz w:val="24"/>
        </w:rPr>
      </w:pPr>
      <w:r w:rsidRPr="006032EA">
        <w:rPr>
          <w:rFonts w:ascii="Georgia" w:hAnsi="Georgia" w:cstheme="minorHAnsi"/>
          <w:iCs/>
          <w:sz w:val="24"/>
        </w:rPr>
        <w:t>Soucieuse de disposer d’une offre de soins adaptée aux besoins de la population, la commune de Saint Gratien s’est engagée dans la création d’une Maison de Santé Pluridisciplinaire (MSP).</w:t>
      </w:r>
    </w:p>
    <w:p w14:paraId="53A0CD15" w14:textId="77777777" w:rsidR="006032EA" w:rsidRPr="006032EA" w:rsidRDefault="006032EA" w:rsidP="006032EA">
      <w:pPr>
        <w:tabs>
          <w:tab w:val="left" w:pos="3165"/>
        </w:tabs>
        <w:spacing w:after="0" w:line="360" w:lineRule="auto"/>
        <w:jc w:val="both"/>
        <w:rPr>
          <w:rFonts w:ascii="Georgia" w:hAnsi="Georgia" w:cstheme="minorHAnsi"/>
          <w:iCs/>
          <w:sz w:val="24"/>
        </w:rPr>
      </w:pPr>
      <w:r w:rsidRPr="006032EA">
        <w:rPr>
          <w:rFonts w:ascii="Times New Roman" w:hAnsi="Times New Roman" w:cs="Times New Roman"/>
          <w:iCs/>
          <w:sz w:val="24"/>
        </w:rPr>
        <w:t>→</w:t>
      </w:r>
      <w:r w:rsidRPr="006032EA">
        <w:rPr>
          <w:rFonts w:ascii="Georgia" w:hAnsi="Georgia" w:cstheme="minorHAnsi"/>
          <w:iCs/>
          <w:sz w:val="24"/>
        </w:rPr>
        <w:t xml:space="preserve"> La Maison de santé viendra renforcer l’activité paramédicale située dans un local limitrophe composée actuellement d’un podologue, d’une diététicienne, et d’un ostéopathe.</w:t>
      </w:r>
    </w:p>
    <w:p w14:paraId="5AE884AE" w14:textId="77777777" w:rsidR="006032EA" w:rsidRDefault="006032EA" w:rsidP="006032EA">
      <w:pPr>
        <w:tabs>
          <w:tab w:val="left" w:pos="3165"/>
        </w:tabs>
        <w:spacing w:after="0" w:line="360" w:lineRule="auto"/>
        <w:jc w:val="both"/>
        <w:rPr>
          <w:rFonts w:ascii="Georgia" w:hAnsi="Georgia" w:cstheme="minorHAnsi"/>
          <w:iCs/>
          <w:sz w:val="24"/>
        </w:rPr>
      </w:pPr>
      <w:r w:rsidRPr="006032EA">
        <w:rPr>
          <w:rFonts w:ascii="Times New Roman" w:hAnsi="Times New Roman" w:cs="Times New Roman"/>
          <w:iCs/>
          <w:sz w:val="24"/>
        </w:rPr>
        <w:t>→</w:t>
      </w:r>
      <w:r w:rsidRPr="006032EA">
        <w:rPr>
          <w:rFonts w:ascii="Georgia" w:hAnsi="Georgia" w:cstheme="minorHAnsi"/>
          <w:iCs/>
          <w:sz w:val="24"/>
        </w:rPr>
        <w:t xml:space="preserve"> Le médecin déjà présent sur le quartier, trois internes prochainement diplômés en médecine générale et deux infirmiers libéraux de Saint Gratien sont intéressés pour rejoindre la structure. Un dentiste pourrait à terme intégrer la MSP en lien avec l’installation de son conjoint prothésiste dans un local commercial résidentiel situé à quelques mètres de la future Maison de Santé.</w:t>
      </w:r>
    </w:p>
    <w:p w14:paraId="2536F030" w14:textId="77777777" w:rsidR="006032EA" w:rsidRPr="006032EA" w:rsidRDefault="006032EA" w:rsidP="006032EA">
      <w:pPr>
        <w:tabs>
          <w:tab w:val="left" w:pos="3165"/>
        </w:tabs>
        <w:spacing w:after="0" w:line="360" w:lineRule="auto"/>
        <w:jc w:val="both"/>
        <w:rPr>
          <w:rFonts w:ascii="Georgia" w:hAnsi="Georgia" w:cstheme="minorHAnsi"/>
          <w:iCs/>
          <w:sz w:val="24"/>
        </w:rPr>
      </w:pPr>
    </w:p>
    <w:p w14:paraId="47A92745" w14:textId="72846E7B" w:rsidR="00312EA1" w:rsidRPr="006032EA" w:rsidRDefault="00312EA1" w:rsidP="006032EA">
      <w:pPr>
        <w:tabs>
          <w:tab w:val="left" w:pos="3165"/>
        </w:tabs>
        <w:spacing w:after="0" w:line="360" w:lineRule="auto"/>
        <w:jc w:val="both"/>
        <w:rPr>
          <w:rFonts w:ascii="Georgia" w:hAnsi="Georgia" w:cstheme="minorHAnsi"/>
          <w:iCs/>
          <w:sz w:val="24"/>
          <w:szCs w:val="24"/>
        </w:rPr>
      </w:pPr>
      <w:r w:rsidRPr="006032EA">
        <w:rPr>
          <w:rFonts w:ascii="Georgia" w:hAnsi="Georgia" w:cstheme="minorHAnsi"/>
          <w:iCs/>
          <w:sz w:val="24"/>
          <w:szCs w:val="24"/>
        </w:rPr>
        <w:t xml:space="preserve">Le Conseil départemental a voté une </w:t>
      </w:r>
      <w:r w:rsidRPr="006032EA">
        <w:rPr>
          <w:rFonts w:ascii="Georgia" w:hAnsi="Georgia" w:cstheme="minorHAnsi"/>
          <w:b/>
          <w:iCs/>
          <w:color w:val="2F5496" w:themeColor="accent5" w:themeShade="BF"/>
          <w:sz w:val="24"/>
          <w:szCs w:val="24"/>
        </w:rPr>
        <w:t>subvention de 96 324 €</w:t>
      </w:r>
      <w:r w:rsidRPr="006032EA">
        <w:rPr>
          <w:rFonts w:ascii="Georgia" w:hAnsi="Georgia" w:cstheme="minorHAnsi"/>
          <w:iCs/>
          <w:color w:val="2F5496" w:themeColor="accent5" w:themeShade="BF"/>
          <w:sz w:val="24"/>
          <w:szCs w:val="24"/>
        </w:rPr>
        <w:t xml:space="preserve"> </w:t>
      </w:r>
      <w:r w:rsidRPr="006032EA">
        <w:rPr>
          <w:rFonts w:ascii="Georgia" w:hAnsi="Georgia" w:cstheme="minorHAnsi"/>
          <w:iCs/>
          <w:sz w:val="24"/>
          <w:szCs w:val="24"/>
        </w:rPr>
        <w:t xml:space="preserve">à la commune de Saint Gratien pour </w:t>
      </w:r>
      <w:r w:rsidR="006032EA">
        <w:rPr>
          <w:rFonts w:ascii="Georgia" w:hAnsi="Georgia" w:cstheme="minorHAnsi"/>
          <w:iCs/>
          <w:sz w:val="24"/>
          <w:szCs w:val="24"/>
        </w:rPr>
        <w:t>cette future</w:t>
      </w:r>
      <w:r w:rsidRPr="006032EA">
        <w:rPr>
          <w:rFonts w:ascii="Georgia" w:hAnsi="Georgia" w:cstheme="minorHAnsi"/>
          <w:iCs/>
          <w:sz w:val="24"/>
          <w:szCs w:val="24"/>
        </w:rPr>
        <w:t xml:space="preserve"> Maison de santé pluridisciplinaire dans le quartier des Raguenets, reconnu Quartier Politique de la Ville (QPV), ainsi qu'une subvention de </w:t>
      </w:r>
      <w:r w:rsidRPr="006032EA">
        <w:rPr>
          <w:rFonts w:ascii="Georgia" w:hAnsi="Georgia" w:cstheme="minorHAnsi"/>
          <w:b/>
          <w:iCs/>
          <w:color w:val="2F5496" w:themeColor="accent5" w:themeShade="BF"/>
          <w:sz w:val="24"/>
          <w:szCs w:val="24"/>
        </w:rPr>
        <w:t>2 773 €</w:t>
      </w:r>
      <w:r w:rsidRPr="006032EA">
        <w:rPr>
          <w:rFonts w:ascii="Georgia" w:hAnsi="Georgia" w:cstheme="minorHAnsi"/>
          <w:iCs/>
          <w:color w:val="2F5496" w:themeColor="accent5" w:themeShade="BF"/>
          <w:sz w:val="24"/>
          <w:szCs w:val="24"/>
        </w:rPr>
        <w:t xml:space="preserve"> </w:t>
      </w:r>
      <w:r w:rsidRPr="006032EA">
        <w:rPr>
          <w:rFonts w:ascii="Georgia" w:hAnsi="Georgia" w:cstheme="minorHAnsi"/>
          <w:iCs/>
          <w:sz w:val="24"/>
          <w:szCs w:val="24"/>
        </w:rPr>
        <w:t xml:space="preserve">pour l'acquisition et l'installation de mobiliers liés à l'activité, soit un </w:t>
      </w:r>
      <w:r w:rsidRPr="006032EA">
        <w:rPr>
          <w:rFonts w:ascii="Georgia" w:hAnsi="Georgia" w:cstheme="minorHAnsi"/>
          <w:b/>
          <w:iCs/>
          <w:color w:val="2F5496" w:themeColor="accent5" w:themeShade="BF"/>
          <w:sz w:val="24"/>
          <w:szCs w:val="24"/>
        </w:rPr>
        <w:t>total de 99 097 €.</w:t>
      </w:r>
      <w:r w:rsidR="006032EA" w:rsidRPr="006032EA">
        <w:rPr>
          <w:rFonts w:ascii="Georgia" w:hAnsi="Georgia" w:cstheme="minorHAnsi"/>
          <w:b/>
          <w:iCs/>
          <w:color w:val="2F5496" w:themeColor="accent5" w:themeShade="BF"/>
          <w:sz w:val="24"/>
          <w:szCs w:val="24"/>
        </w:rPr>
        <w:t xml:space="preserve"> </w:t>
      </w:r>
      <w:r w:rsidR="006032EA" w:rsidRPr="006032EA">
        <w:rPr>
          <w:rFonts w:ascii="Georgia" w:hAnsi="Georgia" w:cstheme="minorHAnsi"/>
          <w:iCs/>
          <w:sz w:val="24"/>
          <w:szCs w:val="24"/>
        </w:rPr>
        <w:t xml:space="preserve">Cette subvention s’inscrit dans le cadre de la révision du Guide des Aides concernant la lutte contre les déserts médicaux, votée en octobre 2020 par le </w:t>
      </w:r>
      <w:r w:rsidR="00F61B22">
        <w:rPr>
          <w:rFonts w:ascii="Georgia" w:hAnsi="Georgia" w:cstheme="minorHAnsi"/>
          <w:iCs/>
          <w:sz w:val="24"/>
          <w:szCs w:val="24"/>
        </w:rPr>
        <w:t>Département</w:t>
      </w:r>
      <w:r w:rsidR="006032EA" w:rsidRPr="006032EA">
        <w:rPr>
          <w:rFonts w:ascii="Georgia" w:hAnsi="Georgia" w:cstheme="minorHAnsi"/>
          <w:iCs/>
          <w:sz w:val="24"/>
          <w:szCs w:val="24"/>
        </w:rPr>
        <w:t>.</w:t>
      </w:r>
    </w:p>
    <w:p w14:paraId="3F5466FF" w14:textId="77777777" w:rsidR="00312EA1" w:rsidRDefault="00312EA1" w:rsidP="00DB7FB1">
      <w:pPr>
        <w:pBdr>
          <w:bottom w:val="single" w:sz="4" w:space="1" w:color="auto"/>
        </w:pBdr>
        <w:spacing w:after="0" w:line="360" w:lineRule="auto"/>
        <w:jc w:val="both"/>
        <w:rPr>
          <w:rFonts w:ascii="Georgia" w:hAnsi="Georgia" w:cs="Times New Roman"/>
          <w:b/>
          <w:color w:val="2F5496" w:themeColor="accent5" w:themeShade="BF"/>
          <w:sz w:val="24"/>
          <w:szCs w:val="24"/>
        </w:rPr>
      </w:pPr>
    </w:p>
    <w:p w14:paraId="50CB4ED6" w14:textId="77777777" w:rsidR="00000E9D" w:rsidRPr="00D6050A" w:rsidRDefault="00000E9D" w:rsidP="00000E9D">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SAINT-GRATIEN</w:t>
      </w:r>
    </w:p>
    <w:p w14:paraId="49051B0D" w14:textId="4A7717B3" w:rsidR="00000E9D" w:rsidRPr="00D6050A" w:rsidRDefault="00000E9D" w:rsidP="00DB7FB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 xml:space="preserve">2020 </w:t>
      </w:r>
      <w:r>
        <w:rPr>
          <w:rFonts w:ascii="Georgia" w:hAnsi="Georgia" w:cs="Times New Roman"/>
          <w:b/>
          <w:color w:val="2F5496" w:themeColor="accent5" w:themeShade="BF"/>
          <w:sz w:val="24"/>
          <w:szCs w:val="24"/>
        </w:rPr>
        <w:t>Aménagements voie publique</w:t>
      </w:r>
    </w:p>
    <w:p w14:paraId="60BD7517" w14:textId="77777777" w:rsidR="00000E9D" w:rsidRPr="00000E9D" w:rsidRDefault="00000E9D">
      <w:pPr>
        <w:spacing w:after="0" w:line="360" w:lineRule="auto"/>
        <w:jc w:val="both"/>
        <w:rPr>
          <w:rFonts w:ascii="Georgia" w:hAnsi="Georgia" w:cs="Times New Roman"/>
          <w:b/>
          <w:color w:val="2F5496" w:themeColor="accent5" w:themeShade="BF"/>
          <w:sz w:val="24"/>
          <w:szCs w:val="24"/>
        </w:rPr>
      </w:pPr>
    </w:p>
    <w:p w14:paraId="5F41E445" w14:textId="2E2487B6" w:rsidR="00000E9D" w:rsidRPr="00F91D69" w:rsidRDefault="00000E9D"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La commune de Saint-Gratien a souhaité effectuer des travaux de rénovation structurelle et de mise en sécurité de deux passerelles piétonnes situées rue d'Ermont. Une subvention d’</w:t>
      </w:r>
      <w:r>
        <w:rPr>
          <w:rFonts w:ascii="Georgia" w:hAnsi="Georgia" w:cs="Times New Roman"/>
          <w:iCs/>
          <w:sz w:val="24"/>
          <w:szCs w:val="24"/>
        </w:rPr>
        <w:t xml:space="preserve">un montant </w:t>
      </w:r>
      <w:r w:rsidRPr="00F91D69">
        <w:rPr>
          <w:rFonts w:ascii="Georgia" w:hAnsi="Georgia" w:cs="Times New Roman"/>
          <w:b/>
          <w:iCs/>
          <w:sz w:val="24"/>
          <w:szCs w:val="24"/>
        </w:rPr>
        <w:t>de 50.000€</w:t>
      </w:r>
      <w:r w:rsidRPr="00F91D69">
        <w:rPr>
          <w:rFonts w:ascii="Georgia" w:hAnsi="Georgia" w:cs="Times New Roman"/>
          <w:iCs/>
          <w:sz w:val="24"/>
          <w:szCs w:val="24"/>
        </w:rPr>
        <w:t xml:space="preserve"> lui a été accordée</w:t>
      </w:r>
      <w:r>
        <w:rPr>
          <w:rFonts w:ascii="Georgia" w:hAnsi="Georgia" w:cs="Times New Roman"/>
          <w:iCs/>
          <w:sz w:val="24"/>
          <w:szCs w:val="24"/>
        </w:rPr>
        <w:t>.</w:t>
      </w:r>
    </w:p>
    <w:p w14:paraId="7DDF2100" w14:textId="77777777" w:rsidR="00000E9D" w:rsidRPr="00000E9D" w:rsidRDefault="00000E9D">
      <w:pPr>
        <w:spacing w:after="0" w:line="360" w:lineRule="auto"/>
        <w:jc w:val="both"/>
        <w:rPr>
          <w:rFonts w:ascii="Georgia" w:hAnsi="Georgia" w:cs="Times New Roman"/>
          <w:b/>
          <w:color w:val="2F5496" w:themeColor="accent5" w:themeShade="BF"/>
          <w:sz w:val="24"/>
          <w:szCs w:val="24"/>
        </w:rPr>
      </w:pPr>
    </w:p>
    <w:p w14:paraId="20EEAD2C" w14:textId="77777777" w:rsidR="009B529E" w:rsidRPr="00E14AF0" w:rsidRDefault="009B529E" w:rsidP="007B78E0">
      <w:pPr>
        <w:spacing w:after="0" w:line="360" w:lineRule="auto"/>
        <w:jc w:val="both"/>
        <w:rPr>
          <w:rFonts w:ascii="Georgia" w:hAnsi="Georgia" w:cs="Times New Roman"/>
          <w:b/>
          <w:color w:val="2F5496" w:themeColor="accent5" w:themeShade="BF"/>
          <w:sz w:val="24"/>
          <w:szCs w:val="24"/>
        </w:rPr>
      </w:pPr>
    </w:p>
    <w:p w14:paraId="7F763910" w14:textId="77777777" w:rsidR="00DB7FB1" w:rsidRPr="00D6050A" w:rsidRDefault="00DB7FB1" w:rsidP="00DB7FB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SAINT-GRATIEN</w:t>
      </w:r>
    </w:p>
    <w:p w14:paraId="757810F9" w14:textId="77777777" w:rsidR="00DB7FB1" w:rsidRPr="00D6050A" w:rsidRDefault="005E6526" w:rsidP="00DB7FB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 xml:space="preserve">2020 </w:t>
      </w:r>
      <w:r w:rsidR="00DB7FB1" w:rsidRPr="00D6050A">
        <w:rPr>
          <w:rFonts w:ascii="Georgia" w:hAnsi="Georgia" w:cs="Times New Roman"/>
          <w:b/>
          <w:color w:val="2F5496" w:themeColor="accent5" w:themeShade="BF"/>
          <w:sz w:val="24"/>
          <w:szCs w:val="24"/>
        </w:rPr>
        <w:t xml:space="preserve">Inauguration de la réhabilitation du stade Auguste Delaune </w:t>
      </w:r>
    </w:p>
    <w:p w14:paraId="1A300B88" w14:textId="77777777" w:rsidR="00DB7FB1" w:rsidRPr="00626DCD" w:rsidRDefault="00DB7FB1">
      <w:pPr>
        <w:spacing w:after="0" w:line="360" w:lineRule="auto"/>
        <w:jc w:val="both"/>
        <w:rPr>
          <w:rFonts w:ascii="Georgia" w:hAnsi="Georgia" w:cs="Times New Roman"/>
          <w:sz w:val="24"/>
          <w:szCs w:val="24"/>
        </w:rPr>
      </w:pPr>
    </w:p>
    <w:p w14:paraId="27544668" w14:textId="342114A8" w:rsidR="00626DCD" w:rsidRPr="00F91D69" w:rsidRDefault="00626DCD" w:rsidP="00D74C04">
      <w:pPr>
        <w:autoSpaceDE w:val="0"/>
        <w:autoSpaceDN w:val="0"/>
        <w:adjustRightInd w:val="0"/>
        <w:spacing w:after="0" w:line="360" w:lineRule="auto"/>
        <w:rPr>
          <w:rFonts w:ascii="Georgia" w:hAnsi="Georgia" w:cs="Times New Roman"/>
          <w:iCs/>
          <w:sz w:val="24"/>
          <w:szCs w:val="24"/>
        </w:rPr>
      </w:pPr>
      <w:r w:rsidRPr="00F91D69">
        <w:rPr>
          <w:rFonts w:ascii="Georgia" w:hAnsi="Georgia" w:cs="Times New Roman"/>
          <w:iCs/>
          <w:sz w:val="24"/>
          <w:szCs w:val="24"/>
        </w:rPr>
        <w:t>La commune de Saint-Gratien a décidé de procéder à la reconstruction du stade Auguste Delaune.</w:t>
      </w:r>
    </w:p>
    <w:p w14:paraId="473D4F2B" w14:textId="77777777" w:rsidR="00626DCD" w:rsidRPr="00F91D69" w:rsidRDefault="00626DCD" w:rsidP="00D74C04">
      <w:pPr>
        <w:autoSpaceDE w:val="0"/>
        <w:autoSpaceDN w:val="0"/>
        <w:adjustRightInd w:val="0"/>
        <w:spacing w:after="0" w:line="360" w:lineRule="auto"/>
        <w:rPr>
          <w:rFonts w:ascii="Georgia" w:hAnsi="Georgia" w:cs="Times New Roman"/>
          <w:iCs/>
          <w:sz w:val="24"/>
          <w:szCs w:val="24"/>
        </w:rPr>
      </w:pPr>
      <w:r w:rsidRPr="00F91D69">
        <w:rPr>
          <w:rFonts w:ascii="Georgia" w:hAnsi="Georgia" w:cs="Times New Roman"/>
          <w:iCs/>
          <w:sz w:val="24"/>
          <w:szCs w:val="24"/>
        </w:rPr>
        <w:t xml:space="preserve">En effet, l'état de cet équipement sportif fort utilisé ne permettait plus la pratique d'activités sportives dans de bonnes conditions. </w:t>
      </w:r>
    </w:p>
    <w:p w14:paraId="36A906EF" w14:textId="37A14A13" w:rsidR="00626DCD" w:rsidRPr="00F91D69" w:rsidRDefault="00626DCD" w:rsidP="00D74C04">
      <w:pPr>
        <w:autoSpaceDE w:val="0"/>
        <w:autoSpaceDN w:val="0"/>
        <w:adjustRightInd w:val="0"/>
        <w:spacing w:after="0" w:line="360" w:lineRule="auto"/>
        <w:rPr>
          <w:rFonts w:ascii="Georgia" w:hAnsi="Georgia" w:cs="Times New Roman"/>
          <w:iCs/>
          <w:sz w:val="24"/>
          <w:szCs w:val="24"/>
        </w:rPr>
      </w:pPr>
      <w:r w:rsidRPr="00F91D69">
        <w:rPr>
          <w:rFonts w:ascii="Georgia" w:hAnsi="Georgia" w:cs="Times New Roman"/>
          <w:iCs/>
          <w:sz w:val="24"/>
          <w:szCs w:val="24"/>
        </w:rPr>
        <w:t>Les vestiaires étaient alors constitués de deux préfabriqués réalisés il y a plus de 30 ans, et le terrain de football en stabilisé ainsi que l'éclairage du stade étaient particulièrement vétustes.</w:t>
      </w:r>
    </w:p>
    <w:p w14:paraId="79C53B80" w14:textId="77777777" w:rsidR="00626DCD" w:rsidRPr="00F91D69" w:rsidRDefault="00626DCD" w:rsidP="00F91D69">
      <w:pPr>
        <w:autoSpaceDE w:val="0"/>
        <w:autoSpaceDN w:val="0"/>
        <w:adjustRightInd w:val="0"/>
        <w:spacing w:after="0" w:line="360" w:lineRule="auto"/>
        <w:rPr>
          <w:rFonts w:ascii="Georgia" w:hAnsi="Georgia" w:cs="Times New Roman"/>
          <w:sz w:val="24"/>
          <w:szCs w:val="24"/>
        </w:rPr>
      </w:pPr>
      <w:r w:rsidRPr="00F91D69">
        <w:rPr>
          <w:rFonts w:ascii="Georgia" w:hAnsi="Georgia" w:cs="Times New Roman"/>
          <w:iCs/>
          <w:sz w:val="24"/>
          <w:szCs w:val="24"/>
        </w:rPr>
        <w:t>Le projet prévoyait donc la reconstruction de vestiaires en dur, d'une surface de 300 m², dont la réalisation s'inscrit dans une démarche de développement durable grâce au choix de matériaux pérennes et l'intégration d'équipement à énergie renouvelable (panneaux solaires), la reconstruction totale du terrain de football par un terrain synthétique, ainsi que la réfection complète de l'éclairage du stade.</w:t>
      </w:r>
      <w:r w:rsidRPr="00626DCD">
        <w:rPr>
          <w:rFonts w:ascii="Georgia" w:hAnsi="Georgia" w:cs="Times New Roman"/>
          <w:sz w:val="24"/>
          <w:szCs w:val="24"/>
        </w:rPr>
        <w:t xml:space="preserve"> </w:t>
      </w:r>
    </w:p>
    <w:p w14:paraId="4037299D" w14:textId="1E88A9C5" w:rsidR="00DB7FB1" w:rsidRPr="00F91D69" w:rsidRDefault="00DB7FB1" w:rsidP="00F91D69">
      <w:pPr>
        <w:autoSpaceDE w:val="0"/>
        <w:autoSpaceDN w:val="0"/>
        <w:adjustRightInd w:val="0"/>
        <w:spacing w:after="0" w:line="360" w:lineRule="auto"/>
        <w:rPr>
          <w:rFonts w:ascii="Georgia" w:hAnsi="Georgia" w:cs="Times New Roman"/>
          <w:b/>
          <w:iCs/>
          <w:color w:val="2F5496" w:themeColor="accent5" w:themeShade="BF"/>
          <w:sz w:val="24"/>
          <w:szCs w:val="24"/>
        </w:rPr>
      </w:pPr>
      <w:r w:rsidRPr="00626DCD">
        <w:rPr>
          <w:rFonts w:ascii="Georgia" w:hAnsi="Georgia" w:cs="Times New Roman"/>
          <w:sz w:val="24"/>
          <w:szCs w:val="24"/>
        </w:rPr>
        <w:t xml:space="preserve">Le Conseil départemental a apporté une aide financière de </w:t>
      </w:r>
      <w:r w:rsidRPr="00F91D69">
        <w:rPr>
          <w:rFonts w:ascii="Georgia" w:hAnsi="Georgia" w:cs="Times New Roman"/>
          <w:b/>
          <w:color w:val="2F5496" w:themeColor="accent5" w:themeShade="BF"/>
          <w:sz w:val="24"/>
          <w:szCs w:val="24"/>
        </w:rPr>
        <w:t xml:space="preserve">285 000 euros. </w:t>
      </w:r>
    </w:p>
    <w:p w14:paraId="132D8A82" w14:textId="77777777" w:rsidR="00626DCD" w:rsidRDefault="00626DCD" w:rsidP="00DB7FB1">
      <w:pPr>
        <w:spacing w:after="0" w:line="360" w:lineRule="auto"/>
        <w:jc w:val="both"/>
        <w:rPr>
          <w:rFonts w:ascii="Georgia" w:hAnsi="Georgia" w:cs="Times New Roman"/>
          <w:sz w:val="24"/>
          <w:szCs w:val="24"/>
        </w:rPr>
      </w:pPr>
    </w:p>
    <w:p w14:paraId="527F861A" w14:textId="77777777" w:rsidR="00BB12E3" w:rsidRDefault="00BB12E3"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SAINT-GRATIEN</w:t>
      </w:r>
    </w:p>
    <w:p w14:paraId="26FF9A81" w14:textId="59A063B1" w:rsidR="008A1638" w:rsidRPr="00F91D69" w:rsidRDefault="00BB12E3"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w:t>
      </w:r>
      <w:r>
        <w:rPr>
          <w:rFonts w:ascii="Georgia" w:hAnsi="Georgia" w:cs="Times New Roman"/>
          <w:b/>
          <w:color w:val="2F5496" w:themeColor="accent5" w:themeShade="BF"/>
          <w:sz w:val="24"/>
          <w:szCs w:val="24"/>
        </w:rPr>
        <w:t>19 Réhabilitation intérieure de l’école maternelle Jean Moulin</w:t>
      </w:r>
    </w:p>
    <w:p w14:paraId="2A88C170" w14:textId="77777777" w:rsidR="00BB12E3" w:rsidRDefault="00BB12E3" w:rsidP="00DB7FB1">
      <w:pPr>
        <w:spacing w:after="0" w:line="360" w:lineRule="auto"/>
        <w:jc w:val="both"/>
        <w:rPr>
          <w:rFonts w:ascii="Georgia" w:hAnsi="Georgia" w:cs="Times New Roman"/>
          <w:sz w:val="24"/>
          <w:szCs w:val="24"/>
        </w:rPr>
      </w:pPr>
    </w:p>
    <w:p w14:paraId="5B71AA9F" w14:textId="72932CE0" w:rsidR="00BB12E3" w:rsidRDefault="00BB12E3"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xml:space="preserve">La commune de Saint-Gratien </w:t>
      </w:r>
      <w:r w:rsidR="00626DCD">
        <w:rPr>
          <w:rFonts w:ascii="Georgia" w:hAnsi="Georgia" w:cs="Times New Roman"/>
          <w:iCs/>
          <w:sz w:val="24"/>
          <w:szCs w:val="24"/>
        </w:rPr>
        <w:t>a entrepris</w:t>
      </w:r>
      <w:r w:rsidRPr="00F91D69">
        <w:rPr>
          <w:rFonts w:ascii="Georgia" w:hAnsi="Georgia" w:cs="Times New Roman"/>
          <w:iCs/>
          <w:sz w:val="24"/>
          <w:szCs w:val="24"/>
        </w:rPr>
        <w:t xml:space="preserve"> des travaux de transformation du réfectoire en une</w:t>
      </w:r>
      <w:r w:rsidR="00626DCD">
        <w:rPr>
          <w:rFonts w:ascii="Georgia" w:hAnsi="Georgia" w:cs="Times New Roman"/>
          <w:iCs/>
          <w:sz w:val="24"/>
          <w:szCs w:val="24"/>
        </w:rPr>
        <w:t xml:space="preserve"> </w:t>
      </w:r>
      <w:r w:rsidRPr="00F91D69">
        <w:rPr>
          <w:rFonts w:ascii="Georgia" w:hAnsi="Georgia" w:cs="Times New Roman"/>
          <w:iCs/>
          <w:sz w:val="24"/>
          <w:szCs w:val="24"/>
        </w:rPr>
        <w:t>classe supplémentaire et un dortoir, de l'ancienne cuisine centr</w:t>
      </w:r>
      <w:r w:rsidR="00626DCD">
        <w:rPr>
          <w:rFonts w:ascii="Georgia" w:hAnsi="Georgia" w:cs="Times New Roman"/>
          <w:iCs/>
          <w:sz w:val="24"/>
          <w:szCs w:val="24"/>
        </w:rPr>
        <w:t xml:space="preserve">ale en un office de réchauffage </w:t>
      </w:r>
      <w:r w:rsidRPr="00F91D69">
        <w:rPr>
          <w:rFonts w:ascii="Georgia" w:hAnsi="Georgia" w:cs="Times New Roman"/>
          <w:iCs/>
          <w:sz w:val="24"/>
          <w:szCs w:val="24"/>
        </w:rPr>
        <w:t>et un nouveau réfectoire de l'école maternelle Jean Moulin</w:t>
      </w:r>
      <w:r w:rsidR="00626DCD">
        <w:rPr>
          <w:rFonts w:ascii="Georgia" w:hAnsi="Georgia" w:cs="Times New Roman"/>
          <w:iCs/>
          <w:sz w:val="24"/>
          <w:szCs w:val="24"/>
        </w:rPr>
        <w:t>. La subvention accordée fut de</w:t>
      </w:r>
      <w:r w:rsidR="00626DCD" w:rsidRPr="00F91D69">
        <w:rPr>
          <w:rFonts w:ascii="Georgia" w:hAnsi="Georgia" w:cs="Times New Roman"/>
          <w:iCs/>
          <w:sz w:val="24"/>
          <w:szCs w:val="24"/>
        </w:rPr>
        <w:t xml:space="preserve"> 27 420 €.</w:t>
      </w:r>
    </w:p>
    <w:p w14:paraId="399B1D43" w14:textId="77777777" w:rsidR="003B74D1" w:rsidRDefault="003B74D1" w:rsidP="00F91D69">
      <w:pPr>
        <w:autoSpaceDE w:val="0"/>
        <w:autoSpaceDN w:val="0"/>
        <w:adjustRightInd w:val="0"/>
        <w:spacing w:after="0" w:line="360" w:lineRule="auto"/>
        <w:jc w:val="both"/>
        <w:rPr>
          <w:rFonts w:ascii="Georgia" w:hAnsi="Georgia" w:cs="Times New Roman"/>
          <w:iCs/>
          <w:sz w:val="24"/>
          <w:szCs w:val="24"/>
        </w:rPr>
      </w:pPr>
    </w:p>
    <w:p w14:paraId="7B2BDD73" w14:textId="77777777" w:rsidR="003B74D1" w:rsidRDefault="003B74D1" w:rsidP="003B74D1">
      <w:pPr>
        <w:spacing w:after="0" w:line="360" w:lineRule="auto"/>
        <w:jc w:val="both"/>
        <w:rPr>
          <w:rFonts w:ascii="Georgia" w:hAnsi="Georgia" w:cs="Times New Roman"/>
          <w:sz w:val="24"/>
          <w:szCs w:val="24"/>
        </w:rPr>
      </w:pPr>
    </w:p>
    <w:p w14:paraId="5CDB75EB" w14:textId="77777777" w:rsidR="003B74D1" w:rsidRDefault="003B74D1" w:rsidP="003B74D1">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SAINT-GRATIEN</w:t>
      </w:r>
    </w:p>
    <w:p w14:paraId="6A479CFF" w14:textId="21B575E7" w:rsidR="003B74D1" w:rsidRPr="003B6B34" w:rsidRDefault="003B74D1" w:rsidP="003B74D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w:t>
      </w:r>
      <w:r>
        <w:rPr>
          <w:rFonts w:ascii="Georgia" w:hAnsi="Georgia" w:cs="Times New Roman"/>
          <w:b/>
          <w:color w:val="2F5496" w:themeColor="accent5" w:themeShade="BF"/>
          <w:sz w:val="24"/>
          <w:szCs w:val="24"/>
        </w:rPr>
        <w:t>19 Restructurations dans les écoles</w:t>
      </w:r>
    </w:p>
    <w:p w14:paraId="53CD6F7F" w14:textId="77777777" w:rsidR="003B74D1" w:rsidRDefault="003B74D1" w:rsidP="003B74D1">
      <w:pPr>
        <w:autoSpaceDE w:val="0"/>
        <w:autoSpaceDN w:val="0"/>
        <w:adjustRightInd w:val="0"/>
        <w:spacing w:after="0" w:line="240" w:lineRule="auto"/>
        <w:rPr>
          <w:rFonts w:ascii="Times New Roman" w:hAnsi="Times New Roman" w:cs="Times New Roman"/>
          <w:i/>
          <w:iCs/>
          <w:sz w:val="24"/>
          <w:szCs w:val="24"/>
        </w:rPr>
      </w:pPr>
    </w:p>
    <w:p w14:paraId="1D6B7E18" w14:textId="02F6FF70" w:rsidR="003B74D1" w:rsidRDefault="003B74D1"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xml:space="preserve">La commune de Saint-Gratien </w:t>
      </w:r>
      <w:r>
        <w:rPr>
          <w:rFonts w:ascii="Georgia" w:hAnsi="Georgia" w:cs="Times New Roman"/>
          <w:iCs/>
          <w:sz w:val="24"/>
          <w:szCs w:val="24"/>
        </w:rPr>
        <w:t xml:space="preserve">a </w:t>
      </w:r>
      <w:r w:rsidRPr="00F91D69">
        <w:rPr>
          <w:rFonts w:ascii="Georgia" w:hAnsi="Georgia" w:cs="Times New Roman"/>
          <w:iCs/>
          <w:sz w:val="24"/>
          <w:szCs w:val="24"/>
        </w:rPr>
        <w:t>entrepr</w:t>
      </w:r>
      <w:r>
        <w:rPr>
          <w:rFonts w:ascii="Georgia" w:hAnsi="Georgia" w:cs="Times New Roman"/>
          <w:iCs/>
          <w:sz w:val="24"/>
          <w:szCs w:val="24"/>
        </w:rPr>
        <w:t>is</w:t>
      </w:r>
      <w:r w:rsidRPr="00F91D69">
        <w:rPr>
          <w:rFonts w:ascii="Georgia" w:hAnsi="Georgia" w:cs="Times New Roman"/>
          <w:iCs/>
          <w:sz w:val="24"/>
          <w:szCs w:val="24"/>
        </w:rPr>
        <w:t xml:space="preserve"> des travaux de restructuration partielle intérieure et</w:t>
      </w:r>
      <w:r>
        <w:rPr>
          <w:rFonts w:ascii="Georgia" w:hAnsi="Georgia" w:cs="Times New Roman"/>
          <w:iCs/>
          <w:sz w:val="24"/>
          <w:szCs w:val="24"/>
        </w:rPr>
        <w:t xml:space="preserve"> </w:t>
      </w:r>
      <w:r w:rsidRPr="00F91D69">
        <w:rPr>
          <w:rFonts w:ascii="Georgia" w:hAnsi="Georgia" w:cs="Times New Roman"/>
          <w:iCs/>
          <w:sz w:val="24"/>
          <w:szCs w:val="24"/>
        </w:rPr>
        <w:t>de création d'un dortoir supplémentaire de l'école maternel</w:t>
      </w:r>
      <w:r>
        <w:rPr>
          <w:rFonts w:ascii="Georgia" w:hAnsi="Georgia" w:cs="Times New Roman"/>
          <w:iCs/>
          <w:sz w:val="24"/>
          <w:szCs w:val="24"/>
        </w:rPr>
        <w:t xml:space="preserve">le Pauline Kergomard, ainsi que </w:t>
      </w:r>
      <w:r w:rsidRPr="00F91D69">
        <w:rPr>
          <w:rFonts w:ascii="Georgia" w:hAnsi="Georgia" w:cs="Times New Roman"/>
          <w:iCs/>
          <w:sz w:val="24"/>
          <w:szCs w:val="24"/>
        </w:rPr>
        <w:t xml:space="preserve">des travaux de restructuration partielle intérieure portant </w:t>
      </w:r>
      <w:r>
        <w:rPr>
          <w:rFonts w:ascii="Georgia" w:hAnsi="Georgia" w:cs="Times New Roman"/>
          <w:iCs/>
          <w:sz w:val="24"/>
          <w:szCs w:val="24"/>
        </w:rPr>
        <w:t xml:space="preserve">sur la création de deux classes </w:t>
      </w:r>
      <w:r w:rsidRPr="00F91D69">
        <w:rPr>
          <w:rFonts w:ascii="Georgia" w:hAnsi="Georgia" w:cs="Times New Roman"/>
          <w:iCs/>
          <w:sz w:val="24"/>
          <w:szCs w:val="24"/>
        </w:rPr>
        <w:t>supplémentaires au sein de l'école élémentaire Raymond Logeais.</w:t>
      </w:r>
    </w:p>
    <w:p w14:paraId="58C7E4A9" w14:textId="1BBC3E3D" w:rsidR="00000E9D" w:rsidRPr="00F91D69" w:rsidRDefault="00000E9D" w:rsidP="00F91D6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3 subventions ont été accordées par le Département : </w:t>
      </w:r>
    </w:p>
    <w:p w14:paraId="4CD2F352" w14:textId="3089198D" w:rsidR="003B74D1" w:rsidRDefault="00000E9D" w:rsidP="00F91D6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Pour </w:t>
      </w:r>
      <w:r w:rsidRPr="003B6B34">
        <w:rPr>
          <w:rFonts w:ascii="Georgia" w:hAnsi="Georgia" w:cs="Times New Roman"/>
          <w:iCs/>
          <w:sz w:val="24"/>
          <w:szCs w:val="24"/>
        </w:rPr>
        <w:t>l'école maternelle Pauline Kergomard</w:t>
      </w:r>
      <w:r>
        <w:rPr>
          <w:rFonts w:ascii="Georgia" w:hAnsi="Georgia" w:cs="Times New Roman"/>
          <w:iCs/>
          <w:sz w:val="24"/>
          <w:szCs w:val="24"/>
        </w:rPr>
        <w:t xml:space="preserve"> : </w:t>
      </w:r>
      <w:r w:rsidRPr="003B6B34">
        <w:rPr>
          <w:rFonts w:ascii="Georgia" w:hAnsi="Georgia" w:cs="Times New Roman"/>
          <w:iCs/>
          <w:sz w:val="24"/>
          <w:szCs w:val="24"/>
        </w:rPr>
        <w:t>8 983 €</w:t>
      </w:r>
    </w:p>
    <w:p w14:paraId="1333CF5D" w14:textId="4D135906" w:rsidR="00000E9D" w:rsidRDefault="00000E9D" w:rsidP="00F91D6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Pour l’é</w:t>
      </w:r>
      <w:r w:rsidRPr="003B6B34">
        <w:rPr>
          <w:rFonts w:ascii="Georgia" w:hAnsi="Georgia" w:cs="Times New Roman"/>
          <w:iCs/>
          <w:sz w:val="24"/>
          <w:szCs w:val="24"/>
        </w:rPr>
        <w:t>cole élémentaire Raymond Logeais</w:t>
      </w:r>
      <w:r>
        <w:rPr>
          <w:rFonts w:ascii="Georgia" w:hAnsi="Georgia" w:cs="Times New Roman"/>
          <w:iCs/>
          <w:sz w:val="24"/>
          <w:szCs w:val="24"/>
        </w:rPr>
        <w:t xml:space="preserve"> : </w:t>
      </w:r>
      <w:r w:rsidRPr="003B6B34">
        <w:rPr>
          <w:rFonts w:ascii="Georgia" w:hAnsi="Georgia" w:cs="Times New Roman"/>
          <w:iCs/>
          <w:sz w:val="24"/>
          <w:szCs w:val="24"/>
        </w:rPr>
        <w:t>25 278 €</w:t>
      </w:r>
      <w:r>
        <w:rPr>
          <w:rFonts w:ascii="Georgia" w:hAnsi="Georgia" w:cs="Times New Roman"/>
          <w:iCs/>
          <w:sz w:val="24"/>
          <w:szCs w:val="24"/>
        </w:rPr>
        <w:t xml:space="preserve"> </w:t>
      </w:r>
      <w:r>
        <w:rPr>
          <w:rFonts w:ascii="Georgia" w:hAnsi="Georgia" w:cs="Times New Roman"/>
          <w:iCs/>
          <w:sz w:val="24"/>
          <w:szCs w:val="24"/>
          <w:vertAlign w:val="subscript"/>
        </w:rPr>
        <w:t xml:space="preserve">+ </w:t>
      </w:r>
      <w:r w:rsidRPr="003B6B34">
        <w:rPr>
          <w:rFonts w:ascii="Georgia" w:hAnsi="Georgia" w:cs="Times New Roman"/>
          <w:iCs/>
          <w:sz w:val="24"/>
          <w:szCs w:val="24"/>
        </w:rPr>
        <w:t>13 615 €</w:t>
      </w:r>
    </w:p>
    <w:p w14:paraId="16A5FD8F" w14:textId="3D972662" w:rsidR="00000E9D" w:rsidRPr="00F91D69" w:rsidRDefault="00000E9D" w:rsidP="00F91D69">
      <w:pP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F91D69">
        <w:rPr>
          <w:rFonts w:ascii="Georgia" w:hAnsi="Georgia" w:cs="Times New Roman"/>
          <w:b/>
          <w:iCs/>
          <w:color w:val="2F5496" w:themeColor="accent5" w:themeShade="BF"/>
          <w:sz w:val="24"/>
          <w:szCs w:val="24"/>
        </w:rPr>
        <w:t>Cout total des opérations : 47 876€</w:t>
      </w:r>
    </w:p>
    <w:p w14:paraId="78FD076D" w14:textId="77777777" w:rsidR="00000E9D" w:rsidRPr="00F91D69" w:rsidRDefault="00000E9D" w:rsidP="00F91D69">
      <w:pPr>
        <w:autoSpaceDE w:val="0"/>
        <w:autoSpaceDN w:val="0"/>
        <w:adjustRightInd w:val="0"/>
        <w:spacing w:after="0" w:line="360" w:lineRule="auto"/>
        <w:jc w:val="both"/>
        <w:rPr>
          <w:rFonts w:ascii="Georgia" w:hAnsi="Georgia" w:cs="Times New Roman"/>
          <w:iCs/>
          <w:sz w:val="24"/>
          <w:szCs w:val="24"/>
        </w:rPr>
      </w:pPr>
    </w:p>
    <w:p w14:paraId="54B825F4" w14:textId="77777777" w:rsidR="00BB12E3" w:rsidRDefault="00BB12E3"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SAINT-GRATIEN</w:t>
      </w:r>
    </w:p>
    <w:p w14:paraId="23AB326E" w14:textId="7D4F2E94" w:rsidR="00BB12E3" w:rsidRDefault="00BB12E3"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w:t>
      </w:r>
      <w:r>
        <w:rPr>
          <w:rFonts w:ascii="Georgia" w:hAnsi="Georgia" w:cs="Times New Roman"/>
          <w:b/>
          <w:color w:val="2F5496" w:themeColor="accent5" w:themeShade="BF"/>
          <w:sz w:val="24"/>
          <w:szCs w:val="24"/>
        </w:rPr>
        <w:t>18 Réhabilitation extérieure du groupe scolaire Jean Moulin</w:t>
      </w:r>
    </w:p>
    <w:p w14:paraId="734C8343" w14:textId="77777777" w:rsidR="00BB12E3" w:rsidRDefault="00BB12E3" w:rsidP="00BB12E3">
      <w:pPr>
        <w:spacing w:after="0" w:line="360" w:lineRule="auto"/>
        <w:jc w:val="both"/>
        <w:rPr>
          <w:rFonts w:ascii="Georgia" w:hAnsi="Georgia" w:cs="Times New Roman"/>
          <w:sz w:val="24"/>
          <w:szCs w:val="24"/>
        </w:rPr>
      </w:pPr>
    </w:p>
    <w:p w14:paraId="4A5F2745" w14:textId="1722BBBB" w:rsidR="00BB12E3" w:rsidRDefault="00BB12E3" w:rsidP="00BB12E3">
      <w:pPr>
        <w:spacing w:after="0" w:line="360" w:lineRule="auto"/>
        <w:jc w:val="both"/>
        <w:rPr>
          <w:rFonts w:ascii="Georgia" w:hAnsi="Georgia" w:cs="Times New Roman"/>
          <w:sz w:val="24"/>
          <w:szCs w:val="24"/>
        </w:rPr>
      </w:pPr>
      <w:r>
        <w:rPr>
          <w:rFonts w:ascii="Georgia" w:hAnsi="Georgia" w:cs="Times New Roman"/>
          <w:sz w:val="24"/>
          <w:szCs w:val="24"/>
        </w:rPr>
        <w:t xml:space="preserve">Le Département a accordé une subvention de </w:t>
      </w:r>
      <w:r>
        <w:rPr>
          <w:rFonts w:ascii="Georgia" w:hAnsi="Georgia" w:cs="Times New Roman"/>
          <w:b/>
          <w:color w:val="2F5496" w:themeColor="accent5" w:themeShade="BF"/>
          <w:sz w:val="24"/>
          <w:szCs w:val="24"/>
        </w:rPr>
        <w:t>304 000€</w:t>
      </w:r>
      <w:r w:rsidRPr="003B6B34">
        <w:rPr>
          <w:rFonts w:ascii="Georgia" w:hAnsi="Georgia" w:cs="Times New Roman"/>
          <w:color w:val="2F5496" w:themeColor="accent5" w:themeShade="BF"/>
          <w:sz w:val="24"/>
          <w:szCs w:val="24"/>
        </w:rPr>
        <w:t xml:space="preserve"> </w:t>
      </w:r>
      <w:r>
        <w:rPr>
          <w:rFonts w:ascii="Georgia" w:hAnsi="Georgia" w:cs="Times New Roman"/>
          <w:sz w:val="24"/>
          <w:szCs w:val="24"/>
        </w:rPr>
        <w:t xml:space="preserve">pour la </w:t>
      </w:r>
      <w:r w:rsidRPr="00BB12E3">
        <w:rPr>
          <w:rFonts w:ascii="Georgia" w:hAnsi="Georgia" w:cs="Times New Roman"/>
          <w:sz w:val="24"/>
          <w:szCs w:val="24"/>
        </w:rPr>
        <w:t xml:space="preserve">réhabilitation extérieure </w:t>
      </w:r>
      <w:r>
        <w:rPr>
          <w:rFonts w:ascii="Georgia" w:hAnsi="Georgia" w:cs="Times New Roman"/>
          <w:sz w:val="24"/>
          <w:szCs w:val="24"/>
        </w:rPr>
        <w:t xml:space="preserve">du groupe scolaire : </w:t>
      </w:r>
      <w:r w:rsidRPr="00BB12E3">
        <w:rPr>
          <w:rFonts w:ascii="Georgia" w:hAnsi="Georgia" w:cs="Times New Roman"/>
          <w:sz w:val="24"/>
          <w:szCs w:val="24"/>
        </w:rPr>
        <w:t>remplacement des fenêtres, des menuiseries extérieures, réfection de l'étanchéité et mise en pla</w:t>
      </w:r>
      <w:r>
        <w:rPr>
          <w:rFonts w:ascii="Georgia" w:hAnsi="Georgia" w:cs="Times New Roman"/>
          <w:sz w:val="24"/>
          <w:szCs w:val="24"/>
        </w:rPr>
        <w:t>ce d'un bardage sur les façades.</w:t>
      </w:r>
    </w:p>
    <w:p w14:paraId="0AB385A2" w14:textId="77777777" w:rsidR="00BB12E3" w:rsidRDefault="00BB12E3" w:rsidP="00BB12E3">
      <w:pPr>
        <w:spacing w:after="0" w:line="360" w:lineRule="auto"/>
        <w:jc w:val="both"/>
        <w:rPr>
          <w:rFonts w:ascii="Georgia" w:hAnsi="Georgia" w:cs="Times New Roman"/>
          <w:sz w:val="24"/>
          <w:szCs w:val="24"/>
        </w:rPr>
      </w:pPr>
    </w:p>
    <w:p w14:paraId="39CC91A4" w14:textId="77777777" w:rsidR="00000E9D" w:rsidRPr="00D6050A" w:rsidRDefault="00000E9D" w:rsidP="00000E9D">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SAINT-GRATIEN</w:t>
      </w:r>
    </w:p>
    <w:p w14:paraId="77FC18C4" w14:textId="77777777" w:rsidR="00000E9D" w:rsidRPr="00D6050A" w:rsidRDefault="00000E9D" w:rsidP="00000E9D">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2017 Inauguration du centre de loisir maternel « La ruche des enfants »</w:t>
      </w:r>
    </w:p>
    <w:p w14:paraId="1D4F0F64" w14:textId="77777777" w:rsidR="00000E9D" w:rsidRPr="007B78E0" w:rsidRDefault="00000E9D" w:rsidP="00000E9D">
      <w:pPr>
        <w:spacing w:after="0" w:line="360" w:lineRule="auto"/>
        <w:ind w:right="-1"/>
        <w:jc w:val="both"/>
        <w:rPr>
          <w:rFonts w:ascii="Georgia" w:hAnsi="Georgia" w:cs="Times New Roman"/>
          <w:sz w:val="24"/>
          <w:szCs w:val="24"/>
        </w:rPr>
      </w:pPr>
    </w:p>
    <w:p w14:paraId="7D0E304A" w14:textId="77777777" w:rsidR="00000E9D" w:rsidRPr="007B78E0" w:rsidRDefault="00000E9D" w:rsidP="00000E9D">
      <w:pPr>
        <w:spacing w:after="0" w:line="360" w:lineRule="auto"/>
        <w:ind w:right="-1"/>
        <w:jc w:val="both"/>
        <w:rPr>
          <w:rFonts w:ascii="Georgia" w:hAnsi="Georgia" w:cs="Times New Roman"/>
          <w:sz w:val="24"/>
          <w:szCs w:val="24"/>
        </w:rPr>
      </w:pPr>
      <w:r w:rsidRPr="007B78E0">
        <w:rPr>
          <w:rFonts w:ascii="Georgia" w:hAnsi="Georgia" w:cs="Times New Roman"/>
          <w:sz w:val="24"/>
          <w:szCs w:val="24"/>
        </w:rPr>
        <w:t xml:space="preserve">Regrouper les deux centres de loisirs maternels de la ville en un équipement exclusivement réservé aux loisirs pour les plus petits est un beau projet que le Département a salué à hauteur de </w:t>
      </w:r>
      <w:r w:rsidRPr="007B78E0">
        <w:rPr>
          <w:rFonts w:ascii="Georgia" w:hAnsi="Georgia" w:cs="Times New Roman"/>
          <w:b/>
          <w:color w:val="2F5496" w:themeColor="accent5" w:themeShade="BF"/>
          <w:sz w:val="24"/>
          <w:szCs w:val="24"/>
        </w:rPr>
        <w:t>56 749 euros</w:t>
      </w:r>
      <w:r w:rsidRPr="007B78E0">
        <w:rPr>
          <w:rFonts w:ascii="Georgia" w:hAnsi="Georgia" w:cs="Times New Roman"/>
          <w:sz w:val="24"/>
          <w:szCs w:val="24"/>
        </w:rPr>
        <w:t>. Cet espace de 290 m2 doit être perçu comme un lieu d’éveil et d’initiation des enfants à la pratique du sport.</w:t>
      </w:r>
    </w:p>
    <w:p w14:paraId="245F733B" w14:textId="77777777" w:rsidR="00000E9D" w:rsidRPr="007B78E0" w:rsidRDefault="00000E9D" w:rsidP="00000E9D">
      <w:pPr>
        <w:spacing w:after="0" w:line="360" w:lineRule="auto"/>
        <w:ind w:right="-1"/>
        <w:jc w:val="both"/>
        <w:rPr>
          <w:rFonts w:ascii="Georgia" w:hAnsi="Georgia" w:cs="Times New Roman"/>
          <w:sz w:val="24"/>
          <w:szCs w:val="24"/>
        </w:rPr>
      </w:pPr>
    </w:p>
    <w:p w14:paraId="7CD46B15" w14:textId="77777777" w:rsidR="00000E9D" w:rsidRPr="007B78E0" w:rsidRDefault="00000E9D" w:rsidP="00000E9D">
      <w:pPr>
        <w:spacing w:after="0" w:line="360" w:lineRule="auto"/>
        <w:jc w:val="both"/>
        <w:rPr>
          <w:rFonts w:ascii="Georgia" w:hAnsi="Georgia" w:cs="Times New Roman"/>
          <w:b/>
          <w:color w:val="2F5496" w:themeColor="accent5" w:themeShade="BF"/>
          <w:sz w:val="24"/>
          <w:szCs w:val="24"/>
        </w:rPr>
      </w:pPr>
      <w:r w:rsidRPr="007B78E0">
        <w:rPr>
          <w:rFonts w:ascii="Georgia" w:hAnsi="Georgia" w:cs="Times New Roman"/>
          <w:b/>
          <w:color w:val="2F5496" w:themeColor="accent5" w:themeShade="BF"/>
          <w:sz w:val="24"/>
          <w:szCs w:val="24"/>
        </w:rPr>
        <w:t>SAINT-GRATIEN</w:t>
      </w:r>
    </w:p>
    <w:p w14:paraId="7C1CFDDC" w14:textId="77777777" w:rsidR="00000E9D" w:rsidRPr="007B78E0" w:rsidRDefault="00000E9D" w:rsidP="00000E9D">
      <w:pPr>
        <w:pBdr>
          <w:bottom w:val="single" w:sz="4" w:space="1" w:color="auto"/>
        </w:pBdr>
        <w:spacing w:after="0" w:line="360" w:lineRule="auto"/>
        <w:jc w:val="both"/>
        <w:rPr>
          <w:rFonts w:ascii="Georgia" w:hAnsi="Georgia" w:cs="Times New Roman"/>
          <w:b/>
          <w:color w:val="2F5496" w:themeColor="accent5" w:themeShade="BF"/>
          <w:sz w:val="24"/>
          <w:szCs w:val="24"/>
        </w:rPr>
      </w:pPr>
      <w:r w:rsidRPr="007B78E0">
        <w:rPr>
          <w:rFonts w:ascii="Georgia" w:hAnsi="Georgia" w:cs="Times New Roman"/>
          <w:b/>
          <w:color w:val="2F5496" w:themeColor="accent5" w:themeShade="BF"/>
          <w:sz w:val="24"/>
          <w:szCs w:val="24"/>
        </w:rPr>
        <w:t>2017 Extension de la halle de sports « Michel Hidalgo »</w:t>
      </w:r>
    </w:p>
    <w:p w14:paraId="7F43DD39" w14:textId="77777777" w:rsidR="00000E9D" w:rsidRPr="007B78E0" w:rsidRDefault="00000E9D" w:rsidP="00000E9D">
      <w:pPr>
        <w:spacing w:after="0" w:line="360" w:lineRule="auto"/>
        <w:jc w:val="both"/>
        <w:rPr>
          <w:rFonts w:ascii="Georgia" w:hAnsi="Georgia" w:cs="Times New Roman"/>
          <w:sz w:val="24"/>
          <w:szCs w:val="24"/>
        </w:rPr>
      </w:pPr>
    </w:p>
    <w:p w14:paraId="698AE118" w14:textId="77777777" w:rsidR="00000E9D" w:rsidRPr="007B78E0" w:rsidRDefault="00000E9D" w:rsidP="00000E9D">
      <w:pPr>
        <w:autoSpaceDE w:val="0"/>
        <w:autoSpaceDN w:val="0"/>
        <w:adjustRightInd w:val="0"/>
        <w:spacing w:after="0" w:line="360" w:lineRule="auto"/>
        <w:jc w:val="both"/>
        <w:rPr>
          <w:rFonts w:ascii="Georgia" w:hAnsi="Georgia" w:cs="T9"/>
          <w:sz w:val="24"/>
          <w:szCs w:val="24"/>
        </w:rPr>
      </w:pPr>
      <w:r w:rsidRPr="007B78E0">
        <w:rPr>
          <w:rFonts w:ascii="Georgia" w:hAnsi="Georgia" w:cs="Times New Roman"/>
          <w:sz w:val="24"/>
          <w:szCs w:val="24"/>
        </w:rPr>
        <w:t xml:space="preserve">En vue de faire face à la diversification et à l’extension des besoins de la pratique sportive, le S.I.V.O.M. Saint-Gratien/Sannois a souhaité réaliser l’extension du </w:t>
      </w:r>
      <w:r w:rsidRPr="007B78E0">
        <w:rPr>
          <w:rFonts w:ascii="Georgia" w:hAnsi="Georgia" w:cs="T9"/>
          <w:sz w:val="24"/>
          <w:szCs w:val="24"/>
        </w:rPr>
        <w:t xml:space="preserve">complexe sportif « Michel-Hidalgo ». Les équipements </w:t>
      </w:r>
      <w:r w:rsidRPr="007B78E0">
        <w:rPr>
          <w:rFonts w:ascii="Georgia" w:hAnsi="Georgia" w:cs="Times New Roman"/>
          <w:sz w:val="24"/>
          <w:szCs w:val="24"/>
        </w:rPr>
        <w:t>complémentaires sont les suivants (2 500 m²) :</w:t>
      </w:r>
    </w:p>
    <w:p w14:paraId="0FEA4CA2" w14:textId="77777777" w:rsidR="00000E9D" w:rsidRPr="007B78E0" w:rsidRDefault="00000E9D" w:rsidP="00000E9D">
      <w:pPr>
        <w:spacing w:after="0" w:line="360" w:lineRule="auto"/>
        <w:jc w:val="both"/>
        <w:rPr>
          <w:rFonts w:ascii="Georgia" w:hAnsi="Georgia" w:cs="Times New Roman"/>
          <w:sz w:val="24"/>
          <w:szCs w:val="24"/>
        </w:rPr>
      </w:pPr>
      <w:r w:rsidRPr="007B78E0">
        <w:rPr>
          <w:rFonts w:ascii="Georgia" w:hAnsi="Georgia" w:cs="Times New Roman"/>
          <w:sz w:val="24"/>
          <w:szCs w:val="24"/>
        </w:rPr>
        <w:t>- une salle de gymnastique spécialisée (700 m²) comportant une toiture dont la hauteur pourrait atteindre 6,50 mètres à 8 mètres autorisant la pratique de la gymnastique rythmique et sportive ;</w:t>
      </w:r>
    </w:p>
    <w:p w14:paraId="2A8AA072" w14:textId="77777777" w:rsidR="00000E9D" w:rsidRPr="007B78E0" w:rsidRDefault="00000E9D" w:rsidP="00000E9D">
      <w:pPr>
        <w:spacing w:after="0" w:line="360" w:lineRule="auto"/>
        <w:jc w:val="both"/>
        <w:rPr>
          <w:rFonts w:ascii="Georgia" w:hAnsi="Georgia" w:cs="Times New Roman"/>
          <w:sz w:val="24"/>
          <w:szCs w:val="24"/>
        </w:rPr>
      </w:pPr>
      <w:r w:rsidRPr="007B78E0">
        <w:rPr>
          <w:rFonts w:ascii="Georgia" w:hAnsi="Georgia" w:cs="Times New Roman"/>
          <w:sz w:val="24"/>
          <w:szCs w:val="24"/>
        </w:rPr>
        <w:t>- une salle d’entraînement omnisports (800 m²) pour la pratique du handball, volley-ball, badminton.</w:t>
      </w:r>
    </w:p>
    <w:p w14:paraId="2339F4BB" w14:textId="77777777" w:rsidR="00000E9D" w:rsidRDefault="00000E9D" w:rsidP="00000E9D">
      <w:pPr>
        <w:spacing w:after="0" w:line="360" w:lineRule="auto"/>
        <w:jc w:val="both"/>
        <w:rPr>
          <w:rFonts w:ascii="Georgia" w:hAnsi="Georgia" w:cs="Times New Roman"/>
          <w:b/>
          <w:color w:val="2F5496" w:themeColor="accent5" w:themeShade="BF"/>
          <w:sz w:val="24"/>
          <w:szCs w:val="24"/>
        </w:rPr>
      </w:pPr>
      <w:r w:rsidRPr="007B78E0">
        <w:rPr>
          <w:rFonts w:ascii="Georgia" w:hAnsi="Georgia" w:cs="Times New Roman"/>
          <w:sz w:val="24"/>
          <w:szCs w:val="24"/>
        </w:rPr>
        <w:t xml:space="preserve">La subvention départementale a été de </w:t>
      </w:r>
      <w:r w:rsidRPr="007B78E0">
        <w:rPr>
          <w:rFonts w:ascii="Georgia" w:hAnsi="Georgia" w:cs="Times New Roman"/>
          <w:b/>
          <w:color w:val="2F5496" w:themeColor="accent5" w:themeShade="BF"/>
          <w:sz w:val="24"/>
          <w:szCs w:val="24"/>
        </w:rPr>
        <w:t>1 030 050 €.</w:t>
      </w:r>
    </w:p>
    <w:p w14:paraId="016E7012" w14:textId="77777777" w:rsidR="00000E9D" w:rsidRDefault="00000E9D" w:rsidP="00000E9D">
      <w:pPr>
        <w:spacing w:after="0" w:line="360" w:lineRule="auto"/>
        <w:jc w:val="both"/>
        <w:rPr>
          <w:rFonts w:ascii="Georgia" w:hAnsi="Georgia" w:cs="Times New Roman"/>
          <w:b/>
          <w:color w:val="2F5496" w:themeColor="accent5" w:themeShade="BF"/>
          <w:sz w:val="24"/>
          <w:szCs w:val="24"/>
        </w:rPr>
      </w:pPr>
    </w:p>
    <w:p w14:paraId="46B42BCA" w14:textId="77777777" w:rsidR="008A1638" w:rsidRDefault="008A1638"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SAINT-GRATIEN</w:t>
      </w:r>
    </w:p>
    <w:p w14:paraId="36D7189C" w14:textId="1C90DCF4" w:rsidR="008A1638" w:rsidRPr="00F91D69" w:rsidRDefault="008A1638" w:rsidP="00F91D69">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w:t>
      </w:r>
      <w:r>
        <w:rPr>
          <w:rFonts w:ascii="Georgia" w:hAnsi="Georgia" w:cs="Times New Roman"/>
          <w:b/>
          <w:color w:val="2F5496" w:themeColor="accent5" w:themeShade="BF"/>
          <w:sz w:val="24"/>
          <w:szCs w:val="24"/>
        </w:rPr>
        <w:t>17 Réhabilitation du groupe scolaire Edouard Herriot</w:t>
      </w:r>
    </w:p>
    <w:p w14:paraId="1F443145" w14:textId="77777777" w:rsidR="00DB7FB1" w:rsidRDefault="00DB7FB1" w:rsidP="00DB7FB1">
      <w:pPr>
        <w:spacing w:after="0" w:line="360" w:lineRule="auto"/>
        <w:jc w:val="both"/>
        <w:rPr>
          <w:rFonts w:ascii="Georgia" w:hAnsi="Georgia" w:cs="Times New Roman"/>
          <w:sz w:val="24"/>
          <w:szCs w:val="24"/>
        </w:rPr>
      </w:pPr>
    </w:p>
    <w:p w14:paraId="7C793090" w14:textId="13ED880A" w:rsidR="008A1638" w:rsidRDefault="008A1638" w:rsidP="00DB7FB1">
      <w:pPr>
        <w:spacing w:after="0" w:line="360" w:lineRule="auto"/>
        <w:jc w:val="both"/>
        <w:rPr>
          <w:rFonts w:ascii="Georgia" w:hAnsi="Georgia" w:cs="Times New Roman"/>
          <w:sz w:val="24"/>
          <w:szCs w:val="24"/>
        </w:rPr>
      </w:pPr>
      <w:r>
        <w:rPr>
          <w:rFonts w:ascii="Georgia" w:hAnsi="Georgia" w:cs="Times New Roman"/>
          <w:sz w:val="24"/>
          <w:szCs w:val="24"/>
        </w:rPr>
        <w:t xml:space="preserve">Le Département a accordé une subvention de </w:t>
      </w:r>
      <w:r w:rsidRPr="00F91D69">
        <w:rPr>
          <w:rFonts w:ascii="Georgia" w:hAnsi="Georgia" w:cs="Times New Roman"/>
          <w:b/>
          <w:color w:val="2F5496" w:themeColor="accent5" w:themeShade="BF"/>
          <w:sz w:val="24"/>
          <w:szCs w:val="24"/>
        </w:rPr>
        <w:t>57 866€</w:t>
      </w:r>
      <w:r w:rsidRPr="00F91D69">
        <w:rPr>
          <w:rFonts w:ascii="Georgia" w:hAnsi="Georgia" w:cs="Times New Roman"/>
          <w:color w:val="2F5496" w:themeColor="accent5" w:themeShade="BF"/>
          <w:sz w:val="24"/>
          <w:szCs w:val="24"/>
        </w:rPr>
        <w:t xml:space="preserve"> </w:t>
      </w:r>
      <w:r>
        <w:rPr>
          <w:rFonts w:ascii="Georgia" w:hAnsi="Georgia" w:cs="Times New Roman"/>
          <w:sz w:val="24"/>
          <w:szCs w:val="24"/>
        </w:rPr>
        <w:t>pour la réhabilitation intérieure du groupe scolaire de 10 classes (mise en peinture, remplacement des revêtements de sols et modernisation des faux plafonds et de l’éclairage.</w:t>
      </w:r>
    </w:p>
    <w:p w14:paraId="5048FFCB" w14:textId="77777777" w:rsidR="008A1638" w:rsidRDefault="008A1638" w:rsidP="00DB7FB1">
      <w:pPr>
        <w:spacing w:after="0" w:line="360" w:lineRule="auto"/>
        <w:jc w:val="both"/>
        <w:rPr>
          <w:rFonts w:ascii="Georgia" w:hAnsi="Georgia" w:cs="Times New Roman"/>
          <w:sz w:val="24"/>
          <w:szCs w:val="24"/>
        </w:rPr>
      </w:pPr>
    </w:p>
    <w:p w14:paraId="2E9E9A7E" w14:textId="77777777" w:rsidR="00852546" w:rsidRPr="00D6050A" w:rsidRDefault="00852546" w:rsidP="00852546">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SAINT-GRATIEN</w:t>
      </w:r>
    </w:p>
    <w:p w14:paraId="159995A3" w14:textId="3298D3AB" w:rsidR="00852546" w:rsidRPr="00D6050A" w:rsidRDefault="00852546" w:rsidP="00852546">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20</w:t>
      </w:r>
      <w:r>
        <w:rPr>
          <w:rFonts w:ascii="Georgia" w:hAnsi="Georgia" w:cs="Times New Roman"/>
          <w:b/>
          <w:color w:val="2F5496" w:themeColor="accent5" w:themeShade="BF"/>
          <w:sz w:val="24"/>
          <w:szCs w:val="24"/>
        </w:rPr>
        <w:t xml:space="preserve">16 Subventions pour des travaux </w:t>
      </w:r>
      <w:r w:rsidR="00AA2F1C">
        <w:rPr>
          <w:rFonts w:ascii="Georgia" w:hAnsi="Georgia" w:cs="Times New Roman"/>
          <w:b/>
          <w:color w:val="2F5496" w:themeColor="accent5" w:themeShade="BF"/>
          <w:sz w:val="24"/>
          <w:szCs w:val="24"/>
        </w:rPr>
        <w:t>au groupe scolaire Jean Sarrailh</w:t>
      </w:r>
    </w:p>
    <w:p w14:paraId="715A6B39" w14:textId="77777777" w:rsidR="00852546" w:rsidRPr="00AA2F1C" w:rsidRDefault="00852546">
      <w:pPr>
        <w:spacing w:after="0" w:line="360" w:lineRule="auto"/>
        <w:jc w:val="both"/>
        <w:rPr>
          <w:rFonts w:ascii="Georgia" w:hAnsi="Georgia" w:cs="Times New Roman"/>
          <w:sz w:val="24"/>
          <w:szCs w:val="24"/>
        </w:rPr>
      </w:pPr>
    </w:p>
    <w:p w14:paraId="4C55EA3B" w14:textId="1A889E1C" w:rsidR="00852546" w:rsidRPr="00F91D69" w:rsidRDefault="00852546"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La commune de Saint-Gratien</w:t>
      </w:r>
      <w:r w:rsidR="00AA2F1C" w:rsidRPr="00F91D69">
        <w:rPr>
          <w:rFonts w:ascii="Georgia" w:hAnsi="Georgia" w:cs="Times New Roman"/>
          <w:iCs/>
          <w:sz w:val="24"/>
          <w:szCs w:val="24"/>
        </w:rPr>
        <w:t xml:space="preserve"> a sollicité une subvention</w:t>
      </w:r>
      <w:r w:rsidRPr="00F91D69">
        <w:rPr>
          <w:rFonts w:ascii="Georgia" w:hAnsi="Georgia" w:cs="Times New Roman"/>
          <w:iCs/>
          <w:sz w:val="24"/>
          <w:szCs w:val="24"/>
        </w:rPr>
        <w:t xml:space="preserve"> </w:t>
      </w:r>
      <w:r w:rsidR="00AA2F1C" w:rsidRPr="00F91D69">
        <w:rPr>
          <w:rFonts w:ascii="Georgia" w:hAnsi="Georgia" w:cs="Times New Roman"/>
          <w:iCs/>
          <w:sz w:val="24"/>
          <w:szCs w:val="24"/>
        </w:rPr>
        <w:t xml:space="preserve">pour </w:t>
      </w:r>
      <w:r w:rsidRPr="00F91D69">
        <w:rPr>
          <w:rFonts w:ascii="Georgia" w:hAnsi="Georgia" w:cs="Times New Roman"/>
          <w:iCs/>
          <w:sz w:val="24"/>
          <w:szCs w:val="24"/>
        </w:rPr>
        <w:t xml:space="preserve">réaliser des travaux </w:t>
      </w:r>
      <w:r w:rsidR="00AA2F1C" w:rsidRPr="00F91D69">
        <w:rPr>
          <w:rFonts w:ascii="Georgia" w:hAnsi="Georgia" w:cs="Times New Roman"/>
          <w:iCs/>
          <w:sz w:val="24"/>
          <w:szCs w:val="24"/>
        </w:rPr>
        <w:t xml:space="preserve">de remplacement des menuiseries </w:t>
      </w:r>
      <w:r w:rsidRPr="00F91D69">
        <w:rPr>
          <w:rFonts w:ascii="Georgia" w:hAnsi="Georgia" w:cs="Times New Roman"/>
          <w:iCs/>
          <w:sz w:val="24"/>
          <w:szCs w:val="24"/>
        </w:rPr>
        <w:t>extérieures et des fenêtres au groupe scolaire Jean Sar</w:t>
      </w:r>
      <w:r w:rsidR="00AA2F1C" w:rsidRPr="00F91D69">
        <w:rPr>
          <w:rFonts w:ascii="Georgia" w:hAnsi="Georgia" w:cs="Times New Roman"/>
          <w:iCs/>
          <w:sz w:val="24"/>
          <w:szCs w:val="24"/>
        </w:rPr>
        <w:t>railh, pour un montant total de 800.</w:t>
      </w:r>
      <w:r w:rsidRPr="00F91D69">
        <w:rPr>
          <w:rFonts w:ascii="Georgia" w:hAnsi="Georgia" w:cs="Times New Roman"/>
          <w:iCs/>
          <w:sz w:val="24"/>
          <w:szCs w:val="24"/>
        </w:rPr>
        <w:t>345,01 € HT.</w:t>
      </w:r>
      <w:r w:rsidR="00AA2F1C" w:rsidRPr="00F91D69">
        <w:rPr>
          <w:rFonts w:ascii="Georgia" w:hAnsi="Georgia" w:cs="Times New Roman"/>
          <w:iCs/>
          <w:sz w:val="24"/>
          <w:szCs w:val="24"/>
        </w:rPr>
        <w:t xml:space="preserve"> Le Département a voté une subvention de </w:t>
      </w:r>
      <w:r w:rsidR="00AA2F1C" w:rsidRPr="00F91D69">
        <w:rPr>
          <w:rFonts w:ascii="Georgia" w:hAnsi="Georgia" w:cs="Times New Roman"/>
          <w:b/>
          <w:iCs/>
          <w:color w:val="2F5496" w:themeColor="accent5" w:themeShade="BF"/>
          <w:sz w:val="24"/>
          <w:szCs w:val="24"/>
        </w:rPr>
        <w:t>272.117€</w:t>
      </w:r>
      <w:r w:rsidR="008A1638">
        <w:rPr>
          <w:rFonts w:ascii="Georgia" w:hAnsi="Georgia" w:cs="Times New Roman"/>
          <w:b/>
          <w:iCs/>
          <w:color w:val="2F5496" w:themeColor="accent5" w:themeShade="BF"/>
          <w:sz w:val="24"/>
          <w:szCs w:val="24"/>
        </w:rPr>
        <w:t>.</w:t>
      </w:r>
    </w:p>
    <w:p w14:paraId="1D42F25B" w14:textId="77777777" w:rsidR="00AA2F1C" w:rsidRPr="007B78E0" w:rsidRDefault="00AA2F1C" w:rsidP="00AA2F1C">
      <w:pPr>
        <w:spacing w:after="0" w:line="360" w:lineRule="auto"/>
        <w:ind w:right="-1"/>
        <w:jc w:val="both"/>
        <w:rPr>
          <w:rFonts w:ascii="Georgia" w:hAnsi="Georgia" w:cs="Times New Roman"/>
          <w:sz w:val="24"/>
          <w:szCs w:val="24"/>
        </w:rPr>
      </w:pPr>
    </w:p>
    <w:p w14:paraId="2C583CDD" w14:textId="77777777" w:rsidR="00AA2F1C" w:rsidRPr="007B78E0" w:rsidRDefault="00AA2F1C" w:rsidP="00AA2F1C">
      <w:pPr>
        <w:spacing w:after="0" w:line="360" w:lineRule="auto"/>
        <w:jc w:val="both"/>
        <w:rPr>
          <w:rFonts w:ascii="Georgia" w:hAnsi="Georgia" w:cs="Times New Roman"/>
          <w:b/>
          <w:color w:val="2F5496" w:themeColor="accent5" w:themeShade="BF"/>
          <w:sz w:val="24"/>
          <w:szCs w:val="24"/>
        </w:rPr>
      </w:pPr>
      <w:r w:rsidRPr="007B78E0">
        <w:rPr>
          <w:rFonts w:ascii="Georgia" w:hAnsi="Georgia" w:cs="Times New Roman"/>
          <w:b/>
          <w:color w:val="2F5496" w:themeColor="accent5" w:themeShade="BF"/>
          <w:sz w:val="24"/>
          <w:szCs w:val="24"/>
        </w:rPr>
        <w:t>SAINT-GRATIEN</w:t>
      </w:r>
    </w:p>
    <w:p w14:paraId="5023BFC7" w14:textId="5099A331" w:rsidR="00AA2F1C" w:rsidRPr="007B78E0" w:rsidRDefault="00AA2F1C" w:rsidP="00AA2F1C">
      <w:pPr>
        <w:pBdr>
          <w:bottom w:val="single" w:sz="4" w:space="1" w:color="auto"/>
        </w:pBd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2015 Réhabilitation du cinéma « les Toiles »</w:t>
      </w:r>
    </w:p>
    <w:p w14:paraId="65E18D60" w14:textId="77777777" w:rsidR="00AA2F1C" w:rsidRDefault="00AA2F1C" w:rsidP="00852546">
      <w:pPr>
        <w:spacing w:after="0" w:line="360" w:lineRule="auto"/>
        <w:jc w:val="both"/>
        <w:rPr>
          <w:rFonts w:ascii="Georgia" w:hAnsi="Georgia" w:cs="Times New Roman"/>
          <w:sz w:val="24"/>
          <w:szCs w:val="24"/>
        </w:rPr>
      </w:pPr>
    </w:p>
    <w:p w14:paraId="69639FDC" w14:textId="412C2EB8"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Le Département a accordé à la commune de Saint-Gratien, au titre des aides à la construction ou la restructuration d’équipement culturel (fiche C2) une subvention d’un montant de 329 408 € pour la restructuration du cinéma "Les Toiles" et une subvention de 7 093 € pour l’acquisition de fauteuils.</w:t>
      </w:r>
    </w:p>
    <w:p w14:paraId="57090EAD" w14:textId="77777777" w:rsidR="00AA2F1C" w:rsidRPr="000970E0" w:rsidRDefault="00AA2F1C" w:rsidP="00F91D69">
      <w:pPr>
        <w:autoSpaceDE w:val="0"/>
        <w:autoSpaceDN w:val="0"/>
        <w:adjustRightInd w:val="0"/>
        <w:spacing w:after="0" w:line="360" w:lineRule="auto"/>
        <w:jc w:val="both"/>
        <w:rPr>
          <w:rFonts w:ascii="Georgia" w:hAnsi="Georgia" w:cs="Times New Roman"/>
          <w:iCs/>
          <w:sz w:val="24"/>
          <w:szCs w:val="24"/>
        </w:rPr>
      </w:pPr>
    </w:p>
    <w:p w14:paraId="5364A548"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Le cinéma "Les Toiles" est géré par l'association "l’Office Culturel Cinéma" de Saint-</w:t>
      </w:r>
    </w:p>
    <w:p w14:paraId="56959A89" w14:textId="322C3219"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Gratien, soutenue par la commune. Il est l’un des plus emblématiques des 24 cinémas du réseau "Ecrans</w:t>
      </w:r>
    </w:p>
    <w:p w14:paraId="1339014C" w14:textId="58BCCBBE"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VO", par sa qualité de programmation (classé "Art et essai", titulaire des trois labels "Recherche et découverte", "Jeune public" et "Répertoire"), par son ancrage au sein d’un quartier populaire (le Forum) et par la fidélité de ses spectateurs (65 000 personnes par an).</w:t>
      </w:r>
    </w:p>
    <w:p w14:paraId="0CF36960"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Il est également soutenu par le programme "Média" de la Commission européenne.</w:t>
      </w:r>
    </w:p>
    <w:p w14:paraId="5DE122A5"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p>
    <w:p w14:paraId="10B860A3" w14:textId="4BFE96B0"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Le cinéma accueille les trois dispositifs d’éducation à l’image : "Ecole et cinéma", "Collège au cinéma" et "Lycéens et apprentis au cinéma". Un responsable Jeune public à temps plein a pour rôle de réaliser un travail de médiation auprès de ces publics scolaires autour des œuvres visionnées.</w:t>
      </w:r>
    </w:p>
    <w:p w14:paraId="00E7B2C3"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p>
    <w:p w14:paraId="5B5A88B6" w14:textId="5253585D"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Dans le cadre de sa mission de service public, l’équipe, composée de trois personnes à temps plein et huit à temps partiel, organise de nombreuses actions culturelles :</w:t>
      </w:r>
    </w:p>
    <w:p w14:paraId="6271D7A7"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p>
    <w:p w14:paraId="3B3B93F2"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des rencontres avec les réalisateurs et les professionnels du cinéma,</w:t>
      </w:r>
    </w:p>
    <w:p w14:paraId="77A77EFB"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des ateliers de découverte du 7ème art dans les cadres scolaire et périscolaire,</w:t>
      </w:r>
    </w:p>
    <w:p w14:paraId="6FBF5BBE"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des ateliers autour du cinéma d’animation,</w:t>
      </w:r>
    </w:p>
    <w:p w14:paraId="054B5BB5" w14:textId="022F1F58"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la participation à des manifestations nationales ("Mois du documentaire") et départementales ("Festival Image par Image"),</w:t>
      </w:r>
    </w:p>
    <w:p w14:paraId="3709D99D"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l’organisation de la manifestation "Silence on tourne" en collaboration avec la médiathèque</w:t>
      </w:r>
    </w:p>
    <w:p w14:paraId="0FEE31FB"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Théodore Monod et la commune.</w:t>
      </w:r>
    </w:p>
    <w:p w14:paraId="64D218CE" w14:textId="77777777"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p>
    <w:p w14:paraId="40002AC6" w14:textId="2F787F5F" w:rsidR="00AA2F1C" w:rsidRPr="00F91D69" w:rsidRDefault="00AA2F1C" w:rsidP="00F91D69">
      <w:pPr>
        <w:autoSpaceDE w:val="0"/>
        <w:autoSpaceDN w:val="0"/>
        <w:adjustRightInd w:val="0"/>
        <w:spacing w:after="0" w:line="360" w:lineRule="auto"/>
        <w:jc w:val="both"/>
        <w:rPr>
          <w:rFonts w:ascii="Georgia" w:hAnsi="Georgia" w:cs="Times New Roman"/>
          <w:b/>
          <w:bCs/>
          <w:iCs/>
          <w:sz w:val="24"/>
          <w:szCs w:val="24"/>
        </w:rPr>
      </w:pPr>
      <w:r w:rsidRPr="00F91D69">
        <w:rPr>
          <w:rFonts w:ascii="Georgia" w:hAnsi="Georgia" w:cs="Times New Roman"/>
          <w:b/>
          <w:bCs/>
          <w:iCs/>
          <w:sz w:val="24"/>
          <w:szCs w:val="24"/>
        </w:rPr>
        <w:t>Projet de réhabilitation</w:t>
      </w:r>
    </w:p>
    <w:p w14:paraId="2A3202AC" w14:textId="7899450C"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La commune de Saint-Gratien a souhaité réhabiliter cet équipement construit en 1973, en modernisant les espaces existants et en aménageant un espace cafétéria, espace souhaité depuis plusieurs années par les spectateurs, afin d’échanger dans un cadre convivial avant ou après les séances. Il fut aussi proposé la construction d’un espace modulable afin d’accueillir les ateliers scolaires aujourd’hui menés, par manque de place, dans les établissements scolaires.</w:t>
      </w:r>
    </w:p>
    <w:p w14:paraId="7173324C" w14:textId="5B5310D6" w:rsidR="00AA2F1C" w:rsidRPr="00F91D69"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Ce réaménagement s’est inscrit dans une réflexion globale touchant l’accueil des publics, les conditions de travail du personnel, l’évolution des techniques de projection, la réfection des salles, la mise en accessibilité du cinéma aux personnes à mobilité réduite.</w:t>
      </w:r>
    </w:p>
    <w:p w14:paraId="31167202" w14:textId="01F52BF7" w:rsidR="00AA2F1C" w:rsidRPr="000970E0" w:rsidRDefault="00AA2F1C" w:rsidP="00F91D69">
      <w:pPr>
        <w:autoSpaceDE w:val="0"/>
        <w:autoSpaceDN w:val="0"/>
        <w:adjustRightInd w:val="0"/>
        <w:spacing w:after="0" w:line="360" w:lineRule="auto"/>
        <w:jc w:val="both"/>
        <w:rPr>
          <w:rFonts w:ascii="Georgia" w:hAnsi="Georgia" w:cs="Times New Roman"/>
          <w:iCs/>
          <w:sz w:val="24"/>
          <w:szCs w:val="24"/>
        </w:rPr>
      </w:pPr>
      <w:r w:rsidRPr="00F91D69">
        <w:rPr>
          <w:rFonts w:ascii="Georgia" w:hAnsi="Georgia" w:cs="Times New Roman"/>
          <w:iCs/>
          <w:sz w:val="24"/>
          <w:szCs w:val="24"/>
        </w:rPr>
        <w:t xml:space="preserve">La réhabilitation est portée par la volonté affirmée de la commune de Saint-Gratien de maintenir à destination de ses habitants une offre de proximité qualitative. Cette volonté implique de se doter d’un outil performant et modernisé, à même d’attirer de nouveaux publics et de se positionner comme offre alternative aux multiplexes. </w:t>
      </w:r>
    </w:p>
    <w:p w14:paraId="45207D16" w14:textId="77777777" w:rsidR="00AA2F1C" w:rsidRDefault="00AA2F1C" w:rsidP="00852546">
      <w:pPr>
        <w:spacing w:after="0" w:line="360" w:lineRule="auto"/>
        <w:jc w:val="both"/>
        <w:rPr>
          <w:rFonts w:ascii="Georgia" w:hAnsi="Georgia" w:cs="Times New Roman"/>
          <w:sz w:val="24"/>
          <w:szCs w:val="24"/>
        </w:rPr>
      </w:pPr>
    </w:p>
    <w:p w14:paraId="0A6B7DFA" w14:textId="77777777" w:rsidR="00AA2F1C" w:rsidRPr="00D6050A" w:rsidRDefault="00AA2F1C" w:rsidP="00852546">
      <w:pPr>
        <w:spacing w:after="0" w:line="360" w:lineRule="auto"/>
        <w:jc w:val="both"/>
        <w:rPr>
          <w:rFonts w:ascii="Georgia" w:hAnsi="Georgia" w:cs="Times New Roman"/>
          <w:sz w:val="24"/>
          <w:szCs w:val="24"/>
        </w:rPr>
      </w:pPr>
    </w:p>
    <w:p w14:paraId="1622F79D" w14:textId="77777777" w:rsidR="00DB7FB1" w:rsidRPr="00D6050A" w:rsidRDefault="00DB7FB1" w:rsidP="00DB7FB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COMMUNAUTE D’AGGLOMERATION PLAINE VALLEE/ SAINT-GRATIEN</w:t>
      </w:r>
    </w:p>
    <w:p w14:paraId="568209D1" w14:textId="77777777" w:rsidR="00DB7FB1" w:rsidRPr="00D6050A" w:rsidRDefault="00DB7FB1" w:rsidP="00DB7FB1">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Sécurité</w:t>
      </w:r>
    </w:p>
    <w:p w14:paraId="55BF7137" w14:textId="77777777" w:rsidR="00DB7FB1" w:rsidRPr="00D6050A" w:rsidRDefault="00DB7FB1" w:rsidP="00DB7FB1">
      <w:pPr>
        <w:spacing w:after="0" w:line="360" w:lineRule="auto"/>
        <w:jc w:val="both"/>
        <w:rPr>
          <w:rFonts w:ascii="Georgia" w:hAnsi="Georgia" w:cs="Times New Roman"/>
          <w:sz w:val="24"/>
          <w:szCs w:val="24"/>
        </w:rPr>
      </w:pPr>
    </w:p>
    <w:p w14:paraId="2C67201A" w14:textId="77777777" w:rsidR="00DB7FB1" w:rsidRPr="00D6050A" w:rsidRDefault="00DB7FB1" w:rsidP="00DB7FB1">
      <w:pP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D6050A">
        <w:rPr>
          <w:rFonts w:ascii="Georgia" w:hAnsi="Georgia" w:cs="Times New Roman"/>
          <w:b/>
          <w:iCs/>
          <w:color w:val="2F5496" w:themeColor="accent5" w:themeShade="BF"/>
          <w:sz w:val="24"/>
          <w:szCs w:val="24"/>
        </w:rPr>
        <w:t>&gt;&gt; Vidéoprotection</w:t>
      </w:r>
    </w:p>
    <w:p w14:paraId="0B47461D" w14:textId="77777777" w:rsidR="00DB7FB1" w:rsidRPr="00D6050A" w:rsidRDefault="00DB7FB1" w:rsidP="00DB7FB1">
      <w:pPr>
        <w:autoSpaceDE w:val="0"/>
        <w:autoSpaceDN w:val="0"/>
        <w:adjustRightInd w:val="0"/>
        <w:spacing w:after="0" w:line="360" w:lineRule="auto"/>
        <w:jc w:val="both"/>
        <w:rPr>
          <w:rFonts w:ascii="Georgia" w:hAnsi="Georgia" w:cs="Times New Roman"/>
          <w:iCs/>
          <w:sz w:val="24"/>
          <w:szCs w:val="24"/>
        </w:rPr>
      </w:pPr>
      <w:r w:rsidRPr="00D6050A">
        <w:rPr>
          <w:rFonts w:ascii="Georgia" w:hAnsi="Georgia" w:cs="Times New Roman"/>
          <w:iCs/>
          <w:sz w:val="24"/>
          <w:szCs w:val="24"/>
        </w:rPr>
        <w:t>Par délibération du Conseil communautaire en date du 27 septembre 2017, la Communauté d'agglomération Plaine Vallée a souhaité bénéficier d'une aide départementale au titre du dispositif "Aide à la vidéo-protection" par l'implantation d'une nouvelle caméra sur la commune de Saint-Gratien.</w:t>
      </w:r>
    </w:p>
    <w:p w14:paraId="485970A5" w14:textId="77777777" w:rsidR="00DB7FB1" w:rsidRPr="00D6050A" w:rsidRDefault="00DB7FB1" w:rsidP="00DB7FB1">
      <w:pPr>
        <w:autoSpaceDE w:val="0"/>
        <w:autoSpaceDN w:val="0"/>
        <w:adjustRightInd w:val="0"/>
        <w:spacing w:after="0" w:line="360" w:lineRule="auto"/>
        <w:jc w:val="both"/>
        <w:rPr>
          <w:rFonts w:ascii="Georgia" w:hAnsi="Georgia" w:cs="Times New Roman"/>
          <w:iCs/>
          <w:sz w:val="24"/>
          <w:szCs w:val="24"/>
        </w:rPr>
      </w:pPr>
      <w:r w:rsidRPr="00D6050A">
        <w:rPr>
          <w:rFonts w:ascii="Georgia" w:hAnsi="Georgia" w:cs="Times New Roman"/>
          <w:iCs/>
          <w:sz w:val="24"/>
          <w:szCs w:val="24"/>
        </w:rPr>
        <w:t>La Communauté d'agglomération a procédé à une première phase d'installation de son dispositif en 2018, qu'elle souhaite compléter par l'installation de cette nouvelle caméra sur la commune de Saint-Gratien qui vise à sécuriser l'accès du lycée des métiers, fréquenté par</w:t>
      </w:r>
    </w:p>
    <w:p w14:paraId="2A4346EE" w14:textId="77777777" w:rsidR="00DB7FB1" w:rsidRPr="00D6050A" w:rsidRDefault="00DB7FB1" w:rsidP="00DB7FB1">
      <w:pPr>
        <w:autoSpaceDE w:val="0"/>
        <w:autoSpaceDN w:val="0"/>
        <w:adjustRightInd w:val="0"/>
        <w:spacing w:after="0" w:line="360" w:lineRule="auto"/>
        <w:jc w:val="both"/>
        <w:rPr>
          <w:rFonts w:ascii="Georgia" w:hAnsi="Georgia" w:cs="Times New Roman"/>
          <w:iCs/>
          <w:sz w:val="24"/>
          <w:szCs w:val="24"/>
        </w:rPr>
      </w:pPr>
      <w:r w:rsidRPr="00D6050A">
        <w:rPr>
          <w:rFonts w:ascii="Georgia" w:hAnsi="Georgia" w:cs="Times New Roman"/>
          <w:iCs/>
          <w:sz w:val="24"/>
          <w:szCs w:val="24"/>
        </w:rPr>
        <w:t>800 lycéens, et neutraliser la circulation des avenues Catinat et Carnot. L'entrée de l'établissement est déplacée sur l'avenue Catinat qui est une allée piétonne desservant un quartier pavillonnaire.</w:t>
      </w:r>
    </w:p>
    <w:p w14:paraId="7204DBE5" w14:textId="77777777" w:rsidR="00DB7FB1" w:rsidRPr="00D6050A" w:rsidRDefault="00DB7FB1" w:rsidP="00DB7FB1">
      <w:pP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D6050A">
        <w:rPr>
          <w:rFonts w:ascii="Georgia" w:hAnsi="Georgia" w:cs="Times New Roman"/>
          <w:b/>
          <w:iCs/>
          <w:color w:val="2F5496" w:themeColor="accent5" w:themeShade="BF"/>
          <w:sz w:val="24"/>
          <w:szCs w:val="24"/>
        </w:rPr>
        <w:t xml:space="preserve">En juin 2020, le Conseil départemental </w:t>
      </w:r>
      <w:r w:rsidR="007B78E0">
        <w:rPr>
          <w:rFonts w:ascii="Georgia" w:hAnsi="Georgia" w:cs="Times New Roman"/>
          <w:b/>
          <w:iCs/>
          <w:color w:val="2F5496" w:themeColor="accent5" w:themeShade="BF"/>
          <w:sz w:val="24"/>
          <w:szCs w:val="24"/>
        </w:rPr>
        <w:t xml:space="preserve">a </w:t>
      </w:r>
      <w:r w:rsidRPr="00D6050A">
        <w:rPr>
          <w:rFonts w:ascii="Georgia" w:hAnsi="Georgia" w:cs="Times New Roman"/>
          <w:b/>
          <w:iCs/>
          <w:color w:val="2F5496" w:themeColor="accent5" w:themeShade="BF"/>
          <w:sz w:val="24"/>
          <w:szCs w:val="24"/>
        </w:rPr>
        <w:t>vot</w:t>
      </w:r>
      <w:r w:rsidR="007B78E0">
        <w:rPr>
          <w:rFonts w:ascii="Georgia" w:hAnsi="Georgia" w:cs="Times New Roman"/>
          <w:b/>
          <w:iCs/>
          <w:color w:val="2F5496" w:themeColor="accent5" w:themeShade="BF"/>
          <w:sz w:val="24"/>
          <w:szCs w:val="24"/>
        </w:rPr>
        <w:t>é</w:t>
      </w:r>
      <w:r w:rsidRPr="00D6050A">
        <w:rPr>
          <w:rFonts w:ascii="Georgia" w:hAnsi="Georgia" w:cs="Times New Roman"/>
          <w:b/>
          <w:iCs/>
          <w:color w:val="2F5496" w:themeColor="accent5" w:themeShade="BF"/>
          <w:sz w:val="24"/>
          <w:szCs w:val="24"/>
        </w:rPr>
        <w:t xml:space="preserve"> une subvention à la Communauté d'agglomération Plaine Vallée de 3 164 €.</w:t>
      </w:r>
    </w:p>
    <w:p w14:paraId="3F74CC50" w14:textId="77777777" w:rsidR="00DB7FB1" w:rsidRPr="00D6050A" w:rsidRDefault="00DB7FB1" w:rsidP="00DB7FB1">
      <w:pPr>
        <w:autoSpaceDE w:val="0"/>
        <w:autoSpaceDN w:val="0"/>
        <w:adjustRightInd w:val="0"/>
        <w:spacing w:after="0" w:line="360" w:lineRule="auto"/>
        <w:jc w:val="both"/>
        <w:rPr>
          <w:rFonts w:ascii="Georgia" w:hAnsi="Georgia" w:cs="Times New Roman"/>
          <w:b/>
          <w:iCs/>
          <w:color w:val="2F5496" w:themeColor="accent5" w:themeShade="BF"/>
          <w:sz w:val="24"/>
          <w:szCs w:val="24"/>
        </w:rPr>
      </w:pPr>
    </w:p>
    <w:p w14:paraId="7ECEF718" w14:textId="77777777" w:rsidR="00DB7FB1" w:rsidRPr="00D6050A" w:rsidRDefault="00DB7FB1" w:rsidP="00DB7FB1">
      <w:pPr>
        <w:autoSpaceDE w:val="0"/>
        <w:autoSpaceDN w:val="0"/>
        <w:adjustRightInd w:val="0"/>
        <w:spacing w:after="0" w:line="360" w:lineRule="auto"/>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&gt;&gt; Soutien aux polices municipales</w:t>
      </w:r>
    </w:p>
    <w:p w14:paraId="64EA5258" w14:textId="77777777" w:rsidR="00DB7FB1" w:rsidRPr="00D6050A" w:rsidRDefault="00DB7FB1" w:rsidP="00DB7FB1">
      <w:pPr>
        <w:autoSpaceDE w:val="0"/>
        <w:autoSpaceDN w:val="0"/>
        <w:adjustRightInd w:val="0"/>
        <w:spacing w:after="0" w:line="360" w:lineRule="auto"/>
        <w:jc w:val="both"/>
        <w:rPr>
          <w:rFonts w:ascii="Georgia" w:hAnsi="Georgia" w:cs="Times New Roman"/>
          <w:i/>
          <w:iCs/>
          <w:sz w:val="24"/>
          <w:szCs w:val="24"/>
        </w:rPr>
      </w:pPr>
      <w:r w:rsidRPr="00D6050A">
        <w:rPr>
          <w:rFonts w:ascii="Georgia" w:hAnsi="Georgia" w:cs="Times New Roman"/>
          <w:sz w:val="24"/>
          <w:szCs w:val="24"/>
        </w:rPr>
        <w:t>Une subvention de 4 000 € a été accordée à la Communauté d'Agglomération Plaine Vallée</w:t>
      </w:r>
      <w:r w:rsidRPr="00D6050A">
        <w:rPr>
          <w:rFonts w:ascii="Georgia" w:hAnsi="Georgia" w:cs="Times New Roman"/>
          <w:iCs/>
          <w:sz w:val="24"/>
          <w:szCs w:val="24"/>
        </w:rPr>
        <w:t xml:space="preserve"> pour l'acquisition d'un véhicule de type Peugeot 3008, afin d'assurer les services de police intercommunale sur la commune de Saint-Gratien.</w:t>
      </w:r>
    </w:p>
    <w:p w14:paraId="79D61F5D" w14:textId="77777777" w:rsidR="00F25466" w:rsidRPr="00D6050A" w:rsidRDefault="00F25466" w:rsidP="00E7403D">
      <w:pPr>
        <w:spacing w:after="0" w:line="360" w:lineRule="auto"/>
        <w:jc w:val="both"/>
        <w:rPr>
          <w:rFonts w:ascii="Georgia" w:hAnsi="Georgia" w:cs="Arial"/>
          <w:sz w:val="24"/>
          <w:szCs w:val="24"/>
        </w:rPr>
      </w:pPr>
    </w:p>
    <w:p w14:paraId="267E1DDC" w14:textId="77777777" w:rsidR="00D53C3D" w:rsidRPr="00D6050A" w:rsidRDefault="00D53C3D" w:rsidP="00E7403D">
      <w:pPr>
        <w:spacing w:after="0" w:line="360" w:lineRule="auto"/>
        <w:jc w:val="both"/>
        <w:rPr>
          <w:rFonts w:ascii="Georgia" w:hAnsi="Georgia" w:cs="Arial"/>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74853AFC" wp14:editId="3634C2B8">
                <wp:simplePos x="0" y="0"/>
                <wp:positionH relativeFrom="column">
                  <wp:posOffset>0</wp:posOffset>
                </wp:positionH>
                <wp:positionV relativeFrom="paragraph">
                  <wp:posOffset>-635</wp:posOffset>
                </wp:positionV>
                <wp:extent cx="6975475" cy="528320"/>
                <wp:effectExtent l="0" t="0" r="0"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8789D"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853AFC" id="_x0000_s1038" style="position:absolute;left:0;text-align:left;margin-left:0;margin-top:-.05pt;width:549.2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" fillcolor="#4c9cac" stroked="f" strokeweight="1pt">
                <v:stroke joinstyle="miter"/>
                <v:textbox>
                  <w:txbxContent>
                    <w:p w14:paraId="0228789D"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v:roundrect>
            </w:pict>
          </mc:Fallback>
        </mc:AlternateContent>
      </w:r>
    </w:p>
    <w:p w14:paraId="4F4C4A20" w14:textId="77777777" w:rsidR="00D53C3D" w:rsidRPr="00D6050A" w:rsidRDefault="00D53C3D" w:rsidP="00E7403D">
      <w:pPr>
        <w:spacing w:after="0" w:line="360" w:lineRule="auto"/>
        <w:jc w:val="both"/>
        <w:rPr>
          <w:rFonts w:ascii="Georgia" w:hAnsi="Georgia" w:cs="Arial"/>
          <w:sz w:val="24"/>
          <w:szCs w:val="24"/>
        </w:rPr>
      </w:pPr>
    </w:p>
    <w:p w14:paraId="3CC49939" w14:textId="77777777" w:rsidR="00D53C3D" w:rsidRPr="00D6050A" w:rsidRDefault="00D53C3D" w:rsidP="00E7403D">
      <w:pPr>
        <w:spacing w:after="0" w:line="360" w:lineRule="auto"/>
        <w:jc w:val="both"/>
        <w:rPr>
          <w:rFonts w:ascii="Georgia" w:hAnsi="Georgia" w:cs="Arial"/>
          <w:b/>
          <w:color w:val="2F5496" w:themeColor="accent5" w:themeShade="BF"/>
          <w:sz w:val="24"/>
          <w:szCs w:val="24"/>
        </w:rPr>
      </w:pPr>
    </w:p>
    <w:p w14:paraId="5D36F340" w14:textId="77777777" w:rsidR="00705037" w:rsidRPr="00D6050A" w:rsidRDefault="003A62E4" w:rsidP="00E7403D">
      <w:pPr>
        <w:spacing w:after="0" w:line="360" w:lineRule="auto"/>
        <w:jc w:val="both"/>
        <w:rPr>
          <w:rFonts w:ascii="Georgia" w:hAnsi="Georgia" w:cs="Arial"/>
          <w:b/>
          <w:color w:val="2F5496" w:themeColor="accent5" w:themeShade="BF"/>
          <w:sz w:val="24"/>
          <w:szCs w:val="24"/>
        </w:rPr>
      </w:pPr>
      <w:r w:rsidRPr="00D6050A">
        <w:rPr>
          <w:rFonts w:ascii="Georgia" w:hAnsi="Georgia" w:cs="Arial"/>
          <w:b/>
          <w:color w:val="2F5496" w:themeColor="accent5" w:themeShade="BF"/>
          <w:sz w:val="24"/>
          <w:szCs w:val="24"/>
        </w:rPr>
        <w:t>ENS</w:t>
      </w:r>
    </w:p>
    <w:p w14:paraId="201ECC66"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Le Conseil départemental a développé, depuis 2001, sa politique en faveur des Espaces Naturels Sensibles (ENS), conformément au Code de l'urbanisme, en s'appuyant sur les deux outils législatifs mis à disposition : le droit de préemption (outil foncier) et la Taxe Départementale des ENS (TDENS), outil fiscal, transformée en Taxe d'Aménagement (TA) depuis mars 2012.</w:t>
      </w:r>
    </w:p>
    <w:p w14:paraId="589418FB"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Les principaux objectifs de cette politique sont la préservation de la qualité de la biodiversité, des paysages et des milieux naturels, et la création d'espaces de découverte pédagogique pour le grand public.</w:t>
      </w:r>
    </w:p>
    <w:p w14:paraId="448F2A4D"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 xml:space="preserve">Cette politique est mise en </w:t>
      </w:r>
      <w:r w:rsidR="003A62E4" w:rsidRPr="00D6050A">
        <w:rPr>
          <w:rFonts w:ascii="Georgia" w:hAnsi="Georgia" w:cs="Arial"/>
          <w:sz w:val="24"/>
          <w:szCs w:val="24"/>
        </w:rPr>
        <w:t>œuvre</w:t>
      </w:r>
      <w:r w:rsidRPr="00D6050A">
        <w:rPr>
          <w:rFonts w:ascii="Georgia" w:hAnsi="Georgia" w:cs="Arial"/>
          <w:sz w:val="24"/>
          <w:szCs w:val="24"/>
        </w:rPr>
        <w:t xml:space="preserve"> en concertation avec les acteurs concernés (communes, gestionnaires, usagers, associations) et s'appuie sur un comité technique départemental examinant la pertinence des projets.</w:t>
      </w:r>
    </w:p>
    <w:p w14:paraId="4356B300"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Le Conseil départemental du Val d'Oise, la Région d'Ile-de-France et les communes se partagent la capacité d'intervention en fonction des enjeux de conservation et du degré de menace sur les espaces naturels.</w:t>
      </w:r>
    </w:p>
    <w:p w14:paraId="701DD778"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De ce fait, l'action du Département s'est orientée vers une politique en faveur des ENS à trois niveaux, en fonction de la taille du site et des enjeux en présence (écologique, paysager et/ou social) :</w:t>
      </w:r>
    </w:p>
    <w:p w14:paraId="43E019F1"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b/>
          <w:color w:val="2F5496" w:themeColor="accent5" w:themeShade="BF"/>
          <w:sz w:val="24"/>
          <w:szCs w:val="24"/>
        </w:rPr>
        <w:t>- ENS d'intérêt local :</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site de faible étendue, abandonné ou menacé par la pression urbaine présentant un intérêt écologique paysager ou social certain, au moins pour la population locale et pouvant être ouvert, à terme, au public. Son pilotage est communal avec l'assistance technique, juridique et financière du Conseil départemental (Guide des aides aux communes) ;</w:t>
      </w:r>
    </w:p>
    <w:p w14:paraId="07501C6E"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b/>
          <w:color w:val="2F5496" w:themeColor="accent5" w:themeShade="BF"/>
          <w:sz w:val="24"/>
          <w:szCs w:val="24"/>
        </w:rPr>
        <w:t>- ENS départemental :</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site assez étendu dont l'intérêt est essentiellement écologique, géologique et/ou paysager, dont le pilotage est départemental (acquisition, aménagement et gestion) ;</w:t>
      </w:r>
    </w:p>
    <w:p w14:paraId="275F4E53"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b/>
          <w:color w:val="2F5496" w:themeColor="accent5" w:themeShade="BF"/>
          <w:sz w:val="24"/>
          <w:szCs w:val="24"/>
        </w:rPr>
        <w:t>- Espace régional</w:t>
      </w:r>
      <w:r w:rsidRPr="00D6050A">
        <w:rPr>
          <w:rFonts w:ascii="Georgia" w:hAnsi="Georgia" w:cs="Arial"/>
          <w:color w:val="2F5496" w:themeColor="accent5" w:themeShade="BF"/>
          <w:sz w:val="24"/>
          <w:szCs w:val="24"/>
        </w:rPr>
        <w:t xml:space="preserve"> </w:t>
      </w:r>
      <w:r w:rsidRPr="00D6050A">
        <w:rPr>
          <w:rFonts w:ascii="Georgia" w:hAnsi="Georgia" w:cs="Arial"/>
          <w:sz w:val="24"/>
          <w:szCs w:val="24"/>
        </w:rPr>
        <w:t>: site de grande taille, présentant des enjeux majeurs pour la Région, notamment au niveau de la ceinture verte. Le pilotage est confié à l'Agence des Espaces Verts (AEV), avec un financement partiel de la gestion par le Conseil départemental.</w:t>
      </w:r>
    </w:p>
    <w:p w14:paraId="0E4C9FFF" w14:textId="77777777" w:rsidR="0038459E" w:rsidRPr="00D6050A" w:rsidRDefault="0038459E" w:rsidP="00E7403D">
      <w:pPr>
        <w:spacing w:after="0" w:line="360" w:lineRule="auto"/>
        <w:jc w:val="both"/>
        <w:rPr>
          <w:rFonts w:ascii="Georgia" w:hAnsi="Georgia" w:cs="Arial"/>
          <w:sz w:val="24"/>
          <w:szCs w:val="24"/>
        </w:rPr>
      </w:pPr>
    </w:p>
    <w:p w14:paraId="2CA2A4F2"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Le Département et l’AEV ont formalisé leurs engagements, les modalités de partenariat et la participation du Département à la gestion de cinq sites classés ENS régionaux, à travers la signature d’une convention pour la période 2018-2020, validée lors de l’Assemblée départementale du 23 février 2018. Parmi eux figure « les B</w:t>
      </w:r>
      <w:r w:rsidR="0017732C" w:rsidRPr="00D6050A">
        <w:rPr>
          <w:rFonts w:ascii="Georgia" w:hAnsi="Georgia" w:cs="Arial"/>
          <w:sz w:val="24"/>
          <w:szCs w:val="24"/>
        </w:rPr>
        <w:t>uttes du Parisis</w:t>
      </w:r>
      <w:r w:rsidRPr="00D6050A">
        <w:rPr>
          <w:rFonts w:ascii="Georgia" w:hAnsi="Georgia" w:cs="Arial"/>
          <w:sz w:val="24"/>
          <w:szCs w:val="24"/>
        </w:rPr>
        <w:t xml:space="preserve"> », située sur </w:t>
      </w:r>
      <w:r w:rsidR="0017732C" w:rsidRPr="00D6050A">
        <w:rPr>
          <w:rFonts w:ascii="Georgia" w:hAnsi="Georgia" w:cs="Arial"/>
          <w:sz w:val="24"/>
          <w:szCs w:val="24"/>
        </w:rPr>
        <w:t>Ar</w:t>
      </w:r>
      <w:r w:rsidRPr="00D6050A">
        <w:rPr>
          <w:rFonts w:ascii="Georgia" w:hAnsi="Georgia" w:cs="Arial"/>
          <w:sz w:val="24"/>
          <w:szCs w:val="24"/>
        </w:rPr>
        <w:t>genteuil, Cormeilles-en-Parisis, Franconville, Sannois, Montigny-les-Cormeilles pour un total de 493 ha.</w:t>
      </w:r>
    </w:p>
    <w:p w14:paraId="769EB14D" w14:textId="77777777" w:rsidR="0038459E" w:rsidRPr="00D6050A" w:rsidRDefault="0038459E" w:rsidP="00E7403D">
      <w:pPr>
        <w:spacing w:after="0" w:line="360" w:lineRule="auto"/>
        <w:jc w:val="both"/>
        <w:rPr>
          <w:rFonts w:ascii="Georgia" w:hAnsi="Georgia" w:cs="Arial"/>
          <w:sz w:val="24"/>
          <w:szCs w:val="24"/>
        </w:rPr>
      </w:pPr>
    </w:p>
    <w:p w14:paraId="4104CB90"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La participation du Département aux frais d’entretien des espaces régionaux est plafonnée à hauteur d’une somme forfaitaire annuelle d’un montant de 205 000 €.</w:t>
      </w:r>
    </w:p>
    <w:p w14:paraId="70021F10"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La répartition du forfait est déclinée comme suit pour les cinq sites :</w:t>
      </w:r>
    </w:p>
    <w:p w14:paraId="1C6E9B28" w14:textId="77777777" w:rsidR="00BB6C42" w:rsidRPr="00F63868" w:rsidRDefault="00BB6C42" w:rsidP="00E7403D">
      <w:pPr>
        <w:spacing w:after="0" w:line="360" w:lineRule="auto"/>
        <w:jc w:val="both"/>
        <w:rPr>
          <w:rFonts w:ascii="Georgia" w:hAnsi="Georgia" w:cs="Arial"/>
          <w:b/>
          <w:sz w:val="24"/>
          <w:szCs w:val="24"/>
        </w:rPr>
      </w:pPr>
      <w:r w:rsidRPr="00F63868">
        <w:rPr>
          <w:rFonts w:ascii="Georgia" w:hAnsi="Georgia" w:cs="Arial"/>
          <w:b/>
          <w:sz w:val="24"/>
          <w:szCs w:val="24"/>
        </w:rPr>
        <w:t>- les Buttes du Parisis : 95 000 € ;</w:t>
      </w:r>
    </w:p>
    <w:p w14:paraId="5A430833"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 la Butte Pinson : 65 001 € ;</w:t>
      </w:r>
    </w:p>
    <w:p w14:paraId="589E6EFB"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 les Bois de Boissy et des Aulnays : 34 999 € ;</w:t>
      </w:r>
    </w:p>
    <w:p w14:paraId="511486F2" w14:textId="77777777" w:rsidR="00BB6C42" w:rsidRPr="00D6050A"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 les boisements de la Plaine de Pierrelaye : 3 000 € ;</w:t>
      </w:r>
    </w:p>
    <w:p w14:paraId="1B89E41B" w14:textId="77777777" w:rsidR="00BB6C42" w:rsidRDefault="00BB6C42" w:rsidP="00E7403D">
      <w:pPr>
        <w:spacing w:after="0" w:line="360" w:lineRule="auto"/>
        <w:jc w:val="both"/>
        <w:rPr>
          <w:rFonts w:ascii="Georgia" w:hAnsi="Georgia" w:cs="Arial"/>
          <w:sz w:val="24"/>
          <w:szCs w:val="24"/>
        </w:rPr>
      </w:pPr>
      <w:r w:rsidRPr="00D6050A">
        <w:rPr>
          <w:rFonts w:ascii="Georgia" w:hAnsi="Georgia" w:cs="Arial"/>
          <w:sz w:val="24"/>
          <w:szCs w:val="24"/>
        </w:rPr>
        <w:t>- le Plateau d'Andilly : 7 000 €.</w:t>
      </w:r>
    </w:p>
    <w:p w14:paraId="1400B2C2" w14:textId="77777777" w:rsidR="00D6050A" w:rsidRPr="00D6050A" w:rsidRDefault="00D6050A" w:rsidP="00E7403D">
      <w:pPr>
        <w:spacing w:after="0" w:line="360" w:lineRule="auto"/>
        <w:jc w:val="both"/>
        <w:rPr>
          <w:rFonts w:ascii="Georgia" w:hAnsi="Georgia" w:cs="Arial"/>
          <w:sz w:val="24"/>
          <w:szCs w:val="24"/>
        </w:rPr>
      </w:pPr>
    </w:p>
    <w:p w14:paraId="79D672DF" w14:textId="77777777" w:rsidR="00E7403D" w:rsidRPr="00D6050A" w:rsidRDefault="00D53C3D" w:rsidP="00E7403D">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211ED959" wp14:editId="3784F044">
                <wp:simplePos x="0" y="0"/>
                <wp:positionH relativeFrom="column">
                  <wp:posOffset>-130175</wp:posOffset>
                </wp:positionH>
                <wp:positionV relativeFrom="paragraph">
                  <wp:posOffset>94574</wp:posOffset>
                </wp:positionV>
                <wp:extent cx="6975475" cy="528320"/>
                <wp:effectExtent l="0" t="0" r="0" b="5080"/>
                <wp:wrapNone/>
                <wp:docPr id="10"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7F750"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1ED959" id="_x0000_s1039" style="position:absolute;left:0;text-align:left;margin-left:-10.25pt;margin-top:7.45pt;width:549.2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" fillcolor="#4c9cac" stroked="f" strokeweight="1pt">
                <v:stroke joinstyle="miter"/>
                <v:textbox>
                  <w:txbxContent>
                    <w:p w14:paraId="72C7F750" w14:textId="77777777" w:rsidR="003046E5" w:rsidRDefault="003046E5" w:rsidP="00D53C3D">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v:textbox>
              </v:roundrect>
            </w:pict>
          </mc:Fallback>
        </mc:AlternateContent>
      </w:r>
    </w:p>
    <w:p w14:paraId="3301D045" w14:textId="77777777" w:rsidR="00D53C3D" w:rsidRPr="00D6050A" w:rsidRDefault="00D53C3D" w:rsidP="00E7403D">
      <w:pPr>
        <w:pBdr>
          <w:bottom w:val="single" w:sz="4" w:space="1" w:color="auto"/>
        </w:pBdr>
        <w:spacing w:after="0" w:line="360" w:lineRule="auto"/>
        <w:jc w:val="both"/>
        <w:rPr>
          <w:rFonts w:ascii="Georgia" w:hAnsi="Georgia" w:cs="Times New Roman"/>
          <w:b/>
          <w:color w:val="2F5496" w:themeColor="accent5" w:themeShade="BF"/>
          <w:sz w:val="24"/>
          <w:szCs w:val="24"/>
        </w:rPr>
      </w:pPr>
    </w:p>
    <w:p w14:paraId="679FB943" w14:textId="77777777" w:rsidR="00D53C3D" w:rsidRPr="00D6050A" w:rsidRDefault="00D53C3D" w:rsidP="00E7403D">
      <w:pPr>
        <w:pBdr>
          <w:bottom w:val="single" w:sz="4" w:space="1" w:color="auto"/>
        </w:pBdr>
        <w:spacing w:after="0" w:line="360" w:lineRule="auto"/>
        <w:jc w:val="both"/>
        <w:rPr>
          <w:rFonts w:ascii="Georgia" w:hAnsi="Georgia" w:cs="Times New Roman"/>
          <w:b/>
          <w:color w:val="2F5496" w:themeColor="accent5" w:themeShade="BF"/>
          <w:sz w:val="24"/>
          <w:szCs w:val="24"/>
        </w:rPr>
      </w:pPr>
    </w:p>
    <w:p w14:paraId="75932324" w14:textId="77777777" w:rsidR="00705037" w:rsidRPr="00D6050A" w:rsidRDefault="00D53C3D" w:rsidP="00705037">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28B81A2F" w14:textId="5C49C513" w:rsidR="00705037" w:rsidRPr="00D6050A" w:rsidRDefault="00780467" w:rsidP="00705037">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2020 </w:t>
      </w:r>
      <w:r w:rsidR="00705037" w:rsidRPr="00D6050A">
        <w:rPr>
          <w:rFonts w:ascii="Georgia" w:hAnsi="Georgia" w:cs="Arial"/>
          <w:b/>
          <w:color w:val="2F5496" w:themeColor="accent5" w:themeShade="BF"/>
          <w:sz w:val="24"/>
          <w:szCs w:val="24"/>
        </w:rPr>
        <w:t>Extension et restructuration du collège Jean-Jacques Rousseau :</w:t>
      </w:r>
    </w:p>
    <w:p w14:paraId="39D14B86" w14:textId="77777777" w:rsidR="00705037" w:rsidRPr="00D6050A" w:rsidRDefault="00705037" w:rsidP="00705037">
      <w:pPr>
        <w:spacing w:after="0" w:line="360" w:lineRule="auto"/>
        <w:jc w:val="both"/>
        <w:rPr>
          <w:rFonts w:ascii="Georgia" w:hAnsi="Georgia" w:cs="Arial"/>
          <w:sz w:val="24"/>
          <w:szCs w:val="24"/>
        </w:rPr>
      </w:pPr>
    </w:p>
    <w:p w14:paraId="2D4B3457" w14:textId="77777777" w:rsidR="00705037" w:rsidRPr="00D6050A"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Vote de l’Assemblée départementale le 17 juillet 2020 Pour un coût d'opération estimé à 5 M€ TTC, dont un coût de travaux de 4 M€ TTC (valeur mars 2020, hors fondations spéciales éventuelles et éventuel désamiantage des logements de fonction à démolir).</w:t>
      </w:r>
    </w:p>
    <w:p w14:paraId="3923AD38" w14:textId="77777777" w:rsidR="00D53C3D" w:rsidRPr="00D6050A" w:rsidRDefault="00D53C3D" w:rsidP="00705037">
      <w:pPr>
        <w:spacing w:after="0" w:line="360" w:lineRule="auto"/>
        <w:jc w:val="both"/>
        <w:rPr>
          <w:rFonts w:ascii="Georgia" w:hAnsi="Georgia" w:cs="Arial"/>
          <w:sz w:val="24"/>
          <w:szCs w:val="24"/>
        </w:rPr>
      </w:pPr>
    </w:p>
    <w:p w14:paraId="265E2151" w14:textId="77777777" w:rsidR="00780467" w:rsidRPr="00D6050A" w:rsidRDefault="00780467" w:rsidP="00780467">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0430E2AB" w14:textId="77777777" w:rsidR="00780467" w:rsidRPr="00A01421" w:rsidRDefault="00780467" w:rsidP="00780467">
      <w:pPr>
        <w:pBdr>
          <w:bottom w:val="single" w:sz="4" w:space="1" w:color="auto"/>
        </w:pBdr>
        <w:spacing w:after="0" w:line="360" w:lineRule="auto"/>
        <w:jc w:val="both"/>
        <w:rPr>
          <w:rFonts w:ascii="Georgia" w:hAnsi="Georgia" w:cs="Arial"/>
          <w:b/>
          <w:color w:val="2F5496" w:themeColor="accent5" w:themeShade="BF"/>
          <w:sz w:val="24"/>
          <w:szCs w:val="24"/>
        </w:rPr>
      </w:pPr>
      <w:r w:rsidRPr="00A01421">
        <w:rPr>
          <w:rFonts w:ascii="Georgia" w:hAnsi="Georgia" w:cs="Arial"/>
          <w:b/>
          <w:color w:val="2F5496" w:themeColor="accent5" w:themeShade="BF"/>
          <w:sz w:val="24"/>
          <w:szCs w:val="24"/>
        </w:rPr>
        <w:t>2020 : une dotation d’équipement pour le collège Claude Monet</w:t>
      </w:r>
    </w:p>
    <w:p w14:paraId="62745D1C" w14:textId="77777777" w:rsidR="00780467" w:rsidRDefault="00780467" w:rsidP="00780467">
      <w:pPr>
        <w:autoSpaceDE w:val="0"/>
        <w:autoSpaceDN w:val="0"/>
        <w:adjustRightInd w:val="0"/>
        <w:spacing w:after="0" w:line="360" w:lineRule="auto"/>
        <w:jc w:val="both"/>
        <w:rPr>
          <w:rFonts w:ascii="Georgia" w:hAnsi="Georgia" w:cs="Times New Roman"/>
          <w:sz w:val="24"/>
          <w:szCs w:val="24"/>
        </w:rPr>
      </w:pPr>
    </w:p>
    <w:p w14:paraId="2524F4B5" w14:textId="77777777" w:rsidR="00780467" w:rsidRPr="000970E0" w:rsidRDefault="00780467" w:rsidP="00780467">
      <w:pPr>
        <w:autoSpaceDE w:val="0"/>
        <w:autoSpaceDN w:val="0"/>
        <w:adjustRightInd w:val="0"/>
        <w:spacing w:after="0" w:line="360" w:lineRule="auto"/>
        <w:jc w:val="both"/>
        <w:rPr>
          <w:rFonts w:ascii="Georgia" w:hAnsi="Georgia" w:cs="Times New Roman"/>
          <w:sz w:val="24"/>
          <w:szCs w:val="24"/>
        </w:rPr>
      </w:pPr>
      <w:r w:rsidRPr="00F91D69">
        <w:rPr>
          <w:rFonts w:ascii="Georgia" w:hAnsi="Georgia" w:cs="Times New Roman"/>
          <w:sz w:val="24"/>
          <w:szCs w:val="24"/>
        </w:rPr>
        <w:t>Le Département a accordé au collège Claude-Monet à Argenteuil une dotation d’</w:t>
      </w:r>
      <w:r>
        <w:rPr>
          <w:rFonts w:ascii="Georgia" w:hAnsi="Georgia" w:cs="Times New Roman"/>
          <w:sz w:val="24"/>
          <w:szCs w:val="24"/>
        </w:rPr>
        <w:t>équipement de 5 508</w:t>
      </w:r>
      <w:r w:rsidRPr="00F91D69">
        <w:rPr>
          <w:rFonts w:ascii="Georgia" w:hAnsi="Georgia" w:cs="Times New Roman"/>
          <w:sz w:val="24"/>
          <w:szCs w:val="24"/>
        </w:rPr>
        <w:t>€ pour le remplacement de son ancien lave-linge et l’achat d’un deuxième lave-linge.</w:t>
      </w:r>
    </w:p>
    <w:p w14:paraId="1220EB84" w14:textId="77777777" w:rsidR="00780467" w:rsidRDefault="00780467" w:rsidP="00D53C3D">
      <w:pPr>
        <w:pBdr>
          <w:bottom w:val="single" w:sz="4" w:space="1" w:color="auto"/>
        </w:pBdr>
        <w:spacing w:after="0" w:line="360" w:lineRule="auto"/>
        <w:jc w:val="both"/>
        <w:rPr>
          <w:rFonts w:ascii="Georgia" w:hAnsi="Georgia" w:cs="Times New Roman"/>
          <w:b/>
          <w:color w:val="2F5496" w:themeColor="accent5" w:themeShade="BF"/>
          <w:sz w:val="24"/>
          <w:szCs w:val="24"/>
        </w:rPr>
      </w:pPr>
    </w:p>
    <w:p w14:paraId="13F7D975" w14:textId="77777777" w:rsidR="00780467" w:rsidRDefault="00780467" w:rsidP="00D53C3D">
      <w:pPr>
        <w:pBdr>
          <w:bottom w:val="single" w:sz="4" w:space="1" w:color="auto"/>
        </w:pBdr>
        <w:spacing w:after="0" w:line="360" w:lineRule="auto"/>
        <w:jc w:val="both"/>
        <w:rPr>
          <w:rFonts w:ascii="Georgia" w:hAnsi="Georgia" w:cs="Times New Roman"/>
          <w:b/>
          <w:color w:val="2F5496" w:themeColor="accent5" w:themeShade="BF"/>
          <w:sz w:val="24"/>
          <w:szCs w:val="24"/>
        </w:rPr>
      </w:pPr>
    </w:p>
    <w:p w14:paraId="28B91F5A" w14:textId="77777777" w:rsidR="00D53C3D" w:rsidRPr="00D6050A" w:rsidRDefault="00D53C3D" w:rsidP="00D53C3D">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60F489A6" w14:textId="1F203177" w:rsidR="00705037" w:rsidRPr="00D6050A" w:rsidRDefault="00780467" w:rsidP="00705037">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00705037" w:rsidRPr="00D6050A">
        <w:rPr>
          <w:rFonts w:ascii="Georgia" w:hAnsi="Georgia" w:cs="Arial"/>
          <w:b/>
          <w:color w:val="2F5496" w:themeColor="accent5" w:themeShade="BF"/>
          <w:sz w:val="24"/>
          <w:szCs w:val="24"/>
        </w:rPr>
        <w:t>Extension du collège Albert Camus </w:t>
      </w:r>
    </w:p>
    <w:p w14:paraId="205189DC" w14:textId="77777777" w:rsidR="00705037" w:rsidRPr="00D6050A" w:rsidRDefault="00705037" w:rsidP="00705037">
      <w:pPr>
        <w:spacing w:after="0" w:line="360" w:lineRule="auto"/>
        <w:jc w:val="both"/>
        <w:rPr>
          <w:rFonts w:ascii="Georgia" w:hAnsi="Georgia" w:cs="Arial"/>
          <w:sz w:val="24"/>
          <w:szCs w:val="24"/>
        </w:rPr>
      </w:pPr>
    </w:p>
    <w:p w14:paraId="73228D9E" w14:textId="77777777" w:rsidR="00705037" w:rsidRPr="00D6050A"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Pour ce collège c’est un agrandissement de 468 m2 qui comprend : l’augmentation du parking des professeurs, la création de 3 salles d’enseignement général, une salle de sciences, et notamment  une salle informatique (de 30 places). Ce sont plus d’1.5 million d’euros pour cette extension qui ont été engagés.</w:t>
      </w:r>
    </w:p>
    <w:p w14:paraId="0F9FD84B" w14:textId="5E0A8DA5" w:rsidR="00705037" w:rsidRDefault="00705037" w:rsidP="00705037">
      <w:pPr>
        <w:spacing w:after="0" w:line="360" w:lineRule="auto"/>
        <w:jc w:val="both"/>
        <w:rPr>
          <w:rFonts w:ascii="Georgia" w:hAnsi="Georgia" w:cs="Arial"/>
          <w:sz w:val="24"/>
          <w:szCs w:val="24"/>
        </w:rPr>
      </w:pPr>
      <w:r w:rsidRPr="00D6050A">
        <w:rPr>
          <w:rFonts w:ascii="Georgia" w:hAnsi="Georgia" w:cs="Arial"/>
          <w:sz w:val="24"/>
          <w:szCs w:val="24"/>
        </w:rPr>
        <w:t xml:space="preserve">Historiquement, le collège fut construit en 1924 avec une capacité initiale de 250 élèves. Il subira, ensuite, une extension importante, dans les années 2000, qui lui permettra de passer à 450 élèves. Aujourd’hui, la nouvelle extension augmente sa capacité d’accueil de 100 places. C’est donc 550 élèves qui ont fait leur rentrée scolaire cette année, soit plus du double de la rentrée scolaire à l’ouverture du bâtiment, en 1924. </w:t>
      </w:r>
    </w:p>
    <w:p w14:paraId="001DC605" w14:textId="77777777" w:rsidR="00A01421" w:rsidRDefault="00A01421" w:rsidP="00705037">
      <w:pPr>
        <w:spacing w:after="0" w:line="360" w:lineRule="auto"/>
        <w:jc w:val="both"/>
        <w:rPr>
          <w:rFonts w:ascii="Georgia" w:hAnsi="Georgia" w:cs="Arial"/>
          <w:sz w:val="24"/>
          <w:szCs w:val="24"/>
        </w:rPr>
      </w:pPr>
    </w:p>
    <w:p w14:paraId="02396C53" w14:textId="77777777" w:rsidR="00705037" w:rsidRDefault="00705037" w:rsidP="00705037">
      <w:pPr>
        <w:spacing w:after="0" w:line="360" w:lineRule="auto"/>
        <w:jc w:val="both"/>
        <w:rPr>
          <w:rFonts w:ascii="Georgia" w:hAnsi="Georgia" w:cs="Arial"/>
          <w:sz w:val="24"/>
          <w:szCs w:val="24"/>
        </w:rPr>
      </w:pPr>
    </w:p>
    <w:p w14:paraId="371C0F89" w14:textId="77777777" w:rsidR="006F6140" w:rsidRPr="00D6050A" w:rsidRDefault="006F6140" w:rsidP="006F6140">
      <w:pPr>
        <w:pBdr>
          <w:bottom w:val="single" w:sz="4" w:space="1" w:color="auto"/>
        </w:pBdr>
        <w:spacing w:after="0"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4A8CD07D" w14:textId="68D0F843" w:rsidR="006F6140" w:rsidRPr="00D6050A" w:rsidRDefault="006F6140" w:rsidP="006F6140">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Construction d’un nouveau collège pour </w:t>
      </w:r>
      <w:r w:rsidRPr="00D6050A">
        <w:rPr>
          <w:rFonts w:ascii="Georgia" w:hAnsi="Georgia" w:cs="Arial"/>
          <w:b/>
          <w:color w:val="2F5496" w:themeColor="accent5" w:themeShade="BF"/>
          <w:sz w:val="24"/>
          <w:szCs w:val="24"/>
        </w:rPr>
        <w:t> </w:t>
      </w:r>
      <w:r w:rsidR="008206C9">
        <w:rPr>
          <w:rFonts w:ascii="Georgia" w:hAnsi="Georgia" w:cs="Arial"/>
          <w:b/>
          <w:color w:val="2F5496" w:themeColor="accent5" w:themeShade="BF"/>
          <w:sz w:val="24"/>
          <w:szCs w:val="24"/>
        </w:rPr>
        <w:t xml:space="preserve">la rentrée 2024 </w:t>
      </w:r>
      <w:r w:rsidRPr="00D6050A">
        <w:rPr>
          <w:rFonts w:ascii="Georgia" w:hAnsi="Georgia" w:cs="Arial"/>
          <w:b/>
          <w:color w:val="2F5496" w:themeColor="accent5" w:themeShade="BF"/>
          <w:sz w:val="24"/>
          <w:szCs w:val="24"/>
        </w:rPr>
        <w:t>:</w:t>
      </w:r>
    </w:p>
    <w:p w14:paraId="17271D76" w14:textId="77777777" w:rsidR="006F6140" w:rsidRDefault="006F6140" w:rsidP="006F6140">
      <w:pPr>
        <w:spacing w:after="0" w:line="360" w:lineRule="auto"/>
        <w:jc w:val="both"/>
        <w:rPr>
          <w:rFonts w:ascii="Georgia" w:hAnsi="Georgia" w:cs="Arial"/>
          <w:sz w:val="24"/>
          <w:szCs w:val="24"/>
        </w:rPr>
      </w:pPr>
    </w:p>
    <w:p w14:paraId="729B52EC" w14:textId="77777777" w:rsidR="00005121" w:rsidRDefault="008206C9" w:rsidP="00B739FD">
      <w:pPr>
        <w:pBdr>
          <w:bottom w:val="single" w:sz="4" w:space="1" w:color="auto"/>
        </w:pBdr>
        <w:spacing w:after="0" w:line="360" w:lineRule="auto"/>
        <w:jc w:val="both"/>
        <w:rPr>
          <w:rFonts w:ascii="Georgia" w:hAnsi="Georgia" w:cs="Arial"/>
          <w:sz w:val="24"/>
          <w:szCs w:val="24"/>
        </w:rPr>
      </w:pPr>
      <w:r w:rsidRPr="008206C9">
        <w:rPr>
          <w:rFonts w:ascii="Georgia" w:hAnsi="Georgia" w:cs="Arial"/>
          <w:sz w:val="24"/>
          <w:szCs w:val="24"/>
        </w:rPr>
        <w:t>Depuis 2013, les effectifs des collèges d’Argenteuil sont en croissance continue, avec plus de 540 élèves supplémentaires en 6 ans.</w:t>
      </w:r>
      <w:r>
        <w:rPr>
          <w:rFonts w:ascii="Georgia" w:hAnsi="Georgia" w:cs="Arial"/>
          <w:sz w:val="24"/>
          <w:szCs w:val="24"/>
        </w:rPr>
        <w:t xml:space="preserve"> L</w:t>
      </w:r>
      <w:r w:rsidRPr="008206C9">
        <w:rPr>
          <w:rFonts w:ascii="Georgia" w:hAnsi="Georgia" w:cs="Arial"/>
          <w:sz w:val="24"/>
          <w:szCs w:val="24"/>
        </w:rPr>
        <w:t>e taux de remplissage est en moyenne de 95 % dans le</w:t>
      </w:r>
      <w:r>
        <w:rPr>
          <w:rFonts w:ascii="Georgia" w:hAnsi="Georgia" w:cs="Arial"/>
          <w:sz w:val="24"/>
          <w:szCs w:val="24"/>
        </w:rPr>
        <w:t xml:space="preserve">s neuf collèges de la ville. Il monte à 100 % pour d’autres. </w:t>
      </w:r>
      <w:r w:rsidRPr="008206C9">
        <w:rPr>
          <w:rFonts w:ascii="Georgia" w:hAnsi="Georgia" w:cs="Arial"/>
          <w:sz w:val="24"/>
          <w:szCs w:val="24"/>
        </w:rPr>
        <w:t>Ce sont les collèges du sud d’Argenteuil qui affichent notamment les taux d’occupation les plus importants.</w:t>
      </w:r>
      <w:r>
        <w:rPr>
          <w:rFonts w:ascii="Georgia" w:hAnsi="Georgia" w:cs="Arial"/>
          <w:sz w:val="24"/>
          <w:szCs w:val="24"/>
        </w:rPr>
        <w:t xml:space="preserve"> C’est pour cette raison que la v</w:t>
      </w:r>
      <w:r w:rsidRPr="008206C9">
        <w:rPr>
          <w:rFonts w:ascii="Georgia" w:hAnsi="Georgia" w:cs="Arial"/>
          <w:sz w:val="24"/>
          <w:szCs w:val="24"/>
        </w:rPr>
        <w:t>ille va mettre à dispo</w:t>
      </w:r>
      <w:r>
        <w:rPr>
          <w:rFonts w:ascii="Georgia" w:hAnsi="Georgia" w:cs="Arial"/>
          <w:sz w:val="24"/>
          <w:szCs w:val="24"/>
        </w:rPr>
        <w:t xml:space="preserve">sition du conseil départemental </w:t>
      </w:r>
      <w:r w:rsidRPr="008206C9">
        <w:rPr>
          <w:rFonts w:ascii="Georgia" w:hAnsi="Georgia" w:cs="Arial"/>
          <w:sz w:val="24"/>
          <w:szCs w:val="24"/>
        </w:rPr>
        <w:t>un terrain, dans le secteur de la Porte-Saint-Germain.</w:t>
      </w:r>
      <w:r>
        <w:rPr>
          <w:rFonts w:ascii="Georgia" w:hAnsi="Georgia" w:cs="Arial"/>
          <w:sz w:val="24"/>
          <w:szCs w:val="24"/>
        </w:rPr>
        <w:tab/>
      </w:r>
      <w:r>
        <w:rPr>
          <w:rFonts w:ascii="Georgia" w:hAnsi="Georgia" w:cs="Arial"/>
          <w:sz w:val="24"/>
          <w:szCs w:val="24"/>
        </w:rPr>
        <w:br/>
        <w:t>Le Département consacrera 15,6 millions d’euros à la construction de ce collège qui devrait ouvrir ses portes à la rentrée 2024.</w:t>
      </w:r>
      <w:r>
        <w:rPr>
          <w:rFonts w:ascii="Georgia" w:hAnsi="Georgia" w:cs="Arial"/>
          <w:sz w:val="24"/>
          <w:szCs w:val="24"/>
        </w:rPr>
        <w:tab/>
        <w:t xml:space="preserve"> </w:t>
      </w:r>
    </w:p>
    <w:p w14:paraId="7B03227D" w14:textId="77777777" w:rsidR="00005121" w:rsidRDefault="00005121" w:rsidP="00B739FD">
      <w:pPr>
        <w:pBdr>
          <w:bottom w:val="single" w:sz="4" w:space="1" w:color="auto"/>
        </w:pBdr>
        <w:spacing w:after="0" w:line="360" w:lineRule="auto"/>
        <w:jc w:val="both"/>
        <w:rPr>
          <w:rFonts w:ascii="Georgia" w:hAnsi="Georgia" w:cs="Arial"/>
          <w:sz w:val="24"/>
          <w:szCs w:val="24"/>
        </w:rPr>
      </w:pPr>
    </w:p>
    <w:p w14:paraId="424F0F8B" w14:textId="77777777" w:rsidR="00005121" w:rsidRDefault="00005121" w:rsidP="00B739FD">
      <w:pPr>
        <w:pBdr>
          <w:bottom w:val="single" w:sz="4" w:space="1" w:color="auto"/>
        </w:pBdr>
        <w:spacing w:after="0" w:line="360" w:lineRule="auto"/>
        <w:jc w:val="both"/>
        <w:rPr>
          <w:rFonts w:ascii="Georgia" w:hAnsi="Georgia" w:cs="Arial"/>
          <w:sz w:val="24"/>
          <w:szCs w:val="24"/>
        </w:rPr>
      </w:pPr>
    </w:p>
    <w:p w14:paraId="0A52AD87" w14:textId="77777777" w:rsidR="00005121" w:rsidRDefault="00005121" w:rsidP="00B739FD">
      <w:pPr>
        <w:pBdr>
          <w:bottom w:val="single" w:sz="4" w:space="1" w:color="auto"/>
        </w:pBdr>
        <w:spacing w:after="0" w:line="360" w:lineRule="auto"/>
        <w:jc w:val="both"/>
        <w:rPr>
          <w:rFonts w:ascii="Georgia" w:hAnsi="Georgia" w:cs="Arial"/>
          <w:sz w:val="24"/>
          <w:szCs w:val="24"/>
        </w:rPr>
      </w:pPr>
    </w:p>
    <w:p w14:paraId="20D7C2CD" w14:textId="77777777" w:rsidR="00005121" w:rsidRDefault="00005121" w:rsidP="00B739FD">
      <w:pPr>
        <w:pBdr>
          <w:bottom w:val="single" w:sz="4" w:space="1" w:color="auto"/>
        </w:pBdr>
        <w:spacing w:after="0" w:line="360" w:lineRule="auto"/>
        <w:jc w:val="both"/>
        <w:rPr>
          <w:rFonts w:ascii="Georgia" w:hAnsi="Georgia" w:cs="Arial"/>
          <w:sz w:val="24"/>
          <w:szCs w:val="24"/>
        </w:rPr>
      </w:pPr>
    </w:p>
    <w:p w14:paraId="1058F324" w14:textId="77777777" w:rsidR="00005121" w:rsidRDefault="00005121" w:rsidP="00B739FD">
      <w:pPr>
        <w:pBdr>
          <w:bottom w:val="single" w:sz="4" w:space="1" w:color="auto"/>
        </w:pBdr>
        <w:spacing w:after="0" w:line="360" w:lineRule="auto"/>
        <w:jc w:val="both"/>
        <w:rPr>
          <w:rFonts w:ascii="Georgia" w:hAnsi="Georgia" w:cs="Arial"/>
          <w:sz w:val="24"/>
          <w:szCs w:val="24"/>
        </w:rPr>
      </w:pPr>
    </w:p>
    <w:p w14:paraId="3F745630" w14:textId="0CDF94A4" w:rsidR="00005121" w:rsidRDefault="00005121" w:rsidP="00B739FD">
      <w:pPr>
        <w:pBdr>
          <w:bottom w:val="single" w:sz="4" w:space="1" w:color="auto"/>
        </w:pBdr>
        <w:spacing w:after="0" w:line="360" w:lineRule="auto"/>
        <w:jc w:val="both"/>
        <w:rPr>
          <w:rFonts w:ascii="Georgia" w:hAnsi="Georgia" w:cs="Arial"/>
          <w:sz w:val="24"/>
          <w:szCs w:val="24"/>
        </w:rPr>
      </w:pPr>
      <w:r w:rsidRPr="00B11CF1">
        <w:rPr>
          <w:rFonts w:ascii="Georgia" w:hAnsi="Georgia"/>
          <w:noProof/>
          <w:lang w:eastAsia="fr-FR"/>
        </w:rPr>
        <mc:AlternateContent>
          <mc:Choice Requires="wps">
            <w:drawing>
              <wp:anchor distT="0" distB="0" distL="114300" distR="114300" simplePos="0" relativeHeight="251683840" behindDoc="0" locked="0" layoutInCell="1" allowOverlap="1" wp14:anchorId="0CFF4A82" wp14:editId="69036061">
                <wp:simplePos x="0" y="0"/>
                <wp:positionH relativeFrom="column">
                  <wp:posOffset>-74295</wp:posOffset>
                </wp:positionH>
                <wp:positionV relativeFrom="paragraph">
                  <wp:posOffset>-185420</wp:posOffset>
                </wp:positionV>
                <wp:extent cx="6975475" cy="528320"/>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B4C6C" w14:textId="77777777" w:rsidR="00005121" w:rsidRDefault="00005121" w:rsidP="00005121">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FF4A82" id="_x0000_s1040" style="position:absolute;left:0;text-align:left;margin-left:-5.85pt;margin-top:-14.6pt;width:549.25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izaQIAAO8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" fillcolor="#4c9cac" stroked="f" strokeweight="1pt">
                <v:stroke joinstyle="miter"/>
                <v:textbox>
                  <w:txbxContent>
                    <w:p w14:paraId="6D1B4C6C" w14:textId="77777777" w:rsidR="00005121" w:rsidRDefault="00005121" w:rsidP="00005121">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14:paraId="6E142454" w14:textId="4CF27782" w:rsidR="00005121" w:rsidRDefault="00005121" w:rsidP="00B739FD">
      <w:pPr>
        <w:pBdr>
          <w:bottom w:val="single" w:sz="4" w:space="1" w:color="auto"/>
        </w:pBdr>
        <w:spacing w:after="0" w:line="360" w:lineRule="auto"/>
        <w:jc w:val="both"/>
        <w:rPr>
          <w:rFonts w:ascii="Georgia" w:hAnsi="Georgia" w:cs="Arial"/>
          <w:sz w:val="24"/>
          <w:szCs w:val="24"/>
        </w:rPr>
      </w:pPr>
    </w:p>
    <w:p w14:paraId="15C2ACBE" w14:textId="10D3752E" w:rsidR="00005121" w:rsidRPr="002D2BBD" w:rsidRDefault="00005121" w:rsidP="00005121">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ARGENTEUIL</w:t>
      </w:r>
    </w:p>
    <w:p w14:paraId="6869C32C" w14:textId="165F42A1" w:rsidR="00005121" w:rsidRPr="002D2BBD" w:rsidRDefault="00005121" w:rsidP="00005121">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2020 : 75.000€ de subvention au conservatoire d’Argenteuil</w:t>
      </w:r>
    </w:p>
    <w:p w14:paraId="3C715A22" w14:textId="79B95A4C" w:rsidR="00005121" w:rsidRDefault="00005121" w:rsidP="00005121">
      <w:pPr>
        <w:autoSpaceDE w:val="0"/>
        <w:autoSpaceDN w:val="0"/>
        <w:adjustRightInd w:val="0"/>
        <w:spacing w:line="360" w:lineRule="auto"/>
        <w:jc w:val="both"/>
        <w:rPr>
          <w:rFonts w:ascii="Georgia" w:hAnsi="Georgia" w:cs="Times New Roman"/>
          <w:i/>
          <w:iCs/>
          <w:sz w:val="24"/>
          <w:szCs w:val="24"/>
        </w:rPr>
      </w:pPr>
    </w:p>
    <w:p w14:paraId="639B9A73" w14:textId="62021170" w:rsidR="00005121" w:rsidRDefault="00005121" w:rsidP="00005121">
      <w:pPr>
        <w:autoSpaceDE w:val="0"/>
        <w:autoSpaceDN w:val="0"/>
        <w:adjustRightInd w:val="0"/>
        <w:spacing w:line="360" w:lineRule="auto"/>
        <w:jc w:val="both"/>
        <w:rPr>
          <w:rFonts w:ascii="Georgia" w:hAnsi="Georgia" w:cs="Times New Roman"/>
          <w:sz w:val="24"/>
          <w:szCs w:val="24"/>
        </w:rPr>
      </w:pPr>
      <w:r w:rsidRPr="0070635C">
        <w:rPr>
          <w:rFonts w:ascii="Georgia" w:hAnsi="Georgia" w:cs="Times New Roman"/>
          <w:iCs/>
          <w:sz w:val="24"/>
          <w:szCs w:val="24"/>
        </w:rPr>
        <w:t>Conformément aux dispositions des lois du 13 août 2004 et du 7 juillet 2016, le Département mène depuis plusieurs années une politique de soutien aux établissements d'enseignement artistique spécialisé (musique, théâtre, danse).</w:t>
      </w:r>
      <w:r>
        <w:rPr>
          <w:rFonts w:ascii="Georgia" w:hAnsi="Georgia" w:cs="Times New Roman"/>
          <w:iCs/>
          <w:sz w:val="24"/>
          <w:szCs w:val="24"/>
        </w:rPr>
        <w:t xml:space="preserve"> Dans ce cadre, une subvention de 75 000€ a été attribuée en 2020 au conservatoire </w:t>
      </w:r>
      <w:r w:rsidRPr="003B6B34">
        <w:rPr>
          <w:rFonts w:ascii="Georgia" w:hAnsi="Georgia" w:cs="Times New Roman"/>
          <w:sz w:val="24"/>
          <w:szCs w:val="24"/>
        </w:rPr>
        <w:t>à rayonnement départemental d'Argenteuil</w:t>
      </w:r>
      <w:r>
        <w:rPr>
          <w:rFonts w:ascii="Georgia" w:hAnsi="Georgia" w:cs="Times New Roman"/>
          <w:sz w:val="24"/>
          <w:szCs w:val="24"/>
        </w:rPr>
        <w:t>.</w:t>
      </w:r>
    </w:p>
    <w:p w14:paraId="63810E48" w14:textId="0A33E46A" w:rsidR="00005121" w:rsidRDefault="00005121" w:rsidP="00005121">
      <w:pPr>
        <w:autoSpaceDE w:val="0"/>
        <w:autoSpaceDN w:val="0"/>
        <w:adjustRightInd w:val="0"/>
        <w:spacing w:line="360" w:lineRule="auto"/>
        <w:jc w:val="both"/>
        <w:rPr>
          <w:rFonts w:ascii="Georgia" w:hAnsi="Georgia" w:cs="Times New Roman"/>
          <w:sz w:val="24"/>
          <w:szCs w:val="24"/>
        </w:rPr>
      </w:pPr>
      <w:r>
        <w:rPr>
          <w:rFonts w:ascii="Georgia" w:hAnsi="Georgia" w:cs="Times New Roman"/>
          <w:sz w:val="24"/>
          <w:szCs w:val="24"/>
        </w:rPr>
        <w:t>Son bilan</w:t>
      </w:r>
      <w:r w:rsidRPr="0070635C">
        <w:rPr>
          <w:rFonts w:ascii="Georgia" w:hAnsi="Georgia" w:cs="Times New Roman"/>
          <w:sz w:val="24"/>
          <w:szCs w:val="24"/>
        </w:rPr>
        <w:t xml:space="preserve"> est positif en matière de cohérence territoriale : participation aux projets départementaux, collaborations avec d'autres conservatoires dans une logique de réseau. L'offre pédagogique tend à se renforcer dans certaines disciplines sous-représentées telles que les musiques actuelles et la danse. Des projets sont également en cours de développement pour l'accueil et l'inclusion des personnes handicapées, conformément à l'objectif souhaité par le Département.</w:t>
      </w:r>
    </w:p>
    <w:p w14:paraId="0EDBE97B" w14:textId="6601D8F3" w:rsidR="008226D1" w:rsidRPr="00D6050A" w:rsidRDefault="008206C9" w:rsidP="00B739FD">
      <w:pPr>
        <w:pBdr>
          <w:bottom w:val="single" w:sz="4" w:space="1" w:color="auto"/>
        </w:pBdr>
        <w:spacing w:after="0" w:line="360" w:lineRule="auto"/>
        <w:jc w:val="both"/>
        <w:rPr>
          <w:rFonts w:ascii="Georgia" w:hAnsi="Georgia" w:cs="Times New Roman"/>
          <w:sz w:val="24"/>
          <w:szCs w:val="24"/>
        </w:rPr>
      </w:pPr>
      <w:r>
        <w:rPr>
          <w:rFonts w:ascii="Georgia" w:hAnsi="Georgia" w:cs="Arial"/>
          <w:sz w:val="24"/>
          <w:szCs w:val="24"/>
        </w:rPr>
        <w:br/>
      </w:r>
      <w:r>
        <w:rPr>
          <w:rFonts w:ascii="Georgia" w:hAnsi="Georgia" w:cs="Arial"/>
          <w:sz w:val="24"/>
          <w:szCs w:val="24"/>
        </w:rPr>
        <w:br/>
      </w:r>
    </w:p>
    <w:sectPr w:rsidR="008226D1" w:rsidRPr="00D6050A" w:rsidSect="00C2374B">
      <w:headerReference w:type="default" r:id="rId17"/>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9570" w14:textId="77777777" w:rsidR="003046E5" w:rsidRDefault="003046E5" w:rsidP="008D5109">
      <w:pPr>
        <w:spacing w:after="0" w:line="240" w:lineRule="auto"/>
      </w:pPr>
      <w:r>
        <w:separator/>
      </w:r>
    </w:p>
  </w:endnote>
  <w:endnote w:type="continuationSeparator" w:id="0">
    <w:p w14:paraId="266F7918" w14:textId="77777777" w:rsidR="003046E5" w:rsidRDefault="003046E5"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T9">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4702" w14:textId="77777777" w:rsidR="003046E5" w:rsidRDefault="003046E5" w:rsidP="008D5109">
      <w:pPr>
        <w:spacing w:after="0" w:line="240" w:lineRule="auto"/>
      </w:pPr>
      <w:r>
        <w:separator/>
      </w:r>
    </w:p>
  </w:footnote>
  <w:footnote w:type="continuationSeparator" w:id="0">
    <w:p w14:paraId="562B4A25" w14:textId="77777777" w:rsidR="003046E5" w:rsidRDefault="003046E5"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2A1B" w14:textId="77777777" w:rsidR="003046E5" w:rsidRDefault="003046E5" w:rsidP="008D5109">
    <w:pPr>
      <w:pStyle w:val="En-tte"/>
    </w:pPr>
    <w:r>
      <w:t>VOTRE CANTON &gt;&gt; ARGENTEUIL 1</w:t>
    </w:r>
  </w:p>
  <w:p w14:paraId="48D216B7" w14:textId="77777777" w:rsidR="003046E5" w:rsidRDefault="003046E5">
    <w:pPr>
      <w:pStyle w:val="En-tte"/>
    </w:pPr>
  </w:p>
  <w:p w14:paraId="3EBE3A34" w14:textId="77777777" w:rsidR="003046E5" w:rsidRDefault="003046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1583"/>
    <w:multiLevelType w:val="hybridMultilevel"/>
    <w:tmpl w:val="B4662A28"/>
    <w:lvl w:ilvl="0" w:tplc="83B2E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E77E72"/>
    <w:multiLevelType w:val="hybridMultilevel"/>
    <w:tmpl w:val="5B822158"/>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B4BAA"/>
    <w:multiLevelType w:val="multilevel"/>
    <w:tmpl w:val="FEB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B3BB7"/>
    <w:multiLevelType w:val="multilevel"/>
    <w:tmpl w:val="373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0E9D"/>
    <w:rsid w:val="00005121"/>
    <w:rsid w:val="000359B4"/>
    <w:rsid w:val="00040359"/>
    <w:rsid w:val="0004309B"/>
    <w:rsid w:val="00092641"/>
    <w:rsid w:val="000970E0"/>
    <w:rsid w:val="000B1C29"/>
    <w:rsid w:val="000C369F"/>
    <w:rsid w:val="000D0E8B"/>
    <w:rsid w:val="000D68BF"/>
    <w:rsid w:val="0011080A"/>
    <w:rsid w:val="00135CDD"/>
    <w:rsid w:val="0017732C"/>
    <w:rsid w:val="00183E42"/>
    <w:rsid w:val="00186364"/>
    <w:rsid w:val="001A5D5B"/>
    <w:rsid w:val="001B79B7"/>
    <w:rsid w:val="001B7B24"/>
    <w:rsid w:val="001D4946"/>
    <w:rsid w:val="001D65AB"/>
    <w:rsid w:val="001E3D29"/>
    <w:rsid w:val="00207078"/>
    <w:rsid w:val="00226750"/>
    <w:rsid w:val="002531CC"/>
    <w:rsid w:val="00257061"/>
    <w:rsid w:val="00263E52"/>
    <w:rsid w:val="002644E5"/>
    <w:rsid w:val="002C1FEB"/>
    <w:rsid w:val="002D189F"/>
    <w:rsid w:val="002D448B"/>
    <w:rsid w:val="002D5A9C"/>
    <w:rsid w:val="00300F45"/>
    <w:rsid w:val="003046E5"/>
    <w:rsid w:val="00312EA1"/>
    <w:rsid w:val="00323D72"/>
    <w:rsid w:val="00362046"/>
    <w:rsid w:val="00370A48"/>
    <w:rsid w:val="0037745E"/>
    <w:rsid w:val="003823EC"/>
    <w:rsid w:val="0038459E"/>
    <w:rsid w:val="003946E4"/>
    <w:rsid w:val="003A62E4"/>
    <w:rsid w:val="003A6A14"/>
    <w:rsid w:val="003B636B"/>
    <w:rsid w:val="003B74D1"/>
    <w:rsid w:val="003C1453"/>
    <w:rsid w:val="003D37C9"/>
    <w:rsid w:val="003D4AA4"/>
    <w:rsid w:val="003D5972"/>
    <w:rsid w:val="003F6EE8"/>
    <w:rsid w:val="00425883"/>
    <w:rsid w:val="0043666D"/>
    <w:rsid w:val="00436B80"/>
    <w:rsid w:val="0044626C"/>
    <w:rsid w:val="00493484"/>
    <w:rsid w:val="004F3AAA"/>
    <w:rsid w:val="004F47BE"/>
    <w:rsid w:val="004F4D59"/>
    <w:rsid w:val="005332AF"/>
    <w:rsid w:val="00555915"/>
    <w:rsid w:val="005573F2"/>
    <w:rsid w:val="00562166"/>
    <w:rsid w:val="005B5506"/>
    <w:rsid w:val="005C6C2A"/>
    <w:rsid w:val="005D2439"/>
    <w:rsid w:val="005E6526"/>
    <w:rsid w:val="006009E9"/>
    <w:rsid w:val="006032EA"/>
    <w:rsid w:val="00604631"/>
    <w:rsid w:val="00626DCD"/>
    <w:rsid w:val="00627C7D"/>
    <w:rsid w:val="00636317"/>
    <w:rsid w:val="006724AF"/>
    <w:rsid w:val="00681C4F"/>
    <w:rsid w:val="006947E0"/>
    <w:rsid w:val="00697D22"/>
    <w:rsid w:val="006B4E9B"/>
    <w:rsid w:val="006C6BB4"/>
    <w:rsid w:val="006D5BE2"/>
    <w:rsid w:val="006E260E"/>
    <w:rsid w:val="006F6140"/>
    <w:rsid w:val="00705037"/>
    <w:rsid w:val="00707BDE"/>
    <w:rsid w:val="00710995"/>
    <w:rsid w:val="00731FCD"/>
    <w:rsid w:val="00732EEA"/>
    <w:rsid w:val="00776E49"/>
    <w:rsid w:val="00780467"/>
    <w:rsid w:val="0078368D"/>
    <w:rsid w:val="007A2BA1"/>
    <w:rsid w:val="007B78E0"/>
    <w:rsid w:val="007E30E7"/>
    <w:rsid w:val="007E6A63"/>
    <w:rsid w:val="008115D7"/>
    <w:rsid w:val="008206C9"/>
    <w:rsid w:val="008226D1"/>
    <w:rsid w:val="00823AEF"/>
    <w:rsid w:val="00826A11"/>
    <w:rsid w:val="00852546"/>
    <w:rsid w:val="008527AF"/>
    <w:rsid w:val="008559BC"/>
    <w:rsid w:val="008738F3"/>
    <w:rsid w:val="00873A3E"/>
    <w:rsid w:val="00882DB3"/>
    <w:rsid w:val="008A1638"/>
    <w:rsid w:val="008B55C1"/>
    <w:rsid w:val="008D5109"/>
    <w:rsid w:val="008F1EA8"/>
    <w:rsid w:val="009655CA"/>
    <w:rsid w:val="00967F74"/>
    <w:rsid w:val="009A4DF5"/>
    <w:rsid w:val="009B529E"/>
    <w:rsid w:val="009C39FB"/>
    <w:rsid w:val="009C3E0F"/>
    <w:rsid w:val="009C4D9D"/>
    <w:rsid w:val="009F5C02"/>
    <w:rsid w:val="00A01421"/>
    <w:rsid w:val="00A06D7B"/>
    <w:rsid w:val="00A94BCC"/>
    <w:rsid w:val="00AA2F1C"/>
    <w:rsid w:val="00AB0FE8"/>
    <w:rsid w:val="00AC2456"/>
    <w:rsid w:val="00AE43CA"/>
    <w:rsid w:val="00AE5DE4"/>
    <w:rsid w:val="00B0207A"/>
    <w:rsid w:val="00B2553C"/>
    <w:rsid w:val="00B351C1"/>
    <w:rsid w:val="00B409B2"/>
    <w:rsid w:val="00B57661"/>
    <w:rsid w:val="00B70743"/>
    <w:rsid w:val="00B739FD"/>
    <w:rsid w:val="00B911E5"/>
    <w:rsid w:val="00B94829"/>
    <w:rsid w:val="00B95EE4"/>
    <w:rsid w:val="00BA0718"/>
    <w:rsid w:val="00BB12E3"/>
    <w:rsid w:val="00BB6C42"/>
    <w:rsid w:val="00BC618C"/>
    <w:rsid w:val="00C2374B"/>
    <w:rsid w:val="00C25299"/>
    <w:rsid w:val="00C424FC"/>
    <w:rsid w:val="00C46983"/>
    <w:rsid w:val="00C774C1"/>
    <w:rsid w:val="00C81D6C"/>
    <w:rsid w:val="00C82112"/>
    <w:rsid w:val="00C872C5"/>
    <w:rsid w:val="00C91014"/>
    <w:rsid w:val="00C963AB"/>
    <w:rsid w:val="00CB15DE"/>
    <w:rsid w:val="00CB2B2A"/>
    <w:rsid w:val="00CB5A05"/>
    <w:rsid w:val="00CD469D"/>
    <w:rsid w:val="00CE02C5"/>
    <w:rsid w:val="00CF2250"/>
    <w:rsid w:val="00D07BC0"/>
    <w:rsid w:val="00D1167B"/>
    <w:rsid w:val="00D13723"/>
    <w:rsid w:val="00D23561"/>
    <w:rsid w:val="00D330F6"/>
    <w:rsid w:val="00D342B0"/>
    <w:rsid w:val="00D50E30"/>
    <w:rsid w:val="00D53C3D"/>
    <w:rsid w:val="00D6050A"/>
    <w:rsid w:val="00D64630"/>
    <w:rsid w:val="00D74C04"/>
    <w:rsid w:val="00DA4647"/>
    <w:rsid w:val="00DB634F"/>
    <w:rsid w:val="00DB7FB1"/>
    <w:rsid w:val="00DC0125"/>
    <w:rsid w:val="00E05154"/>
    <w:rsid w:val="00E12595"/>
    <w:rsid w:val="00E12994"/>
    <w:rsid w:val="00E14AF0"/>
    <w:rsid w:val="00E6295D"/>
    <w:rsid w:val="00E62EB9"/>
    <w:rsid w:val="00E7403D"/>
    <w:rsid w:val="00E81FBE"/>
    <w:rsid w:val="00EE085C"/>
    <w:rsid w:val="00F02C8E"/>
    <w:rsid w:val="00F25466"/>
    <w:rsid w:val="00F57C01"/>
    <w:rsid w:val="00F61B22"/>
    <w:rsid w:val="00F63868"/>
    <w:rsid w:val="00F63B96"/>
    <w:rsid w:val="00F91D69"/>
    <w:rsid w:val="00FA3E7A"/>
    <w:rsid w:val="00FE1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ED2077"/>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styleId="NormalWeb">
    <w:name w:val="Normal (Web)"/>
    <w:basedOn w:val="Normal"/>
    <w:uiPriority w:val="99"/>
    <w:unhideWhenUsed/>
    <w:rsid w:val="003A62E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C25299"/>
    <w:rPr>
      <w:color w:val="0000FF"/>
      <w:u w:val="single"/>
    </w:rPr>
  </w:style>
  <w:style w:type="paragraph" w:customStyle="1" w:styleId="Default">
    <w:name w:val="Default"/>
    <w:rsid w:val="00DA464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4F47BE"/>
    <w:pPr>
      <w:ind w:left="720"/>
      <w:contextualSpacing/>
    </w:pPr>
  </w:style>
  <w:style w:type="paragraph" w:styleId="Textedebulles">
    <w:name w:val="Balloon Text"/>
    <w:basedOn w:val="Normal"/>
    <w:link w:val="TextedebullesCar"/>
    <w:uiPriority w:val="99"/>
    <w:semiHidden/>
    <w:unhideWhenUsed/>
    <w:rsid w:val="007E6A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A63"/>
    <w:rPr>
      <w:rFonts w:ascii="Segoe UI" w:hAnsi="Segoe UI" w:cs="Segoe UI"/>
      <w:sz w:val="18"/>
      <w:szCs w:val="18"/>
    </w:rPr>
  </w:style>
  <w:style w:type="character" w:styleId="Marquedecommentaire">
    <w:name w:val="annotation reference"/>
    <w:basedOn w:val="Policepardfaut"/>
    <w:uiPriority w:val="99"/>
    <w:semiHidden/>
    <w:unhideWhenUsed/>
    <w:rsid w:val="007E6A63"/>
    <w:rPr>
      <w:sz w:val="16"/>
      <w:szCs w:val="16"/>
    </w:rPr>
  </w:style>
  <w:style w:type="paragraph" w:styleId="Commentaire">
    <w:name w:val="annotation text"/>
    <w:basedOn w:val="Normal"/>
    <w:link w:val="CommentaireCar"/>
    <w:uiPriority w:val="99"/>
    <w:semiHidden/>
    <w:unhideWhenUsed/>
    <w:rsid w:val="007E6A63"/>
    <w:pPr>
      <w:spacing w:line="240" w:lineRule="auto"/>
    </w:pPr>
    <w:rPr>
      <w:sz w:val="20"/>
      <w:szCs w:val="20"/>
    </w:rPr>
  </w:style>
  <w:style w:type="character" w:customStyle="1" w:styleId="CommentaireCar">
    <w:name w:val="Commentaire Car"/>
    <w:basedOn w:val="Policepardfaut"/>
    <w:link w:val="Commentaire"/>
    <w:uiPriority w:val="99"/>
    <w:semiHidden/>
    <w:rsid w:val="007E6A63"/>
    <w:rPr>
      <w:sz w:val="20"/>
      <w:szCs w:val="20"/>
    </w:rPr>
  </w:style>
  <w:style w:type="paragraph" w:styleId="Objetducommentaire">
    <w:name w:val="annotation subject"/>
    <w:basedOn w:val="Commentaire"/>
    <w:next w:val="Commentaire"/>
    <w:link w:val="ObjetducommentaireCar"/>
    <w:uiPriority w:val="99"/>
    <w:semiHidden/>
    <w:unhideWhenUsed/>
    <w:rsid w:val="007E6A63"/>
    <w:rPr>
      <w:b/>
      <w:bCs/>
    </w:rPr>
  </w:style>
  <w:style w:type="character" w:customStyle="1" w:styleId="ObjetducommentaireCar">
    <w:name w:val="Objet du commentaire Car"/>
    <w:basedOn w:val="CommentaireCar"/>
    <w:link w:val="Objetducommentaire"/>
    <w:uiPriority w:val="99"/>
    <w:semiHidden/>
    <w:rsid w:val="007E6A63"/>
    <w:rPr>
      <w:b/>
      <w:bCs/>
      <w:sz w:val="20"/>
      <w:szCs w:val="20"/>
    </w:rPr>
  </w:style>
  <w:style w:type="paragraph" w:styleId="Sansinterligne">
    <w:name w:val="No Spacing"/>
    <w:uiPriority w:val="1"/>
    <w:qFormat/>
    <w:rsid w:val="00C81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2003">
      <w:bodyDiv w:val="1"/>
      <w:marLeft w:val="0"/>
      <w:marRight w:val="0"/>
      <w:marTop w:val="0"/>
      <w:marBottom w:val="0"/>
      <w:divBdr>
        <w:top w:val="none" w:sz="0" w:space="0" w:color="auto"/>
        <w:left w:val="none" w:sz="0" w:space="0" w:color="auto"/>
        <w:bottom w:val="none" w:sz="0" w:space="0" w:color="auto"/>
        <w:right w:val="none" w:sz="0" w:space="0" w:color="auto"/>
      </w:divBdr>
    </w:div>
    <w:div w:id="362559115">
      <w:bodyDiv w:val="1"/>
      <w:marLeft w:val="0"/>
      <w:marRight w:val="0"/>
      <w:marTop w:val="0"/>
      <w:marBottom w:val="0"/>
      <w:divBdr>
        <w:top w:val="none" w:sz="0" w:space="0" w:color="auto"/>
        <w:left w:val="none" w:sz="0" w:space="0" w:color="auto"/>
        <w:bottom w:val="none" w:sz="0" w:space="0" w:color="auto"/>
        <w:right w:val="none" w:sz="0" w:space="0" w:color="auto"/>
      </w:divBdr>
    </w:div>
    <w:div w:id="551964153">
      <w:bodyDiv w:val="1"/>
      <w:marLeft w:val="0"/>
      <w:marRight w:val="0"/>
      <w:marTop w:val="0"/>
      <w:marBottom w:val="0"/>
      <w:divBdr>
        <w:top w:val="none" w:sz="0" w:space="0" w:color="auto"/>
        <w:left w:val="none" w:sz="0" w:space="0" w:color="auto"/>
        <w:bottom w:val="none" w:sz="0" w:space="0" w:color="auto"/>
        <w:right w:val="none" w:sz="0" w:space="0" w:color="auto"/>
      </w:divBdr>
    </w:div>
    <w:div w:id="1116753840">
      <w:bodyDiv w:val="1"/>
      <w:marLeft w:val="0"/>
      <w:marRight w:val="0"/>
      <w:marTop w:val="0"/>
      <w:marBottom w:val="0"/>
      <w:divBdr>
        <w:top w:val="none" w:sz="0" w:space="0" w:color="auto"/>
        <w:left w:val="none" w:sz="0" w:space="0" w:color="auto"/>
        <w:bottom w:val="none" w:sz="0" w:space="0" w:color="auto"/>
        <w:right w:val="none" w:sz="0" w:space="0" w:color="auto"/>
      </w:divBdr>
      <w:divsChild>
        <w:div w:id="446243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717075">
      <w:bodyDiv w:val="1"/>
      <w:marLeft w:val="0"/>
      <w:marRight w:val="0"/>
      <w:marTop w:val="0"/>
      <w:marBottom w:val="0"/>
      <w:divBdr>
        <w:top w:val="none" w:sz="0" w:space="0" w:color="auto"/>
        <w:left w:val="none" w:sz="0" w:space="0" w:color="auto"/>
        <w:bottom w:val="none" w:sz="0" w:space="0" w:color="auto"/>
        <w:right w:val="none" w:sz="0" w:space="0" w:color="auto"/>
      </w:divBdr>
    </w:div>
    <w:div w:id="1594120443">
      <w:bodyDiv w:val="1"/>
      <w:marLeft w:val="0"/>
      <w:marRight w:val="0"/>
      <w:marTop w:val="0"/>
      <w:marBottom w:val="0"/>
      <w:divBdr>
        <w:top w:val="none" w:sz="0" w:space="0" w:color="auto"/>
        <w:left w:val="none" w:sz="0" w:space="0" w:color="auto"/>
        <w:bottom w:val="none" w:sz="0" w:space="0" w:color="auto"/>
        <w:right w:val="none" w:sz="0" w:space="0" w:color="auto"/>
      </w:divBdr>
      <w:divsChild>
        <w:div w:id="35615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R%C3%A9publicains" TargetMode="External"/><Relationship Id="rId13" Type="http://schemas.openxmlformats.org/officeDocument/2006/relationships/hyperlink" Target="https://fr.wikipedia.org/wiki/Union_pour_un_mouvement_popula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wikipedia.org/wiki/Union_pour_un_mouvement_popul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anton_d%27Argenteuil-Est" TargetMode="External"/><Relationship Id="rId5" Type="http://schemas.openxmlformats.org/officeDocument/2006/relationships/webSettings" Target="webSetting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Canton_de_Sanno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Sannois"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0676-41A5-4FCB-80FF-9970EE32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24</Pages>
  <Words>7600</Words>
  <Characters>41804</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49306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135</cp:revision>
  <dcterms:created xsi:type="dcterms:W3CDTF">2020-08-31T08:17:00Z</dcterms:created>
  <dcterms:modified xsi:type="dcterms:W3CDTF">2021-03-22T14:44:00Z</dcterms:modified>
</cp:coreProperties>
</file>