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0D" w:rsidRPr="00BD5D08" w:rsidRDefault="00EC5FA9" w:rsidP="00BD5D08">
      <w:pPr>
        <w:spacing w:line="360" w:lineRule="auto"/>
        <w:jc w:val="both"/>
        <w:rPr>
          <w:rFonts w:ascii="Georgia" w:hAnsi="Georgia"/>
          <w:sz w:val="24"/>
          <w:szCs w:val="24"/>
        </w:rPr>
      </w:pPr>
      <w:r w:rsidRPr="00BD5D08">
        <w:rPr>
          <w:rFonts w:ascii="Georgia" w:hAnsi="Georgia" w:cs="Times New Roman"/>
          <w:noProof/>
          <w:sz w:val="24"/>
          <w:szCs w:val="24"/>
          <w:lang w:eastAsia="fr-FR"/>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6727825" cy="1275645"/>
                <wp:effectExtent l="0" t="0" r="34925" b="0"/>
                <wp:wrapNone/>
                <wp:docPr id="3" name="Groupe 3"/>
                <wp:cNvGraphicFramePr/>
                <a:graphic xmlns:a="http://schemas.openxmlformats.org/drawingml/2006/main">
                  <a:graphicData uri="http://schemas.microsoft.com/office/word/2010/wordprocessingGroup">
                    <wpg:wgp>
                      <wpg:cNvGrpSpPr/>
                      <wpg:grpSpPr>
                        <a:xfrm>
                          <a:off x="0" y="0"/>
                          <a:ext cx="6727825" cy="1275645"/>
                          <a:chOff x="0" y="0"/>
                          <a:chExt cx="6727825" cy="722489"/>
                        </a:xfrm>
                      </wpg:grpSpPr>
                      <wps:wsp>
                        <wps:cNvPr id="2" name="Connecteur droit 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0" y="248236"/>
                            <a:ext cx="2032000"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4"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767644" y="0"/>
                            <a:ext cx="4876800" cy="722489"/>
                          </a:xfrm>
                          <a:prstGeom prst="rect">
                            <a:avLst/>
                          </a:prstGeom>
                        </wps:spPr>
                        <wps:txbx>
                          <w:txbxContent>
                            <w:p w:rsidR="00380D4D" w:rsidRDefault="00380D4D" w:rsidP="00380D4D">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Fosses</w:t>
                              </w:r>
                            </w:p>
                            <w:p w:rsidR="00380D4D" w:rsidRDefault="00380D4D" w:rsidP="00380D4D">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5" name="Connecteur droit 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4380089" y="248117"/>
                            <a:ext cx="2347736" cy="119"/>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left:0;text-align:left;margin-left:0;margin-top:-.1pt;width:529.75pt;height:100.45pt;z-index:251659264;mso-position-horizontal:center;mso-position-horizontal-relative:margin" coordsize="6727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">
                <v:line id="Connecteur droit 2" o:spid="_x0000_s1027" style="position:absolute;visibility:visible;mso-wrap-style:square" from="0,2482" to="2032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23cIAAADaAAAADwAAAGRycy9kb3ducmV2LnhtbESPS2vDMBCE74X+B7GBXEoi14eQOFFM&#10;cDGE3pxHe12s9YNYK2Opif3vq0Chx2FmvmF26Wg6cafBtZYVvC8jEMSl1S3XCi7nfLEG4Tyyxs4y&#10;KZjIQbp/fdlhou2DC7qffC0ChF2CChrv+0RKVzZk0C1tTxy8yg4GfZBDLfWAjwA3nYyjaCUNthwW&#10;Guwpa6i8nX6Mgo+pum4kfZpbgbH8yt84z6pvpeaz8bAF4Wn0/+G/9lEriOF5Jd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h23cIAAADaAAAADwAAAAAAAAAAAAAA&#10;AAChAgAAZHJzL2Rvd25yZXYueG1sUEsFBgAAAAAEAAQA+QAAAJADA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lsMA&#10;AADaAAAADwAAAGRycy9kb3ducmV2LnhtbESPQWsCMRSE7wX/Q3hCbzVbqb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qlsMAAADaAAAADwAAAAAAAAAAAAAAAACYAgAAZHJzL2Rv&#10;d25yZXYueG1sUEsFBgAAAAAEAAQA9QAAAIgDAAAAAA==&#10;" filled="f" stroked="f">
                  <v:path arrowok="t"/>
                  <v:textbox inset="0,0,0,0">
                    <w:txbxContent>
                      <w:p w:rsidR="00380D4D" w:rsidRDefault="00380D4D" w:rsidP="00380D4D">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Fosses</w:t>
                        </w:r>
                      </w:p>
                      <w:p w:rsidR="00380D4D" w:rsidRDefault="00380D4D" w:rsidP="00380D4D">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5" o:spid="_x0000_s1029" style="position:absolute;visibility:visible;mso-wrap-style:square" from="43800,2481" to="672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PjMQAAADaAAAADwAAAGRycy9kb3ducmV2LnhtbESPQWvCQBSE70L/w/IKvUjdGGoqaTai&#10;0lYvHoweenxkX5PQ7NuQ3Zr033cFweMwM98w2Wo0rbhQ7xrLCuazCARxaXXDlYLz6eN5CcJ5ZI2t&#10;ZVLwRw5W+cMkw1TbgY90KXwlAoRdigpq77tUSlfWZNDNbEccvG/bG/RB9pXUPQ4BbloZR1EiDTYc&#10;FmrsaFtT+VP8GgUvxfAeH3bb9esmdrvPMyVfNEWlnh7H9RsIT6O/h2/tvVawgO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Q+MxAAAANoAAAAPAAAAAAAAAAAA&#10;AAAAAKECAABkcnMvZG93bnJldi54bWxQSwUGAAAAAAQABAD5AAAAkgMAAAAA&#10;" strokecolor="#525252 [1606]" strokeweight=".5pt">
                  <v:stroke startarrow="oval" joinstyle="miter"/>
                  <o:lock v:ext="edit" shapetype="f"/>
                </v:line>
                <w10:wrap anchorx="margin"/>
              </v:group>
            </w:pict>
          </mc:Fallback>
        </mc:AlternateContent>
      </w:r>
    </w:p>
    <w:p w:rsidR="00492A0D" w:rsidRPr="00BD5D08" w:rsidRDefault="00492A0D" w:rsidP="00BD5D08">
      <w:pPr>
        <w:spacing w:line="360" w:lineRule="auto"/>
        <w:jc w:val="both"/>
        <w:rPr>
          <w:rFonts w:ascii="Georgia" w:hAnsi="Georgia"/>
          <w:sz w:val="24"/>
          <w:szCs w:val="24"/>
        </w:rPr>
      </w:pPr>
    </w:p>
    <w:p w:rsidR="00492A0D" w:rsidRPr="00BD5D08" w:rsidRDefault="00492A0D" w:rsidP="00BD5D08">
      <w:pPr>
        <w:spacing w:line="360" w:lineRule="auto"/>
        <w:jc w:val="both"/>
        <w:rPr>
          <w:rFonts w:ascii="Georgia" w:hAnsi="Georgia"/>
          <w:sz w:val="24"/>
          <w:szCs w:val="24"/>
        </w:rPr>
      </w:pPr>
    </w:p>
    <w:p w:rsidR="00492A0D" w:rsidRPr="00BD5D08" w:rsidRDefault="00492A0D" w:rsidP="00BD5D08">
      <w:pPr>
        <w:spacing w:line="360" w:lineRule="auto"/>
        <w:jc w:val="both"/>
        <w:rPr>
          <w:rFonts w:ascii="Georgia" w:hAnsi="Georgia"/>
          <w:sz w:val="24"/>
          <w:szCs w:val="24"/>
        </w:rPr>
      </w:pPr>
    </w:p>
    <w:p w:rsidR="00492A0D" w:rsidRPr="00BD5D08" w:rsidRDefault="00492A0D" w:rsidP="00BD5D08">
      <w:pPr>
        <w:spacing w:line="360" w:lineRule="auto"/>
        <w:jc w:val="both"/>
        <w:rPr>
          <w:rFonts w:ascii="Georgia" w:hAnsi="Georgia"/>
          <w:sz w:val="24"/>
          <w:szCs w:val="24"/>
        </w:rPr>
      </w:pPr>
    </w:p>
    <w:p w:rsidR="00492A0D" w:rsidRPr="00BD5D08" w:rsidRDefault="00492A0D" w:rsidP="00BD5D08">
      <w:pPr>
        <w:spacing w:line="360" w:lineRule="auto"/>
        <w:jc w:val="both"/>
        <w:rPr>
          <w:rFonts w:ascii="Georgia" w:hAnsi="Georgia"/>
          <w:sz w:val="24"/>
          <w:szCs w:val="24"/>
        </w:rPr>
      </w:pPr>
    </w:p>
    <w:p w:rsidR="00EB5B2B" w:rsidRPr="00BD5D08" w:rsidRDefault="00EB5B2B" w:rsidP="00BD5D08">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p>
    <w:p w:rsidR="00EF08B7" w:rsidRPr="00BD5D08" w:rsidRDefault="00EF08B7" w:rsidP="00BD5D08">
      <w:pPr>
        <w:pBdr>
          <w:top w:val="single" w:sz="4" w:space="1" w:color="auto"/>
          <w:left w:val="single" w:sz="4" w:space="4" w:color="auto"/>
          <w:bottom w:val="single" w:sz="4" w:space="1" w:color="auto"/>
          <w:right w:val="single" w:sz="4" w:space="4" w:color="auto"/>
        </w:pBdr>
        <w:spacing w:line="360" w:lineRule="auto"/>
        <w:jc w:val="both"/>
        <w:rPr>
          <w:rFonts w:ascii="Georgia" w:hAnsi="Georgia"/>
          <w:b/>
          <w:bCs/>
          <w:sz w:val="24"/>
          <w:szCs w:val="24"/>
        </w:rPr>
      </w:pPr>
      <w:r w:rsidRPr="00BD5D08">
        <w:rPr>
          <w:rFonts w:ascii="Georgia" w:hAnsi="Georgia"/>
          <w:b/>
          <w:bCs/>
          <w:sz w:val="24"/>
          <w:szCs w:val="24"/>
        </w:rPr>
        <w:t>COMPOSITION DU CANTON</w:t>
      </w:r>
    </w:p>
    <w:p w:rsidR="00EF08B7" w:rsidRPr="00BD5D08" w:rsidRDefault="00EF08B7" w:rsidP="00BD5D08">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BD5D08">
        <w:rPr>
          <w:rFonts w:ascii="Georgia" w:hAnsi="Georgia"/>
          <w:sz w:val="24"/>
          <w:szCs w:val="24"/>
        </w:rPr>
        <w:t>Communes d’</w:t>
      </w:r>
      <w:proofErr w:type="spellStart"/>
      <w:r w:rsidRPr="00BD5D08">
        <w:rPr>
          <w:rFonts w:ascii="Georgia" w:hAnsi="Georgia"/>
          <w:sz w:val="24"/>
          <w:szCs w:val="24"/>
        </w:rPr>
        <w:t>Attainville</w:t>
      </w:r>
      <w:proofErr w:type="spellEnd"/>
      <w:r w:rsidRPr="00BD5D08">
        <w:rPr>
          <w:rFonts w:ascii="Georgia" w:hAnsi="Georgia"/>
          <w:sz w:val="24"/>
          <w:szCs w:val="24"/>
        </w:rPr>
        <w:t xml:space="preserve">, Bellefontaine, Belloy-en-France, </w:t>
      </w:r>
      <w:proofErr w:type="spellStart"/>
      <w:r w:rsidRPr="00BD5D08">
        <w:rPr>
          <w:rFonts w:ascii="Georgia" w:hAnsi="Georgia"/>
          <w:sz w:val="24"/>
          <w:szCs w:val="24"/>
        </w:rPr>
        <w:t>Châtenay</w:t>
      </w:r>
      <w:proofErr w:type="spellEnd"/>
      <w:r w:rsidRPr="00BD5D08">
        <w:rPr>
          <w:rFonts w:ascii="Georgia" w:hAnsi="Georgia"/>
          <w:sz w:val="24"/>
          <w:szCs w:val="24"/>
        </w:rPr>
        <w:t>-en-France, Chaumontel, Ecouen, Epinay-</w:t>
      </w:r>
      <w:proofErr w:type="spellStart"/>
      <w:r w:rsidRPr="00BD5D08">
        <w:rPr>
          <w:rFonts w:ascii="Georgia" w:hAnsi="Georgia"/>
          <w:sz w:val="24"/>
          <w:szCs w:val="24"/>
        </w:rPr>
        <w:t>Champlatreux</w:t>
      </w:r>
      <w:proofErr w:type="spellEnd"/>
      <w:r w:rsidRPr="00BD5D08">
        <w:rPr>
          <w:rFonts w:ascii="Georgia" w:hAnsi="Georgia"/>
          <w:sz w:val="24"/>
          <w:szCs w:val="24"/>
        </w:rPr>
        <w:t xml:space="preserve">, Ezanville, Fontenay-en-Parisis, Fosses, </w:t>
      </w:r>
      <w:proofErr w:type="spellStart"/>
      <w:r w:rsidRPr="00BD5D08">
        <w:rPr>
          <w:rFonts w:ascii="Georgia" w:hAnsi="Georgia"/>
          <w:sz w:val="24"/>
          <w:szCs w:val="24"/>
        </w:rPr>
        <w:t>Jagny</w:t>
      </w:r>
      <w:proofErr w:type="spellEnd"/>
      <w:r w:rsidRPr="00BD5D08">
        <w:rPr>
          <w:rFonts w:ascii="Georgia" w:hAnsi="Georgia"/>
          <w:sz w:val="24"/>
          <w:szCs w:val="24"/>
        </w:rPr>
        <w:t xml:space="preserve">-sous-Bois, </w:t>
      </w:r>
      <w:proofErr w:type="spellStart"/>
      <w:r w:rsidRPr="00BD5D08">
        <w:rPr>
          <w:rFonts w:ascii="Georgia" w:hAnsi="Georgia"/>
          <w:sz w:val="24"/>
          <w:szCs w:val="24"/>
        </w:rPr>
        <w:t>Lassy</w:t>
      </w:r>
      <w:proofErr w:type="spellEnd"/>
      <w:r w:rsidRPr="00BD5D08">
        <w:rPr>
          <w:rFonts w:ascii="Georgia" w:hAnsi="Georgia"/>
          <w:sz w:val="24"/>
          <w:szCs w:val="24"/>
        </w:rPr>
        <w:t xml:space="preserve">, Luzarches, </w:t>
      </w:r>
      <w:proofErr w:type="spellStart"/>
      <w:r w:rsidRPr="00BD5D08">
        <w:rPr>
          <w:rFonts w:ascii="Georgia" w:hAnsi="Georgia"/>
          <w:sz w:val="24"/>
          <w:szCs w:val="24"/>
        </w:rPr>
        <w:t>Maffliers</w:t>
      </w:r>
      <w:proofErr w:type="spellEnd"/>
      <w:r w:rsidRPr="00BD5D08">
        <w:rPr>
          <w:rFonts w:ascii="Georgia" w:hAnsi="Georgia"/>
          <w:sz w:val="24"/>
          <w:szCs w:val="24"/>
        </w:rPr>
        <w:t xml:space="preserve">, </w:t>
      </w:r>
      <w:proofErr w:type="spellStart"/>
      <w:r w:rsidRPr="00BD5D08">
        <w:rPr>
          <w:rFonts w:ascii="Georgia" w:hAnsi="Georgia"/>
          <w:sz w:val="24"/>
          <w:szCs w:val="24"/>
        </w:rPr>
        <w:t>Mareil</w:t>
      </w:r>
      <w:proofErr w:type="spellEnd"/>
      <w:r w:rsidRPr="00BD5D08">
        <w:rPr>
          <w:rFonts w:ascii="Georgia" w:hAnsi="Georgia"/>
          <w:sz w:val="24"/>
          <w:szCs w:val="24"/>
        </w:rPr>
        <w:t>-en-France, Le Mesnil-Aubry, Le Plessis-</w:t>
      </w:r>
      <w:proofErr w:type="spellStart"/>
      <w:r w:rsidRPr="00BD5D08">
        <w:rPr>
          <w:rFonts w:ascii="Georgia" w:hAnsi="Georgia"/>
          <w:sz w:val="24"/>
          <w:szCs w:val="24"/>
        </w:rPr>
        <w:t>Gassot</w:t>
      </w:r>
      <w:proofErr w:type="spellEnd"/>
      <w:r w:rsidRPr="00BD5D08">
        <w:rPr>
          <w:rFonts w:ascii="Georgia" w:hAnsi="Georgia"/>
          <w:sz w:val="24"/>
          <w:szCs w:val="24"/>
        </w:rPr>
        <w:t xml:space="preserve">, Le Plessis-Luzarches, </w:t>
      </w:r>
      <w:proofErr w:type="spellStart"/>
      <w:r w:rsidRPr="00BD5D08">
        <w:rPr>
          <w:rFonts w:ascii="Georgia" w:hAnsi="Georgia"/>
          <w:sz w:val="24"/>
          <w:szCs w:val="24"/>
        </w:rPr>
        <w:t>Puiseux</w:t>
      </w:r>
      <w:proofErr w:type="spellEnd"/>
      <w:r w:rsidRPr="00BD5D08">
        <w:rPr>
          <w:rFonts w:ascii="Georgia" w:hAnsi="Georgia"/>
          <w:sz w:val="24"/>
          <w:szCs w:val="24"/>
        </w:rPr>
        <w:t xml:space="preserve">-en-France, Saint-Martin-du-Tertre, </w:t>
      </w:r>
      <w:proofErr w:type="spellStart"/>
      <w:r w:rsidRPr="00BD5D08">
        <w:rPr>
          <w:rFonts w:ascii="Georgia" w:hAnsi="Georgia"/>
          <w:sz w:val="24"/>
          <w:szCs w:val="24"/>
        </w:rPr>
        <w:t>Seugy</w:t>
      </w:r>
      <w:proofErr w:type="spellEnd"/>
      <w:r w:rsidRPr="00BD5D08">
        <w:rPr>
          <w:rFonts w:ascii="Georgia" w:hAnsi="Georgia"/>
          <w:sz w:val="24"/>
          <w:szCs w:val="24"/>
        </w:rPr>
        <w:t xml:space="preserve">, Viarmes, </w:t>
      </w:r>
      <w:proofErr w:type="spellStart"/>
      <w:r w:rsidRPr="00BD5D08">
        <w:rPr>
          <w:rFonts w:ascii="Georgia" w:hAnsi="Georgia"/>
          <w:sz w:val="24"/>
          <w:szCs w:val="24"/>
        </w:rPr>
        <w:t>Villaines</w:t>
      </w:r>
      <w:proofErr w:type="spellEnd"/>
      <w:r w:rsidRPr="00BD5D08">
        <w:rPr>
          <w:rFonts w:ascii="Georgia" w:hAnsi="Georgia"/>
          <w:sz w:val="24"/>
          <w:szCs w:val="24"/>
        </w:rPr>
        <w:t>-sous-Bois et Villiers-le-Sec.</w:t>
      </w:r>
    </w:p>
    <w:p w:rsidR="00EF08B7" w:rsidRPr="00BD5D08" w:rsidRDefault="00EF08B7" w:rsidP="00BD5D08">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p>
    <w:p w:rsidR="00EF08B7" w:rsidRPr="00BD5D08" w:rsidRDefault="00EF08B7" w:rsidP="00BD5D08">
      <w:pPr>
        <w:pBdr>
          <w:top w:val="single" w:sz="4" w:space="1" w:color="auto"/>
          <w:left w:val="single" w:sz="4" w:space="4" w:color="auto"/>
          <w:bottom w:val="single" w:sz="4" w:space="1" w:color="auto"/>
          <w:right w:val="single" w:sz="4" w:space="4" w:color="auto"/>
        </w:pBdr>
        <w:spacing w:line="360" w:lineRule="auto"/>
        <w:jc w:val="both"/>
        <w:rPr>
          <w:rFonts w:ascii="Georgia" w:hAnsi="Georgia"/>
          <w:b/>
          <w:bCs/>
          <w:sz w:val="24"/>
          <w:szCs w:val="24"/>
        </w:rPr>
      </w:pPr>
      <w:r w:rsidRPr="00BD5D08">
        <w:rPr>
          <w:rFonts w:ascii="Georgia" w:hAnsi="Georgia"/>
          <w:b/>
          <w:bCs/>
          <w:sz w:val="24"/>
          <w:szCs w:val="24"/>
        </w:rPr>
        <w:t>INTERCOMMUNALITÉS</w:t>
      </w:r>
    </w:p>
    <w:p w:rsidR="00EF08B7" w:rsidRPr="00BD5D08" w:rsidRDefault="00EF08B7" w:rsidP="00BD5D08">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BD5D08">
        <w:rPr>
          <w:rFonts w:ascii="Georgia" w:hAnsi="Georgia"/>
          <w:sz w:val="24"/>
          <w:szCs w:val="24"/>
        </w:rPr>
        <w:t>CA Roissy Pays de France</w:t>
      </w:r>
    </w:p>
    <w:p w:rsidR="00EB5B2B" w:rsidRPr="00BD5D08" w:rsidRDefault="00EF08B7" w:rsidP="00BD5D08">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BD5D08">
        <w:rPr>
          <w:rFonts w:ascii="Georgia" w:hAnsi="Georgia"/>
          <w:sz w:val="24"/>
          <w:szCs w:val="24"/>
        </w:rPr>
        <w:t>CC Pays de France, CA Plaine Vallée</w:t>
      </w:r>
    </w:p>
    <w:p w:rsidR="00EB5B2B" w:rsidRPr="00BD5D08" w:rsidRDefault="00EB5B2B" w:rsidP="00BD5D08">
      <w:pPr>
        <w:spacing w:line="360" w:lineRule="auto"/>
        <w:jc w:val="both"/>
        <w:rPr>
          <w:rFonts w:ascii="Georgia" w:hAnsi="Georgia"/>
          <w:sz w:val="24"/>
          <w:szCs w:val="24"/>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24"/>
        <w:gridCol w:w="832"/>
        <w:gridCol w:w="704"/>
        <w:gridCol w:w="874"/>
        <w:gridCol w:w="1399"/>
        <w:gridCol w:w="318"/>
        <w:gridCol w:w="812"/>
        <w:gridCol w:w="5009"/>
      </w:tblGrid>
      <w:tr w:rsidR="00492A0D" w:rsidRPr="00BD5D08" w:rsidTr="00492A0D">
        <w:tc>
          <w:tcPr>
            <w:tcW w:w="0" w:type="auto"/>
            <w:gridSpan w:val="8"/>
            <w:tcBorders>
              <w:top w:val="nil"/>
              <w:left w:val="nil"/>
              <w:bottom w:val="nil"/>
              <w:right w:val="nil"/>
            </w:tcBorders>
            <w:shd w:val="clear" w:color="auto" w:fill="ECE5CA"/>
            <w:tcMar>
              <w:top w:w="48" w:type="dxa"/>
              <w:left w:w="96" w:type="dxa"/>
              <w:bottom w:w="48" w:type="dxa"/>
              <w:right w:w="96" w:type="dxa"/>
            </w:tcMar>
            <w:vAlign w:val="center"/>
            <w:hideMark/>
          </w:tcPr>
          <w:p w:rsidR="00492A0D" w:rsidRPr="00BD5D08" w:rsidRDefault="00492A0D" w:rsidP="00BD5D08">
            <w:pPr>
              <w:spacing w:line="360" w:lineRule="auto"/>
              <w:jc w:val="both"/>
              <w:rPr>
                <w:rFonts w:ascii="Georgia" w:hAnsi="Georgia"/>
                <w:b/>
                <w:bCs/>
                <w:color w:val="202122"/>
                <w:sz w:val="24"/>
                <w:szCs w:val="24"/>
              </w:rPr>
            </w:pPr>
            <w:r w:rsidRPr="00BD5D08">
              <w:rPr>
                <w:rFonts w:ascii="Georgia" w:hAnsi="Georgia"/>
                <w:b/>
                <w:bCs/>
                <w:color w:val="202122"/>
                <w:sz w:val="24"/>
                <w:szCs w:val="24"/>
              </w:rPr>
              <w:t xml:space="preserve">Conseillers départementaux </w:t>
            </w:r>
            <w:r w:rsidR="005A754C" w:rsidRPr="00BD5D08">
              <w:rPr>
                <w:rFonts w:ascii="Georgia" w:hAnsi="Georgia"/>
                <w:b/>
                <w:bCs/>
                <w:color w:val="202122"/>
                <w:sz w:val="24"/>
                <w:szCs w:val="24"/>
              </w:rPr>
              <w:t>élus en 2015</w:t>
            </w:r>
          </w:p>
        </w:tc>
      </w:tr>
      <w:tr w:rsidR="00492A0D" w:rsidRPr="00BD5D08" w:rsidTr="00492A0D">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92A0D" w:rsidRPr="00BD5D08" w:rsidRDefault="00492A0D" w:rsidP="00BD5D08">
            <w:pPr>
              <w:spacing w:line="360" w:lineRule="auto"/>
              <w:jc w:val="both"/>
              <w:rPr>
                <w:rFonts w:ascii="Georgia" w:hAnsi="Georgia"/>
                <w:b/>
                <w:bCs/>
                <w:color w:val="202122"/>
                <w:sz w:val="24"/>
                <w:szCs w:val="24"/>
              </w:rPr>
            </w:pPr>
            <w:r w:rsidRPr="00BD5D08">
              <w:rPr>
                <w:rFonts w:ascii="Georgia" w:hAnsi="Georgia"/>
                <w:b/>
                <w:bCs/>
                <w:color w:val="202122"/>
                <w:sz w:val="24"/>
                <w:szCs w:val="24"/>
              </w:rPr>
              <w:t>Période élective</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92A0D" w:rsidRPr="00BD5D08" w:rsidRDefault="00492A0D" w:rsidP="00BD5D08">
            <w:pPr>
              <w:spacing w:line="360" w:lineRule="auto"/>
              <w:jc w:val="both"/>
              <w:rPr>
                <w:rFonts w:ascii="Georgia" w:hAnsi="Georgia"/>
                <w:b/>
                <w:bCs/>
                <w:color w:val="202122"/>
                <w:sz w:val="24"/>
                <w:szCs w:val="24"/>
              </w:rPr>
            </w:pPr>
            <w:r w:rsidRPr="00BD5D08">
              <w:rPr>
                <w:rFonts w:ascii="Georgia" w:hAnsi="Georgia"/>
                <w:b/>
                <w:bCs/>
                <w:color w:val="202122"/>
                <w:sz w:val="24"/>
                <w:szCs w:val="24"/>
              </w:rPr>
              <w:t>Mandat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92A0D" w:rsidRPr="00BD5D08" w:rsidRDefault="00492A0D" w:rsidP="00BD5D08">
            <w:pPr>
              <w:spacing w:line="360" w:lineRule="auto"/>
              <w:jc w:val="both"/>
              <w:rPr>
                <w:rFonts w:ascii="Georgia" w:hAnsi="Georgia"/>
                <w:b/>
                <w:bCs/>
                <w:color w:val="202122"/>
                <w:sz w:val="24"/>
                <w:szCs w:val="24"/>
              </w:rPr>
            </w:pPr>
            <w:r w:rsidRPr="00BD5D08">
              <w:rPr>
                <w:rFonts w:ascii="Georgia" w:hAnsi="Georgia"/>
                <w:b/>
                <w:bCs/>
                <w:color w:val="202122"/>
                <w:sz w:val="24"/>
                <w:szCs w:val="24"/>
              </w:rPr>
              <w:t>Identité</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92A0D" w:rsidRPr="00BD5D08" w:rsidRDefault="00492A0D" w:rsidP="00BD5D08">
            <w:pPr>
              <w:spacing w:line="360" w:lineRule="auto"/>
              <w:jc w:val="both"/>
              <w:rPr>
                <w:rFonts w:ascii="Georgia" w:hAnsi="Georgia"/>
                <w:b/>
                <w:bCs/>
                <w:color w:val="202122"/>
                <w:sz w:val="24"/>
                <w:szCs w:val="24"/>
              </w:rPr>
            </w:pPr>
            <w:r w:rsidRPr="00BD5D08">
              <w:rPr>
                <w:rFonts w:ascii="Georgia" w:hAnsi="Georgia"/>
                <w:b/>
                <w:bCs/>
                <w:color w:val="202122"/>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92A0D" w:rsidRPr="00BD5D08" w:rsidRDefault="00492A0D" w:rsidP="00BD5D08">
            <w:pPr>
              <w:spacing w:line="360" w:lineRule="auto"/>
              <w:jc w:val="both"/>
              <w:rPr>
                <w:rFonts w:ascii="Georgia" w:hAnsi="Georgia"/>
                <w:b/>
                <w:bCs/>
                <w:color w:val="202122"/>
                <w:sz w:val="24"/>
                <w:szCs w:val="24"/>
              </w:rPr>
            </w:pPr>
            <w:r w:rsidRPr="00BD5D08">
              <w:rPr>
                <w:rFonts w:ascii="Georgia" w:hAnsi="Georgia"/>
                <w:b/>
                <w:bCs/>
                <w:color w:val="202122"/>
                <w:sz w:val="24"/>
                <w:szCs w:val="24"/>
              </w:rPr>
              <w:t>Qualité</w:t>
            </w:r>
          </w:p>
        </w:tc>
      </w:tr>
      <w:tr w:rsidR="00492A0D" w:rsidRPr="00BD5D08" w:rsidTr="00492A0D">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92A0D" w:rsidRPr="00BD5D08" w:rsidRDefault="00492A0D" w:rsidP="00BD5D08">
            <w:pPr>
              <w:spacing w:line="360" w:lineRule="auto"/>
              <w:jc w:val="both"/>
              <w:rPr>
                <w:rFonts w:ascii="Georgia" w:hAnsi="Georgia"/>
                <w:color w:val="202122"/>
                <w:sz w:val="24"/>
                <w:szCs w:val="24"/>
              </w:rPr>
            </w:pPr>
            <w:r w:rsidRPr="00BD5D08">
              <w:rPr>
                <w:rFonts w:ascii="Georgia" w:hAnsi="Georgia"/>
                <w:color w:val="202122"/>
                <w:sz w:val="24"/>
                <w:szCs w:val="24"/>
              </w:rPr>
              <w:t>2015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92A0D" w:rsidRPr="00BD5D08" w:rsidRDefault="00492A0D" w:rsidP="00BD5D08">
            <w:pPr>
              <w:pStyle w:val="NormalWeb"/>
              <w:shd w:val="clear" w:color="auto" w:fill="FFFFFF"/>
              <w:spacing w:before="0" w:beforeAutospacing="0" w:after="0" w:afterAutospacing="0" w:line="360" w:lineRule="auto"/>
              <w:jc w:val="both"/>
              <w:rPr>
                <w:rFonts w:ascii="Georgia" w:hAnsi="Georgia" w:cs="Arial"/>
                <w:color w:val="202122"/>
              </w:rPr>
            </w:pPr>
            <w:r w:rsidRPr="00BD5D08">
              <w:rPr>
                <w:rFonts w:ascii="Georgia" w:hAnsi="Georgia" w:cs="Arial"/>
                <w:color w:val="202122"/>
              </w:rPr>
              <w:t>2021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92A0D" w:rsidRPr="00BD5D08" w:rsidRDefault="00492A0D" w:rsidP="00BD5D08">
            <w:pPr>
              <w:pStyle w:val="NormalWeb"/>
              <w:shd w:val="clear" w:color="auto" w:fill="FFFFFF"/>
              <w:spacing w:before="0" w:beforeAutospacing="0" w:after="0" w:afterAutospacing="0" w:line="360" w:lineRule="auto"/>
              <w:jc w:val="both"/>
              <w:rPr>
                <w:rFonts w:ascii="Georgia" w:hAnsi="Georgia" w:cs="Arial"/>
                <w:color w:val="202122"/>
              </w:rPr>
            </w:pPr>
            <w:r w:rsidRPr="00BD5D08">
              <w:rPr>
                <w:rFonts w:ascii="Georgia" w:hAnsi="Georgia" w:cs="Arial"/>
                <w:color w:val="2021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92A0D" w:rsidRPr="00BD5D08" w:rsidRDefault="00492A0D" w:rsidP="00BD5D08">
            <w:pPr>
              <w:pStyle w:val="NormalWeb"/>
              <w:shd w:val="clear" w:color="auto" w:fill="FFFFFF"/>
              <w:spacing w:before="0" w:beforeAutospacing="0" w:after="0" w:afterAutospacing="0" w:line="360" w:lineRule="auto"/>
              <w:jc w:val="both"/>
              <w:rPr>
                <w:rFonts w:ascii="Georgia" w:hAnsi="Georgia" w:cs="Arial"/>
                <w:color w:val="202122"/>
              </w:rPr>
            </w:pPr>
            <w:r w:rsidRPr="00BD5D08">
              <w:rPr>
                <w:rFonts w:ascii="Georgia" w:hAnsi="Georgia" w:cs="Arial"/>
                <w:color w:val="202122"/>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92A0D" w:rsidRPr="00BD5D08" w:rsidRDefault="00492A0D" w:rsidP="00BD5D08">
            <w:pPr>
              <w:pStyle w:val="NormalWeb"/>
              <w:shd w:val="clear" w:color="auto" w:fill="FFFFFF"/>
              <w:spacing w:before="0" w:beforeAutospacing="0" w:after="0" w:afterAutospacing="0" w:line="360" w:lineRule="auto"/>
              <w:jc w:val="both"/>
              <w:rPr>
                <w:rFonts w:ascii="Georgia" w:hAnsi="Georgia" w:cs="Arial"/>
                <w:color w:val="202122"/>
              </w:rPr>
            </w:pPr>
            <w:r w:rsidRPr="00BD5D08">
              <w:rPr>
                <w:rFonts w:ascii="Georgia" w:hAnsi="Georgia" w:cs="Arial"/>
                <w:color w:val="202122"/>
              </w:rPr>
              <w:t xml:space="preserve">Daniel </w:t>
            </w:r>
            <w:proofErr w:type="spellStart"/>
            <w:r w:rsidRPr="00BD5D08">
              <w:rPr>
                <w:rFonts w:ascii="Georgia" w:hAnsi="Georgia" w:cs="Arial"/>
                <w:color w:val="202122"/>
              </w:rPr>
              <w:t>Desse</w:t>
            </w:r>
            <w:proofErr w:type="spellEnd"/>
            <w:r w:rsidRPr="00BD5D08">
              <w:rPr>
                <w:rFonts w:ascii="Georgia" w:hAnsi="Georgia" w:cs="Arial"/>
                <w:color w:val="202122"/>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rsidR="00492A0D" w:rsidRPr="00BD5D08" w:rsidRDefault="00492A0D" w:rsidP="00BD5D08">
            <w:pPr>
              <w:pStyle w:val="NormalWeb"/>
              <w:shd w:val="clear" w:color="auto" w:fill="FFFFFF"/>
              <w:spacing w:before="0" w:beforeAutospacing="0" w:after="0" w:afterAutospacing="0" w:line="360" w:lineRule="auto"/>
              <w:jc w:val="both"/>
              <w:rPr>
                <w:rFonts w:ascii="Georgia" w:hAnsi="Georgia" w:cs="Arial"/>
                <w:color w:val="2021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92A0D" w:rsidRPr="00BD5D08" w:rsidRDefault="004E6D95" w:rsidP="00BD5D08">
            <w:pPr>
              <w:pStyle w:val="NormalWeb"/>
              <w:shd w:val="clear" w:color="auto" w:fill="FFFFFF"/>
              <w:spacing w:before="0" w:beforeAutospacing="0" w:after="0" w:afterAutospacing="0" w:line="360" w:lineRule="auto"/>
              <w:jc w:val="both"/>
              <w:rPr>
                <w:rFonts w:ascii="Georgia" w:hAnsi="Georgia" w:cs="Arial"/>
                <w:color w:val="202122"/>
              </w:rPr>
            </w:pPr>
            <w:hyperlink r:id="rId7" w:tooltip="Les Républicains" w:history="1">
              <w:r w:rsidR="00492A0D" w:rsidRPr="00BD5D08">
                <w:rPr>
                  <w:rFonts w:ascii="Georgia" w:hAnsi="Georgia" w:cs="Arial"/>
                  <w:color w:val="202122"/>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92A0D" w:rsidRDefault="00492A0D" w:rsidP="00AE4B90">
            <w:pPr>
              <w:pStyle w:val="NormalWeb"/>
              <w:shd w:val="clear" w:color="auto" w:fill="FFFFFF"/>
              <w:spacing w:before="0" w:beforeAutospacing="0" w:after="0" w:afterAutospacing="0" w:line="360" w:lineRule="auto"/>
              <w:rPr>
                <w:rFonts w:ascii="Georgia" w:hAnsi="Georgia" w:cs="Arial"/>
                <w:color w:val="202122"/>
              </w:rPr>
            </w:pPr>
            <w:r w:rsidRPr="00BD5D08">
              <w:rPr>
                <w:rFonts w:ascii="Georgia" w:hAnsi="Georgia" w:cs="Arial"/>
                <w:color w:val="202122"/>
              </w:rPr>
              <w:t>Ingénieur électrotechnique à la retraite</w:t>
            </w:r>
            <w:r w:rsidRPr="00BD5D08">
              <w:rPr>
                <w:rFonts w:ascii="Georgia" w:hAnsi="Georgia" w:cs="Arial"/>
                <w:color w:val="202122"/>
              </w:rPr>
              <w:br/>
              <w:t>7ème Vice-Président du Conseil départemental délégué à l’Environnement et au Développement Durable</w:t>
            </w:r>
            <w:r w:rsidRPr="00BD5D08">
              <w:rPr>
                <w:rFonts w:ascii="Georgia" w:hAnsi="Georgia" w:cs="Arial"/>
                <w:color w:val="202122"/>
              </w:rPr>
              <w:br/>
              <w:t>Ancien conseiller général du </w:t>
            </w:r>
            <w:hyperlink r:id="rId8" w:tooltip="Canton de Viarmes" w:history="1">
              <w:r w:rsidRPr="00BD5D08">
                <w:rPr>
                  <w:rFonts w:ascii="Georgia" w:hAnsi="Georgia" w:cs="Arial"/>
                  <w:color w:val="202122"/>
                </w:rPr>
                <w:t>Canton de Viarmes</w:t>
              </w:r>
            </w:hyperlink>
            <w:r w:rsidRPr="00BD5D08">
              <w:rPr>
                <w:rFonts w:ascii="Georgia" w:hAnsi="Georgia" w:cs="Arial"/>
                <w:color w:val="202122"/>
              </w:rPr>
              <w:t> (2004-2015)</w:t>
            </w:r>
          </w:p>
          <w:p w:rsidR="00AE4B90" w:rsidRPr="00BD5D08" w:rsidRDefault="00AE4B90" w:rsidP="00AE4B90">
            <w:pPr>
              <w:pStyle w:val="NormalWeb"/>
              <w:shd w:val="clear" w:color="auto" w:fill="FFFFFF"/>
              <w:spacing w:before="0" w:beforeAutospacing="0" w:after="0" w:afterAutospacing="0" w:line="360" w:lineRule="auto"/>
              <w:rPr>
                <w:rFonts w:ascii="Georgia" w:hAnsi="Georgia" w:cs="Arial"/>
                <w:color w:val="202122"/>
              </w:rPr>
            </w:pPr>
            <w:r>
              <w:rPr>
                <w:rFonts w:ascii="Georgia" w:hAnsi="Georgia" w:cs="Arial"/>
                <w:color w:val="202122"/>
              </w:rPr>
              <w:t>Conseiller municipal de Viarmes</w:t>
            </w:r>
          </w:p>
        </w:tc>
      </w:tr>
      <w:tr w:rsidR="00492A0D" w:rsidRPr="00BD5D08" w:rsidTr="00492A0D">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492A0D" w:rsidRPr="00BD5D08" w:rsidRDefault="00492A0D" w:rsidP="00BD5D08">
            <w:pPr>
              <w:spacing w:line="360" w:lineRule="auto"/>
              <w:jc w:val="both"/>
              <w:rPr>
                <w:rFonts w:ascii="Georgia" w:hAnsi="Georgia"/>
                <w:color w:val="202122"/>
                <w:sz w:val="24"/>
                <w:szCs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492A0D" w:rsidRPr="00BD5D08" w:rsidRDefault="00492A0D" w:rsidP="00BD5D08">
            <w:pPr>
              <w:pStyle w:val="NormalWeb"/>
              <w:shd w:val="clear" w:color="auto" w:fill="FFFFFF"/>
              <w:spacing w:before="0" w:beforeAutospacing="0" w:after="0" w:afterAutospacing="0" w:line="360" w:lineRule="auto"/>
              <w:jc w:val="both"/>
              <w:rPr>
                <w:rFonts w:ascii="Georgia" w:hAnsi="Georgia" w:cs="Arial"/>
                <w:color w:val="2021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92A0D" w:rsidRPr="00BD5D08" w:rsidRDefault="00492A0D" w:rsidP="00BD5D08">
            <w:pPr>
              <w:pStyle w:val="NormalWeb"/>
              <w:shd w:val="clear" w:color="auto" w:fill="FFFFFF"/>
              <w:spacing w:before="0" w:beforeAutospacing="0" w:after="0" w:afterAutospacing="0" w:line="360" w:lineRule="auto"/>
              <w:jc w:val="both"/>
              <w:rPr>
                <w:rFonts w:ascii="Georgia" w:hAnsi="Georgia" w:cs="Arial"/>
                <w:color w:val="202122"/>
              </w:rPr>
            </w:pPr>
            <w:r w:rsidRPr="00BD5D08">
              <w:rPr>
                <w:rFonts w:ascii="Georgia" w:hAnsi="Georgia" w:cs="Arial"/>
                <w:color w:val="2021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92A0D" w:rsidRPr="00BD5D08" w:rsidRDefault="00492A0D" w:rsidP="00BD5D08">
            <w:pPr>
              <w:pStyle w:val="NormalWeb"/>
              <w:shd w:val="clear" w:color="auto" w:fill="FFFFFF"/>
              <w:spacing w:before="0" w:beforeAutospacing="0" w:after="0" w:afterAutospacing="0" w:line="360" w:lineRule="auto"/>
              <w:jc w:val="both"/>
              <w:rPr>
                <w:rFonts w:ascii="Georgia" w:hAnsi="Georgia" w:cs="Arial"/>
                <w:color w:val="202122"/>
              </w:rPr>
            </w:pPr>
            <w:r w:rsidRPr="00BD5D08">
              <w:rPr>
                <w:rFonts w:ascii="Georgia" w:hAnsi="Georgia" w:cs="Arial"/>
                <w:color w:val="202122"/>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92A0D" w:rsidRPr="00BD5D08" w:rsidRDefault="00492A0D" w:rsidP="00BD5D08">
            <w:pPr>
              <w:pStyle w:val="NormalWeb"/>
              <w:shd w:val="clear" w:color="auto" w:fill="FFFFFF"/>
              <w:spacing w:before="0" w:beforeAutospacing="0" w:after="0" w:afterAutospacing="0" w:line="360" w:lineRule="auto"/>
              <w:jc w:val="both"/>
              <w:rPr>
                <w:rFonts w:ascii="Georgia" w:hAnsi="Georgia" w:cs="Arial"/>
                <w:color w:val="202122"/>
              </w:rPr>
            </w:pPr>
            <w:r w:rsidRPr="00BD5D08">
              <w:rPr>
                <w:rFonts w:ascii="Georgia" w:hAnsi="Georgia" w:cs="Arial"/>
                <w:color w:val="202122"/>
              </w:rPr>
              <w:t xml:space="preserve">Agnès </w:t>
            </w:r>
            <w:proofErr w:type="spellStart"/>
            <w:r w:rsidRPr="00BD5D08">
              <w:rPr>
                <w:rFonts w:ascii="Georgia" w:hAnsi="Georgia" w:cs="Arial"/>
                <w:color w:val="202122"/>
              </w:rPr>
              <w:t>Rafaitin</w:t>
            </w:r>
            <w:proofErr w:type="spellEnd"/>
            <w:r w:rsidRPr="00BD5D08">
              <w:rPr>
                <w:rFonts w:ascii="Georgia" w:hAnsi="Georgia" w:cs="Arial"/>
                <w:color w:val="202122"/>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rsidR="00492A0D" w:rsidRPr="00BD5D08" w:rsidRDefault="00492A0D" w:rsidP="00BD5D08">
            <w:pPr>
              <w:pStyle w:val="NormalWeb"/>
              <w:shd w:val="clear" w:color="auto" w:fill="FFFFFF"/>
              <w:spacing w:before="0" w:beforeAutospacing="0" w:after="0" w:afterAutospacing="0" w:line="360" w:lineRule="auto"/>
              <w:jc w:val="both"/>
              <w:rPr>
                <w:rFonts w:ascii="Georgia" w:hAnsi="Georgia" w:cs="Arial"/>
                <w:color w:val="2021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92A0D" w:rsidRPr="00BD5D08" w:rsidRDefault="004E6D95" w:rsidP="00BD5D08">
            <w:pPr>
              <w:pStyle w:val="NormalWeb"/>
              <w:shd w:val="clear" w:color="auto" w:fill="FFFFFF"/>
              <w:spacing w:before="0" w:beforeAutospacing="0" w:after="0" w:afterAutospacing="0" w:line="360" w:lineRule="auto"/>
              <w:jc w:val="both"/>
              <w:rPr>
                <w:rFonts w:ascii="Georgia" w:hAnsi="Georgia" w:cs="Arial"/>
                <w:color w:val="202122"/>
              </w:rPr>
            </w:pPr>
            <w:hyperlink r:id="rId9" w:tooltip="Les Républicains" w:history="1">
              <w:r w:rsidR="00492A0D" w:rsidRPr="00BD5D08">
                <w:rPr>
                  <w:rFonts w:ascii="Georgia" w:hAnsi="Georgia" w:cs="Arial"/>
                  <w:color w:val="202122"/>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4B90" w:rsidRDefault="00492A0D" w:rsidP="00AE4B90">
            <w:pPr>
              <w:pStyle w:val="NormalWeb"/>
              <w:shd w:val="clear" w:color="auto" w:fill="FFFFFF"/>
              <w:spacing w:before="0" w:beforeAutospacing="0" w:after="0" w:afterAutospacing="0" w:line="360" w:lineRule="auto"/>
              <w:rPr>
                <w:rFonts w:ascii="Georgia" w:hAnsi="Georgia" w:cs="Arial"/>
                <w:color w:val="202122"/>
              </w:rPr>
            </w:pPr>
            <w:r w:rsidRPr="00BD5D08">
              <w:rPr>
                <w:rFonts w:ascii="Georgia" w:hAnsi="Georgia" w:cs="Arial"/>
                <w:color w:val="202122"/>
              </w:rPr>
              <w:t>Ancien cadre financier</w:t>
            </w:r>
          </w:p>
          <w:p w:rsidR="00492A0D" w:rsidRPr="00BD5D08" w:rsidRDefault="00AE4B90" w:rsidP="00AE4B90">
            <w:pPr>
              <w:pStyle w:val="NormalWeb"/>
              <w:shd w:val="clear" w:color="auto" w:fill="FFFFFF"/>
              <w:spacing w:before="0" w:beforeAutospacing="0" w:after="0" w:afterAutospacing="0" w:line="360" w:lineRule="auto"/>
              <w:rPr>
                <w:rFonts w:ascii="Georgia" w:hAnsi="Georgia" w:cs="Arial"/>
                <w:color w:val="202122"/>
              </w:rPr>
            </w:pPr>
            <w:r>
              <w:rPr>
                <w:rFonts w:ascii="Georgia" w:hAnsi="Georgia" w:cs="Arial"/>
                <w:color w:val="202122"/>
              </w:rPr>
              <w:t>Conseillère départementale en charge de l’Aide aux communes</w:t>
            </w:r>
            <w:r w:rsidR="00492A0D" w:rsidRPr="00BD5D08">
              <w:rPr>
                <w:rFonts w:ascii="Georgia" w:hAnsi="Georgia" w:cs="Arial"/>
                <w:color w:val="202122"/>
              </w:rPr>
              <w:br/>
              <w:t>Adjointe au Maire d'</w:t>
            </w:r>
            <w:hyperlink r:id="rId10" w:tooltip="Ézanville" w:history="1">
              <w:r w:rsidR="00492A0D" w:rsidRPr="00BD5D08">
                <w:rPr>
                  <w:rFonts w:ascii="Georgia" w:hAnsi="Georgia" w:cs="Arial"/>
                  <w:color w:val="202122"/>
                </w:rPr>
                <w:t>Ézanville</w:t>
              </w:r>
            </w:hyperlink>
          </w:p>
        </w:tc>
      </w:tr>
    </w:tbl>
    <w:p w:rsidR="00AE4B90" w:rsidRDefault="00AE4B90" w:rsidP="00BD5D08">
      <w:pPr>
        <w:pStyle w:val="NormalWeb"/>
        <w:shd w:val="clear" w:color="auto" w:fill="FFFFFF"/>
        <w:spacing w:before="0" w:beforeAutospacing="0" w:after="0" w:afterAutospacing="0" w:line="360" w:lineRule="auto"/>
        <w:jc w:val="both"/>
        <w:rPr>
          <w:rFonts w:ascii="Georgia" w:hAnsi="Georgia" w:cs="Arial"/>
          <w:color w:val="202122"/>
        </w:rPr>
      </w:pPr>
    </w:p>
    <w:p w:rsidR="00A8024E" w:rsidRPr="008B2B91" w:rsidRDefault="00492A0D" w:rsidP="008B2B91">
      <w:pPr>
        <w:pStyle w:val="NormalWeb"/>
        <w:shd w:val="clear" w:color="auto" w:fill="FFFFFF"/>
        <w:spacing w:before="0" w:beforeAutospacing="0" w:after="0" w:afterAutospacing="0" w:line="360" w:lineRule="auto"/>
        <w:jc w:val="both"/>
        <w:rPr>
          <w:rFonts w:ascii="Georgia" w:hAnsi="Georgia" w:cs="Arial"/>
          <w:color w:val="202122"/>
        </w:rPr>
      </w:pPr>
      <w:r w:rsidRPr="00BD5D08">
        <w:rPr>
          <w:rFonts w:ascii="Georgia" w:hAnsi="Georgia" w:cs="Arial"/>
          <w:color w:val="202122"/>
        </w:rPr>
        <w:t>À l'issue du 1er tour des </w:t>
      </w:r>
      <w:hyperlink r:id="rId11" w:tooltip="Élections départementales françaises de 2015" w:history="1">
        <w:r w:rsidRPr="00BD5D08">
          <w:rPr>
            <w:rFonts w:ascii="Georgia" w:hAnsi="Georgia"/>
            <w:color w:val="202122"/>
          </w:rPr>
          <w:t>élections départementales de 2015</w:t>
        </w:r>
      </w:hyperlink>
      <w:r w:rsidRPr="00BD5D08">
        <w:rPr>
          <w:rFonts w:ascii="Georgia" w:hAnsi="Georgia" w:cs="Arial"/>
          <w:color w:val="202122"/>
        </w:rPr>
        <w:t xml:space="preserve">, deux binômes sont en ballotage : Daniel </w:t>
      </w:r>
      <w:proofErr w:type="spellStart"/>
      <w:r w:rsidRPr="00BD5D08">
        <w:rPr>
          <w:rFonts w:ascii="Georgia" w:hAnsi="Georgia" w:cs="Arial"/>
          <w:color w:val="202122"/>
        </w:rPr>
        <w:t>Desse</w:t>
      </w:r>
      <w:proofErr w:type="spellEnd"/>
      <w:r w:rsidRPr="00BD5D08">
        <w:rPr>
          <w:rFonts w:ascii="Georgia" w:hAnsi="Georgia" w:cs="Arial"/>
          <w:color w:val="202122"/>
        </w:rPr>
        <w:t xml:space="preserve"> et Agnès </w:t>
      </w:r>
      <w:proofErr w:type="spellStart"/>
      <w:r w:rsidRPr="00BD5D08">
        <w:rPr>
          <w:rFonts w:ascii="Georgia" w:hAnsi="Georgia" w:cs="Arial"/>
          <w:color w:val="202122"/>
        </w:rPr>
        <w:t>Rafaitin</w:t>
      </w:r>
      <w:proofErr w:type="spellEnd"/>
      <w:r w:rsidRPr="00BD5D08">
        <w:rPr>
          <w:rFonts w:ascii="Georgia" w:hAnsi="Georgia" w:cs="Arial"/>
          <w:color w:val="202122"/>
        </w:rPr>
        <w:t xml:space="preserve"> (</w:t>
      </w:r>
      <w:hyperlink r:id="rId12" w:tooltip="Union pour un mouvement populaire" w:history="1">
        <w:r w:rsidRPr="00BD5D08">
          <w:rPr>
            <w:rFonts w:ascii="Georgia" w:hAnsi="Georgia"/>
            <w:color w:val="202122"/>
          </w:rPr>
          <w:t>UMP</w:t>
        </w:r>
      </w:hyperlink>
      <w:r w:rsidRPr="00BD5D08">
        <w:rPr>
          <w:rFonts w:ascii="Georgia" w:hAnsi="Georgia" w:cs="Arial"/>
          <w:color w:val="202122"/>
        </w:rPr>
        <w:t xml:space="preserve">, 32,57 %) et Maryline </w:t>
      </w:r>
      <w:proofErr w:type="spellStart"/>
      <w:r w:rsidRPr="00BD5D08">
        <w:rPr>
          <w:rFonts w:ascii="Georgia" w:hAnsi="Georgia" w:cs="Arial"/>
          <w:color w:val="202122"/>
        </w:rPr>
        <w:t>Capdet</w:t>
      </w:r>
      <w:proofErr w:type="spellEnd"/>
      <w:r w:rsidRPr="00BD5D08">
        <w:rPr>
          <w:rFonts w:ascii="Georgia" w:hAnsi="Georgia" w:cs="Arial"/>
          <w:color w:val="202122"/>
        </w:rPr>
        <w:t xml:space="preserve"> et </w:t>
      </w:r>
      <w:hyperlink r:id="rId13" w:tooltip="Karim Ouchikh" w:history="1">
        <w:r w:rsidRPr="00BD5D08">
          <w:rPr>
            <w:rFonts w:ascii="Georgia" w:hAnsi="Georgia"/>
            <w:color w:val="202122"/>
          </w:rPr>
          <w:t xml:space="preserve">Karim </w:t>
        </w:r>
        <w:proofErr w:type="spellStart"/>
        <w:r w:rsidRPr="00BD5D08">
          <w:rPr>
            <w:rFonts w:ascii="Georgia" w:hAnsi="Georgia"/>
            <w:color w:val="202122"/>
          </w:rPr>
          <w:t>Ouchikh</w:t>
        </w:r>
        <w:proofErr w:type="spellEnd"/>
      </w:hyperlink>
      <w:r w:rsidRPr="00BD5D08">
        <w:rPr>
          <w:rFonts w:ascii="Georgia" w:hAnsi="Georgia" w:cs="Arial"/>
          <w:color w:val="202122"/>
        </w:rPr>
        <w:t> (</w:t>
      </w:r>
      <w:hyperlink r:id="rId14" w:tooltip="Front national (parti français)" w:history="1">
        <w:r w:rsidRPr="00BD5D08">
          <w:rPr>
            <w:rFonts w:ascii="Georgia" w:hAnsi="Georgia"/>
            <w:color w:val="202122"/>
          </w:rPr>
          <w:t>FN</w:t>
        </w:r>
      </w:hyperlink>
      <w:r w:rsidRPr="00BD5D08">
        <w:rPr>
          <w:rFonts w:ascii="Georgia" w:hAnsi="Georgia" w:cs="Arial"/>
          <w:color w:val="202122"/>
        </w:rPr>
        <w:t>, 31,82 %). Le taux de participation est de 43,45 % (17 110 votants sur 39 380 inscrits) contre 40,49 % au </w:t>
      </w:r>
      <w:hyperlink r:id="rId15" w:tooltip="Élections départementales de 2015 en Val-d'Oise" w:history="1">
        <w:r w:rsidRPr="00BD5D08">
          <w:rPr>
            <w:rFonts w:ascii="Georgia" w:hAnsi="Georgia"/>
            <w:color w:val="202122"/>
          </w:rPr>
          <w:t xml:space="preserve">niveau </w:t>
        </w:r>
        <w:r w:rsidRPr="00BD5D08">
          <w:rPr>
            <w:rFonts w:ascii="Georgia" w:hAnsi="Georgia"/>
            <w:color w:val="202122"/>
          </w:rPr>
          <w:lastRenderedPageBreak/>
          <w:t>départemental</w:t>
        </w:r>
      </w:hyperlink>
      <w:r w:rsidRPr="00BD5D08">
        <w:rPr>
          <w:rFonts w:ascii="Georgia" w:hAnsi="Georgia" w:cs="Arial"/>
          <w:color w:val="202122"/>
        </w:rPr>
        <w:t xml:space="preserve"> et 50,17 % au niveau national. Au second tour, Daniel </w:t>
      </w:r>
      <w:proofErr w:type="spellStart"/>
      <w:r w:rsidRPr="00BD5D08">
        <w:rPr>
          <w:rFonts w:ascii="Georgia" w:hAnsi="Georgia" w:cs="Arial"/>
          <w:color w:val="202122"/>
        </w:rPr>
        <w:t>Desse</w:t>
      </w:r>
      <w:proofErr w:type="spellEnd"/>
      <w:r w:rsidRPr="00BD5D08">
        <w:rPr>
          <w:rFonts w:ascii="Georgia" w:hAnsi="Georgia" w:cs="Arial"/>
          <w:color w:val="202122"/>
        </w:rPr>
        <w:t xml:space="preserve"> et Agnès </w:t>
      </w:r>
      <w:proofErr w:type="spellStart"/>
      <w:r w:rsidRPr="00BD5D08">
        <w:rPr>
          <w:rFonts w:ascii="Georgia" w:hAnsi="Georgia" w:cs="Arial"/>
          <w:color w:val="202122"/>
        </w:rPr>
        <w:t>Rafaitin</w:t>
      </w:r>
      <w:proofErr w:type="spellEnd"/>
      <w:r w:rsidRPr="00BD5D08">
        <w:rPr>
          <w:rFonts w:ascii="Georgia" w:hAnsi="Georgia" w:cs="Arial"/>
          <w:color w:val="202122"/>
        </w:rPr>
        <w:t xml:space="preserve"> (</w:t>
      </w:r>
      <w:hyperlink r:id="rId16" w:tooltip="Union pour un mouvement populaire" w:history="1">
        <w:r w:rsidRPr="00BD5D08">
          <w:rPr>
            <w:rFonts w:ascii="Georgia" w:hAnsi="Georgia"/>
            <w:color w:val="202122"/>
          </w:rPr>
          <w:t>UMP</w:t>
        </w:r>
      </w:hyperlink>
      <w:r w:rsidRPr="00BD5D08">
        <w:rPr>
          <w:rFonts w:ascii="Georgia" w:hAnsi="Georgia" w:cs="Arial"/>
          <w:color w:val="202122"/>
        </w:rPr>
        <w:t>) sont élus avec 62,75 % des suffrages exprimés et un taux de participation de 42,96 % (</w:t>
      </w:r>
      <w:r w:rsidR="008B2B91">
        <w:rPr>
          <w:rFonts w:ascii="Georgia" w:hAnsi="Georgia" w:cs="Arial"/>
          <w:color w:val="202122"/>
        </w:rPr>
        <w:t>9 548 voix pour 16 916 votants sur</w:t>
      </w:r>
      <w:r w:rsidRPr="00BD5D08">
        <w:rPr>
          <w:rFonts w:ascii="Georgia" w:hAnsi="Georgia" w:cs="Arial"/>
          <w:color w:val="202122"/>
        </w:rPr>
        <w:t xml:space="preserve"> 39 379 inscrits).</w:t>
      </w:r>
    </w:p>
    <w:tbl>
      <w:tblPr>
        <w:tblpPr w:leftFromText="141" w:rightFromText="141" w:vertAnchor="text" w:horzAnchor="margin" w:tblpY="-756"/>
        <w:tblW w:w="10067"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363"/>
        <w:gridCol w:w="2970"/>
        <w:gridCol w:w="1130"/>
        <w:gridCol w:w="1055"/>
        <w:gridCol w:w="1549"/>
      </w:tblGrid>
      <w:tr w:rsidR="006E2747" w:rsidRPr="00BD5D08" w:rsidTr="006E2747">
        <w:trPr>
          <w:trHeight w:val="323"/>
        </w:trPr>
        <w:tc>
          <w:tcPr>
            <w:tcW w:w="0" w:type="auto"/>
            <w:gridSpan w:val="5"/>
            <w:tcBorders>
              <w:top w:val="nil"/>
              <w:left w:val="nil"/>
              <w:bottom w:val="nil"/>
              <w:right w:val="nil"/>
            </w:tcBorders>
            <w:shd w:val="clear" w:color="auto" w:fill="ECE5CA"/>
            <w:tcMar>
              <w:top w:w="48" w:type="dxa"/>
              <w:left w:w="96" w:type="dxa"/>
              <w:bottom w:w="48" w:type="dxa"/>
              <w:right w:w="96" w:type="dxa"/>
            </w:tcMar>
            <w:vAlign w:val="center"/>
            <w:hideMark/>
          </w:tcPr>
          <w:p w:rsidR="006E2747" w:rsidRPr="00BD5D08" w:rsidRDefault="006E2747" w:rsidP="00C6634D">
            <w:pPr>
              <w:tabs>
                <w:tab w:val="left" w:pos="3398"/>
              </w:tabs>
              <w:spacing w:line="360" w:lineRule="auto"/>
              <w:jc w:val="center"/>
              <w:rPr>
                <w:rFonts w:ascii="Georgia" w:hAnsi="Georgia"/>
                <w:b/>
                <w:bCs/>
                <w:sz w:val="24"/>
                <w:szCs w:val="24"/>
              </w:rPr>
            </w:pPr>
            <w:r w:rsidRPr="00BD5D08">
              <w:rPr>
                <w:rFonts w:ascii="Georgia" w:hAnsi="Georgia"/>
                <w:b/>
                <w:bCs/>
                <w:sz w:val="24"/>
                <w:szCs w:val="24"/>
              </w:rPr>
              <w:lastRenderedPageBreak/>
              <w:t>Maires élus en 2020</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
                <w:bCs/>
                <w:sz w:val="24"/>
                <w:szCs w:val="24"/>
              </w:rPr>
            </w:pPr>
            <w:r w:rsidRPr="00BD5D08">
              <w:rPr>
                <w:rFonts w:ascii="Georgia" w:hAnsi="Georgia"/>
                <w:b/>
                <w:bCs/>
                <w:sz w:val="24"/>
                <w:szCs w:val="24"/>
              </w:rPr>
              <w:t>Commune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
                <w:bCs/>
                <w:sz w:val="24"/>
                <w:szCs w:val="24"/>
              </w:rPr>
            </w:pPr>
            <w:r w:rsidRPr="00BD5D08">
              <w:rPr>
                <w:rFonts w:ascii="Georgia" w:hAnsi="Georgia"/>
                <w:b/>
                <w:bCs/>
                <w:sz w:val="24"/>
                <w:szCs w:val="24"/>
              </w:rPr>
              <w:t>Maire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
                <w:bCs/>
                <w:sz w:val="24"/>
                <w:szCs w:val="24"/>
              </w:rPr>
            </w:pPr>
            <w:r w:rsidRPr="00BD5D08">
              <w:rPr>
                <w:rFonts w:ascii="Georgia" w:hAnsi="Georgia"/>
                <w:b/>
                <w:bCs/>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
                <w:bCs/>
                <w:sz w:val="24"/>
                <w:szCs w:val="24"/>
              </w:rPr>
            </w:pPr>
            <w:r w:rsidRPr="00BD5D08">
              <w:rPr>
                <w:rFonts w:ascii="Georgia" w:hAnsi="Georgia"/>
                <w:b/>
                <w:bCs/>
                <w:sz w:val="24"/>
                <w:szCs w:val="24"/>
              </w:rPr>
              <w:t>Score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
                <w:bCs/>
                <w:sz w:val="24"/>
                <w:szCs w:val="24"/>
              </w:rPr>
            </w:pPr>
            <w:r w:rsidRPr="00BD5D08">
              <w:rPr>
                <w:rFonts w:ascii="Georgia" w:hAnsi="Georgia"/>
                <w:b/>
                <w:bCs/>
                <w:sz w:val="24"/>
                <w:szCs w:val="24"/>
              </w:rPr>
              <w:t>Abstention</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ATTAINVILLE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Yves Citerne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69,69%</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BELLEFONTAINE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Jean-Noël Duclos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54,52%</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BELLOY EN FRANCE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 xml:space="preserve">Raphaël </w:t>
            </w:r>
            <w:proofErr w:type="spellStart"/>
            <w:r w:rsidRPr="00BD5D08">
              <w:rPr>
                <w:rFonts w:ascii="Georgia" w:hAnsi="Georgia"/>
                <w:bCs/>
                <w:sz w:val="24"/>
                <w:szCs w:val="24"/>
              </w:rPr>
              <w:t>Barbarosa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60,91%</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48,71%</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CHATENAY EN FRANCE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Jacques Renaud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37,74%</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CHAUMONTEL</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 xml:space="preserve">Sylvain </w:t>
            </w:r>
            <w:proofErr w:type="spellStart"/>
            <w:r w:rsidRPr="00BD5D08">
              <w:rPr>
                <w:rFonts w:ascii="Georgia" w:hAnsi="Georgia"/>
                <w:bCs/>
                <w:sz w:val="24"/>
                <w:szCs w:val="24"/>
              </w:rPr>
              <w:t>Saragosa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58.59 %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54,36%</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ECOUEN</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Catherine Delprat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SOC</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53,07 %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57,62%</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EPINAY CHAMPLATREUX</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 xml:space="preserve">Jean-Marie </w:t>
            </w:r>
            <w:proofErr w:type="spellStart"/>
            <w:r w:rsidRPr="00BD5D08">
              <w:rPr>
                <w:rFonts w:ascii="Georgia" w:hAnsi="Georgia"/>
                <w:bCs/>
                <w:sz w:val="24"/>
                <w:szCs w:val="24"/>
              </w:rPr>
              <w:t>Cazieux</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63,04%</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36,96%</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EZANVILLE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Éric Battaglia</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34.95 %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59,64%</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FONTENAY EN PARISIS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 xml:space="preserve">Roland </w:t>
            </w:r>
            <w:proofErr w:type="spellStart"/>
            <w:r w:rsidRPr="00BD5D08">
              <w:rPr>
                <w:rFonts w:ascii="Georgia" w:hAnsi="Georgia"/>
                <w:bCs/>
                <w:sz w:val="24"/>
                <w:szCs w:val="24"/>
              </w:rPr>
              <w:t>Py</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DIV</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54,15%</w:t>
            </w:r>
          </w:p>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41,12%</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FOSSES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Pierre Barros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LUG</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62,44%</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54,85%</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JAGNY SOUS BOIS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 xml:space="preserve">Jacqueline </w:t>
            </w:r>
            <w:proofErr w:type="spellStart"/>
            <w:r w:rsidRPr="00BD5D08">
              <w:rPr>
                <w:rFonts w:ascii="Georgia" w:hAnsi="Georgia"/>
                <w:bCs/>
                <w:sz w:val="24"/>
                <w:szCs w:val="24"/>
              </w:rPr>
              <w:t>Hollinger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19,70%</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LASSY</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Gilbert Maugan</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35,40%</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LE MESNIL AUBRY</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 xml:space="preserve">Martine </w:t>
            </w:r>
            <w:proofErr w:type="spellStart"/>
            <w:r w:rsidRPr="00BD5D08">
              <w:rPr>
                <w:rFonts w:ascii="Georgia" w:hAnsi="Georgia"/>
                <w:bCs/>
                <w:sz w:val="24"/>
                <w:szCs w:val="24"/>
              </w:rPr>
              <w:t>Bidel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54,32%</w:t>
            </w:r>
          </w:p>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33,65%</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LE PLESSIS GASSOT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 xml:space="preserve">Didier </w:t>
            </w:r>
            <w:proofErr w:type="spellStart"/>
            <w:r w:rsidRPr="00BD5D08">
              <w:rPr>
                <w:rFonts w:ascii="Georgia" w:hAnsi="Georgia"/>
                <w:bCs/>
                <w:sz w:val="24"/>
                <w:szCs w:val="24"/>
              </w:rPr>
              <w:t>Guevel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0 %</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LE PLESSIS LUZARCHES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 xml:space="preserve">Patrick </w:t>
            </w:r>
            <w:proofErr w:type="spellStart"/>
            <w:r w:rsidRPr="00BD5D08">
              <w:rPr>
                <w:rFonts w:ascii="Georgia" w:hAnsi="Georgia"/>
                <w:bCs/>
                <w:sz w:val="24"/>
                <w:szCs w:val="24"/>
              </w:rPr>
              <w:t>Fauvin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15,89%</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LUZARCHES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 xml:space="preserve">Michel </w:t>
            </w:r>
            <w:proofErr w:type="spellStart"/>
            <w:r w:rsidRPr="00BD5D08">
              <w:rPr>
                <w:rFonts w:ascii="Georgia" w:hAnsi="Georgia"/>
                <w:bCs/>
                <w:sz w:val="24"/>
                <w:szCs w:val="24"/>
              </w:rPr>
              <w:t>Mansoux</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50,72%</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45,56%</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MAFFLIERS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 xml:space="preserve">Jean-Christophe </w:t>
            </w:r>
            <w:proofErr w:type="spellStart"/>
            <w:r w:rsidRPr="00BD5D08">
              <w:rPr>
                <w:rFonts w:ascii="Georgia" w:hAnsi="Georgia"/>
                <w:bCs/>
                <w:sz w:val="24"/>
                <w:szCs w:val="24"/>
              </w:rPr>
              <w:t>Mazurier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59,07%</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53,14%</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MAREIL EN FRANCE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 xml:space="preserve">Romand </w:t>
            </w:r>
            <w:proofErr w:type="spellStart"/>
            <w:r w:rsidRPr="00BD5D08">
              <w:rPr>
                <w:rFonts w:ascii="Georgia" w:hAnsi="Georgia"/>
                <w:bCs/>
                <w:sz w:val="24"/>
                <w:szCs w:val="24"/>
              </w:rPr>
              <w:t>Vérillon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57,11%</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PUISEUX EN FRANCE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 xml:space="preserve">Yves </w:t>
            </w:r>
            <w:proofErr w:type="spellStart"/>
            <w:r w:rsidRPr="00BD5D08">
              <w:rPr>
                <w:rFonts w:ascii="Georgia" w:hAnsi="Georgia"/>
                <w:bCs/>
                <w:sz w:val="24"/>
                <w:szCs w:val="24"/>
              </w:rPr>
              <w:t>Murru</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DIV</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56,81%</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55,15%</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SAINT MARTIN DU TERTRE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 xml:space="preserve">Thierry </w:t>
            </w:r>
            <w:proofErr w:type="spellStart"/>
            <w:r w:rsidRPr="00BD5D08">
              <w:rPr>
                <w:rFonts w:ascii="Georgia" w:hAnsi="Georgia"/>
                <w:bCs/>
                <w:sz w:val="24"/>
                <w:szCs w:val="24"/>
              </w:rPr>
              <w:t>Pichéry</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50.26 %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56,43%</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SEUGY</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 xml:space="preserve">Jacques </w:t>
            </w:r>
            <w:proofErr w:type="spellStart"/>
            <w:r w:rsidRPr="00BD5D08">
              <w:rPr>
                <w:rFonts w:ascii="Georgia" w:hAnsi="Georgia"/>
                <w:bCs/>
                <w:sz w:val="24"/>
                <w:szCs w:val="24"/>
              </w:rPr>
              <w:t>Alati</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58,01%</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VIARMES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Olivier Dupont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73.37 %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58,52%</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VILLAINES SOUS BOIS</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Patrice Robin</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54,19%</w:t>
            </w:r>
          </w:p>
        </w:tc>
      </w:tr>
      <w:tr w:rsidR="006E2747" w:rsidRPr="00BD5D08" w:rsidTr="006E2747">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VILLIERS LE SEC</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Cyril Diarra</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6E2747" w:rsidP="00BD5D08">
            <w:pPr>
              <w:tabs>
                <w:tab w:val="left" w:pos="3398"/>
              </w:tabs>
              <w:spacing w:line="360" w:lineRule="auto"/>
              <w:jc w:val="both"/>
              <w:rPr>
                <w:rFonts w:ascii="Georgia" w:hAnsi="Georgia"/>
                <w:bCs/>
                <w:sz w:val="24"/>
                <w:szCs w:val="24"/>
              </w:rPr>
            </w:pPr>
            <w:r w:rsidRPr="00BD5D08">
              <w:rPr>
                <w:rFonts w:ascii="Georgia" w:hAnsi="Georgia"/>
                <w:bCs/>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2747" w:rsidRPr="00BD5D08" w:rsidRDefault="00223F8B" w:rsidP="00BD5D08">
            <w:pPr>
              <w:tabs>
                <w:tab w:val="left" w:pos="3398"/>
              </w:tabs>
              <w:spacing w:line="360" w:lineRule="auto"/>
              <w:jc w:val="both"/>
              <w:rPr>
                <w:rFonts w:ascii="Georgia" w:hAnsi="Georgia"/>
                <w:bCs/>
                <w:sz w:val="24"/>
                <w:szCs w:val="24"/>
              </w:rPr>
            </w:pPr>
            <w:r w:rsidRPr="00BD5D08">
              <w:rPr>
                <w:rFonts w:ascii="Georgia" w:hAnsi="Georgia"/>
                <w:bCs/>
                <w:sz w:val="24"/>
                <w:szCs w:val="24"/>
              </w:rPr>
              <w:t>26,50%</w:t>
            </w:r>
          </w:p>
        </w:tc>
      </w:tr>
    </w:tbl>
    <w:p w:rsidR="00A8024E" w:rsidRDefault="00A8024E" w:rsidP="00BD5D08">
      <w:pPr>
        <w:pStyle w:val="NormalWeb"/>
        <w:shd w:val="clear" w:color="auto" w:fill="FFFFFF"/>
        <w:spacing w:before="0" w:beforeAutospacing="0" w:after="0" w:afterAutospacing="0" w:line="360" w:lineRule="auto"/>
        <w:jc w:val="both"/>
        <w:rPr>
          <w:rFonts w:ascii="Georgia" w:hAnsi="Georgia" w:cs="Arial"/>
          <w:color w:val="202122"/>
        </w:rPr>
      </w:pPr>
    </w:p>
    <w:p w:rsidR="00BD5D08" w:rsidRDefault="00BD5D08" w:rsidP="00BD5D08">
      <w:pPr>
        <w:pStyle w:val="NormalWeb"/>
        <w:shd w:val="clear" w:color="auto" w:fill="FFFFFF"/>
        <w:spacing w:before="0" w:beforeAutospacing="0" w:after="0" w:afterAutospacing="0" w:line="360" w:lineRule="auto"/>
        <w:jc w:val="both"/>
        <w:rPr>
          <w:rFonts w:ascii="Georgia" w:hAnsi="Georgia" w:cs="Arial"/>
          <w:color w:val="202122"/>
        </w:rPr>
      </w:pPr>
    </w:p>
    <w:p w:rsidR="00BD5D08" w:rsidRPr="00BD5D08" w:rsidRDefault="00BD5D08" w:rsidP="00BD5D08">
      <w:pPr>
        <w:pStyle w:val="NormalWeb"/>
        <w:shd w:val="clear" w:color="auto" w:fill="FFFFFF"/>
        <w:spacing w:before="0" w:beforeAutospacing="0" w:after="0" w:afterAutospacing="0" w:line="360" w:lineRule="auto"/>
        <w:jc w:val="both"/>
        <w:rPr>
          <w:rFonts w:ascii="Georgia" w:hAnsi="Georgia" w:cs="Arial"/>
          <w:color w:val="202122"/>
        </w:rPr>
      </w:pPr>
    </w:p>
    <w:p w:rsidR="00BD5D08" w:rsidRDefault="00BD5D08" w:rsidP="00BD5D08">
      <w:pPr>
        <w:pStyle w:val="NormalWeb"/>
        <w:shd w:val="clear" w:color="auto" w:fill="FFFFFF"/>
        <w:spacing w:before="0" w:beforeAutospacing="0" w:after="0" w:afterAutospacing="0" w:line="360" w:lineRule="auto"/>
        <w:jc w:val="both"/>
        <w:rPr>
          <w:rFonts w:ascii="Georgia" w:hAnsi="Georgia" w:cs="Arial"/>
          <w:color w:val="202122"/>
        </w:rPr>
      </w:pPr>
    </w:p>
    <w:p w:rsidR="00BD5D08" w:rsidRDefault="00BD5D08" w:rsidP="00BD5D08">
      <w:pPr>
        <w:pStyle w:val="NormalWeb"/>
        <w:shd w:val="clear" w:color="auto" w:fill="FFFFFF"/>
        <w:spacing w:before="0" w:beforeAutospacing="0" w:after="0" w:afterAutospacing="0" w:line="360" w:lineRule="auto"/>
        <w:jc w:val="both"/>
        <w:rPr>
          <w:rFonts w:ascii="Georgia" w:hAnsi="Georgia" w:cs="Arial"/>
          <w:color w:val="202122"/>
        </w:rPr>
      </w:pPr>
    </w:p>
    <w:p w:rsidR="00BD5D08" w:rsidRDefault="00BD5D08" w:rsidP="00BD5D08">
      <w:pPr>
        <w:pStyle w:val="NormalWeb"/>
        <w:shd w:val="clear" w:color="auto" w:fill="FFFFFF"/>
        <w:spacing w:before="0" w:beforeAutospacing="0" w:after="0" w:afterAutospacing="0" w:line="360" w:lineRule="auto"/>
        <w:jc w:val="both"/>
        <w:rPr>
          <w:rFonts w:ascii="Georgia" w:hAnsi="Georgia" w:cs="Arial"/>
          <w:color w:val="202122"/>
        </w:rPr>
      </w:pPr>
    </w:p>
    <w:p w:rsidR="00BD5D08" w:rsidRDefault="00BD5D08" w:rsidP="00BD5D08">
      <w:pPr>
        <w:pStyle w:val="NormalWeb"/>
        <w:shd w:val="clear" w:color="auto" w:fill="FFFFFF"/>
        <w:spacing w:before="0" w:beforeAutospacing="0" w:after="0" w:afterAutospacing="0" w:line="360" w:lineRule="auto"/>
        <w:jc w:val="both"/>
        <w:rPr>
          <w:rFonts w:ascii="Georgia" w:hAnsi="Georgia" w:cs="Arial"/>
          <w:color w:val="202122"/>
        </w:rPr>
      </w:pPr>
    </w:p>
    <w:p w:rsidR="00BD5D08" w:rsidRDefault="00BD5D08" w:rsidP="00BD5D08">
      <w:pPr>
        <w:pStyle w:val="NormalWeb"/>
        <w:shd w:val="clear" w:color="auto" w:fill="FFFFFF"/>
        <w:spacing w:before="0" w:beforeAutospacing="0" w:after="0" w:afterAutospacing="0" w:line="360" w:lineRule="auto"/>
        <w:jc w:val="both"/>
        <w:rPr>
          <w:rFonts w:ascii="Georgia" w:hAnsi="Georgia" w:cs="Arial"/>
          <w:color w:val="202122"/>
        </w:rPr>
      </w:pPr>
    </w:p>
    <w:p w:rsidR="00A2778F" w:rsidRDefault="00A2778F" w:rsidP="00BD5D08">
      <w:pPr>
        <w:pStyle w:val="NormalWeb"/>
        <w:shd w:val="clear" w:color="auto" w:fill="FFFFFF"/>
        <w:spacing w:before="0" w:beforeAutospacing="0" w:after="0" w:afterAutospacing="0" w:line="360" w:lineRule="auto"/>
        <w:jc w:val="both"/>
        <w:rPr>
          <w:rFonts w:ascii="Georgia" w:hAnsi="Georgia" w:cs="Arial"/>
          <w:color w:val="202122"/>
        </w:rPr>
      </w:pPr>
    </w:p>
    <w:p w:rsidR="00A2778F" w:rsidRDefault="00A2778F" w:rsidP="00BD5D08">
      <w:pPr>
        <w:pStyle w:val="NormalWeb"/>
        <w:shd w:val="clear" w:color="auto" w:fill="FFFFFF"/>
        <w:spacing w:before="0" w:beforeAutospacing="0" w:after="0" w:afterAutospacing="0" w:line="360" w:lineRule="auto"/>
        <w:jc w:val="both"/>
        <w:rPr>
          <w:rFonts w:ascii="Georgia" w:hAnsi="Georgia" w:cs="Arial"/>
          <w:color w:val="202122"/>
        </w:rPr>
      </w:pPr>
    </w:p>
    <w:p w:rsidR="00A8024E" w:rsidRPr="00BD5D08" w:rsidRDefault="006866DD" w:rsidP="00BD5D08">
      <w:pPr>
        <w:pStyle w:val="NormalWeb"/>
        <w:shd w:val="clear" w:color="auto" w:fill="FFFFFF"/>
        <w:spacing w:before="0" w:beforeAutospacing="0" w:after="0" w:afterAutospacing="0" w:line="360" w:lineRule="auto"/>
        <w:jc w:val="both"/>
        <w:rPr>
          <w:rFonts w:ascii="Georgia" w:hAnsi="Georgia" w:cs="Arial"/>
          <w:color w:val="202122"/>
        </w:rPr>
      </w:pPr>
      <w:r w:rsidRPr="00BD5D08">
        <w:rPr>
          <w:rFonts w:ascii="Georgia" w:hAnsi="Georgia" w:cs="Arial"/>
          <w:color w:val="202122"/>
        </w:rPr>
        <w:t xml:space="preserve">Patrice Robin, réélu Maire de </w:t>
      </w:r>
      <w:proofErr w:type="spellStart"/>
      <w:r w:rsidRPr="00BD5D08">
        <w:rPr>
          <w:rFonts w:ascii="Georgia" w:hAnsi="Georgia" w:cs="Arial"/>
          <w:color w:val="202122"/>
        </w:rPr>
        <w:t>Villaines</w:t>
      </w:r>
      <w:proofErr w:type="spellEnd"/>
      <w:r w:rsidRPr="00BD5D08">
        <w:rPr>
          <w:rFonts w:ascii="Georgia" w:hAnsi="Georgia" w:cs="Arial"/>
          <w:color w:val="202122"/>
        </w:rPr>
        <w:t xml:space="preserve">-sous-Bois a été désigné Président de la Communauté de communes </w:t>
      </w:r>
      <w:proofErr w:type="spellStart"/>
      <w:r w:rsidRPr="00BD5D08">
        <w:rPr>
          <w:rFonts w:ascii="Georgia" w:hAnsi="Georgia" w:cs="Arial"/>
          <w:color w:val="202122"/>
        </w:rPr>
        <w:t>Carnelle</w:t>
      </w:r>
      <w:proofErr w:type="spellEnd"/>
      <w:r w:rsidRPr="00BD5D08">
        <w:rPr>
          <w:rFonts w:ascii="Georgia" w:hAnsi="Georgia" w:cs="Arial"/>
          <w:color w:val="202122"/>
        </w:rPr>
        <w:t>-Pays de France qui regroupe 15 communes du canton.</w:t>
      </w:r>
    </w:p>
    <w:p w:rsidR="006E2747" w:rsidRPr="00BD5D08" w:rsidRDefault="00BD5D08" w:rsidP="00BD5D08">
      <w:pPr>
        <w:pStyle w:val="NormalWeb"/>
        <w:shd w:val="clear" w:color="auto" w:fill="FFFFFF"/>
        <w:spacing w:before="0" w:beforeAutospacing="0" w:after="0" w:afterAutospacing="0" w:line="360" w:lineRule="auto"/>
        <w:jc w:val="both"/>
        <w:rPr>
          <w:rFonts w:ascii="Georgia" w:hAnsi="Georgia" w:cs="Arial"/>
          <w:color w:val="202122"/>
        </w:rPr>
      </w:pPr>
      <w:r w:rsidRPr="00BD5D08">
        <w:rPr>
          <w:rFonts w:ascii="Georgia" w:eastAsiaTheme="minorHAnsi" w:hAnsi="Georgia" w:cstheme="minorBidi"/>
          <w:noProof/>
        </w:rPr>
        <w:lastRenderedPageBreak/>
        <mc:AlternateContent>
          <mc:Choice Requires="wps">
            <w:drawing>
              <wp:anchor distT="0" distB="0" distL="114300" distR="114300" simplePos="0" relativeHeight="251661312" behindDoc="0" locked="0" layoutInCell="1" allowOverlap="1" wp14:anchorId="1D5E0AD4" wp14:editId="3BD22E33">
                <wp:simplePos x="0" y="0"/>
                <wp:positionH relativeFrom="margin">
                  <wp:posOffset>-19631</wp:posOffset>
                </wp:positionH>
                <wp:positionV relativeFrom="paragraph">
                  <wp:posOffset>46355</wp:posOffset>
                </wp:positionV>
                <wp:extent cx="6789528" cy="528320"/>
                <wp:effectExtent l="0" t="0" r="0" b="5080"/>
                <wp:wrapNone/>
                <wp:docPr id="6"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789528" cy="528320"/>
                        </a:xfrm>
                        <a:prstGeom prst="roundRect">
                          <a:avLst/>
                        </a:prstGeom>
                        <a:solidFill>
                          <a:srgbClr val="4C9CAC"/>
                        </a:solidFill>
                        <a:ln w="12700" cap="flat" cmpd="sng" algn="ctr">
                          <a:noFill/>
                          <a:prstDash val="solid"/>
                          <a:miter lim="800000"/>
                        </a:ln>
                        <a:effectLst/>
                      </wps:spPr>
                      <wps:txbx>
                        <w:txbxContent>
                          <w:p w:rsidR="000E220A" w:rsidRDefault="000E220A" w:rsidP="000E220A">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D5E0AD4" id="Rectangle : Coins arrondis 1" o:spid="_x0000_s1030" style="position:absolute;left:0;text-align:left;margin-left:-1.55pt;margin-top:3.65pt;width:534.6pt;height:4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" fillcolor="#4c9cac" stroked="f" strokeweight="1pt">
                <v:stroke joinstyle="miter"/>
                <v:textbox>
                  <w:txbxContent>
                    <w:p w:rsidR="000E220A" w:rsidRDefault="000E220A" w:rsidP="000E220A">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v:textbox>
                <w10:wrap anchorx="margin"/>
              </v:roundrect>
            </w:pict>
          </mc:Fallback>
        </mc:AlternateContent>
      </w:r>
    </w:p>
    <w:p w:rsidR="006E2747" w:rsidRPr="00BD5D08" w:rsidRDefault="006E2747" w:rsidP="00BD5D08">
      <w:pPr>
        <w:pStyle w:val="NormalWeb"/>
        <w:shd w:val="clear" w:color="auto" w:fill="FFFFFF"/>
        <w:spacing w:before="0" w:beforeAutospacing="0" w:after="0" w:afterAutospacing="0" w:line="360" w:lineRule="auto"/>
        <w:jc w:val="both"/>
        <w:rPr>
          <w:rFonts w:ascii="Georgia" w:hAnsi="Georgia" w:cs="Arial"/>
          <w:color w:val="202122"/>
        </w:rPr>
      </w:pPr>
    </w:p>
    <w:p w:rsidR="006E2747" w:rsidRPr="00BD5D08" w:rsidRDefault="006E2747" w:rsidP="00BD5D08">
      <w:pPr>
        <w:pStyle w:val="NormalWeb"/>
        <w:shd w:val="clear" w:color="auto" w:fill="FFFFFF"/>
        <w:spacing w:before="0" w:beforeAutospacing="0" w:after="0" w:afterAutospacing="0" w:line="360" w:lineRule="auto"/>
        <w:jc w:val="both"/>
        <w:rPr>
          <w:rFonts w:ascii="Georgia" w:hAnsi="Georgia" w:cs="Arial"/>
          <w:color w:val="202122"/>
        </w:rPr>
      </w:pPr>
    </w:p>
    <w:p w:rsidR="00EF08B7" w:rsidRPr="00BD5D08" w:rsidRDefault="00EF08B7" w:rsidP="00BD5D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eastAsiaTheme="minorHAnsi" w:hAnsi="Georgia" w:cs="Arial"/>
          <w:color w:val="2F5496" w:themeColor="accent5" w:themeShade="BF"/>
          <w:lang w:eastAsia="en-US"/>
        </w:rPr>
      </w:pPr>
      <w:r w:rsidRPr="00BD5D08">
        <w:rPr>
          <w:rFonts w:ascii="Georgia" w:eastAsiaTheme="minorHAnsi" w:hAnsi="Georgia" w:cs="Arial"/>
          <w:color w:val="2F5496" w:themeColor="accent5" w:themeShade="BF"/>
          <w:lang w:eastAsia="en-US"/>
        </w:rPr>
        <w:t>Aménagement du territoire :</w:t>
      </w:r>
    </w:p>
    <w:p w:rsidR="00EF08B7" w:rsidRPr="00BD5D08" w:rsidRDefault="00EF08B7" w:rsidP="00BD5D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color w:val="202122"/>
        </w:rPr>
      </w:pPr>
      <w:r w:rsidRPr="00BD5D08">
        <w:rPr>
          <w:rFonts w:ascii="Georgia" w:hAnsi="Georgia" w:cs="Arial"/>
          <w:b/>
          <w:bCs/>
          <w:color w:val="202122"/>
        </w:rPr>
        <w:t xml:space="preserve">SCOT CARPF : </w:t>
      </w:r>
      <w:r w:rsidRPr="00BD5D08">
        <w:rPr>
          <w:rFonts w:ascii="Georgia" w:hAnsi="Georgia" w:cs="Arial"/>
          <w:color w:val="202122"/>
        </w:rPr>
        <w:t>La Communauté d'Agglomération Roissy Pays de France (CARPF) a approuvé son Schéma de Cohérence Territoriale (SCOT), lors de son conseil communautaire du 19 décembre 2019.</w:t>
      </w:r>
    </w:p>
    <w:p w:rsidR="00EF08B7" w:rsidRPr="00BD5D08" w:rsidRDefault="00EF08B7" w:rsidP="00BD5D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eastAsiaTheme="minorHAnsi" w:hAnsi="Georgia" w:cs="Arial"/>
          <w:color w:val="2F5496" w:themeColor="accent5" w:themeShade="BF"/>
          <w:lang w:eastAsia="en-US"/>
        </w:rPr>
      </w:pPr>
      <w:r w:rsidRPr="00BD5D08">
        <w:rPr>
          <w:rFonts w:ascii="Georgia" w:eastAsiaTheme="minorHAnsi" w:hAnsi="Georgia" w:cs="Arial"/>
          <w:color w:val="2F5496" w:themeColor="accent5" w:themeShade="BF"/>
          <w:lang w:eastAsia="en-US"/>
        </w:rPr>
        <w:t>Infrastructures :</w:t>
      </w:r>
    </w:p>
    <w:p w:rsidR="00EF08B7" w:rsidRPr="00BD5D08" w:rsidRDefault="00EF08B7" w:rsidP="00BD5D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b/>
          <w:bCs/>
          <w:color w:val="202122"/>
        </w:rPr>
      </w:pPr>
      <w:r w:rsidRPr="00BD5D08">
        <w:rPr>
          <w:rFonts w:ascii="Georgia" w:hAnsi="Georgia" w:cs="Arial"/>
          <w:b/>
          <w:bCs/>
          <w:color w:val="202122"/>
        </w:rPr>
        <w:t>Création d’un barreau entre la RD47 et la route de Goussainville à Fontenay en Parisis</w:t>
      </w:r>
    </w:p>
    <w:p w:rsidR="00EF08B7" w:rsidRPr="00BD5D08" w:rsidRDefault="00EF08B7" w:rsidP="00BD5D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color w:val="202122"/>
        </w:rPr>
      </w:pPr>
      <w:r w:rsidRPr="00BD5D08">
        <w:rPr>
          <w:rFonts w:ascii="Georgia" w:hAnsi="Georgia" w:cs="Arial"/>
          <w:color w:val="202122"/>
        </w:rPr>
        <w:t>L’accès à Goussainville depuis la Francilienne nécessite, pour une partie du trafic, un transit par le centre de Fontenay-en-Parisis.</w:t>
      </w:r>
    </w:p>
    <w:p w:rsidR="00EF08B7" w:rsidRDefault="00EF08B7" w:rsidP="00BD5D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color w:val="202122"/>
        </w:rPr>
      </w:pPr>
      <w:r w:rsidRPr="00BD5D08">
        <w:rPr>
          <w:rFonts w:ascii="Georgia" w:hAnsi="Georgia" w:cs="Arial"/>
          <w:color w:val="202122"/>
        </w:rPr>
        <w:t>Afin, notamment, d’endiguer ce phénomène, un barreau est à l’étude entre la RD 47 et la Route de Goussainville afin de permettre également l’irrigation d’une Zone d’Aménagement Concerté (ZAC) en devenir. Le projet est estimé à 2,4 M€ TTC et sera cofinancé par le Département (à hauteur de 800 000 €), la Communauté d’Agglomération Roissy Pays de France (CARPF) et les communes de Goussainville et de Fontenay-en-Parisis. L'opération correspondante a été votée dans le cadre du programme annuel en 2018.</w:t>
      </w:r>
    </w:p>
    <w:p w:rsidR="002F12B1" w:rsidRDefault="002F12B1" w:rsidP="00BD5D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color w:val="202122"/>
        </w:rPr>
      </w:pPr>
      <w:r w:rsidRPr="002F12B1">
        <w:rPr>
          <w:rFonts w:ascii="Georgia" w:hAnsi="Georgia" w:cs="Arial"/>
          <w:b/>
          <w:color w:val="202122"/>
        </w:rPr>
        <w:t>Dispositif anticollision avec la faune sauvage :</w:t>
      </w:r>
      <w:r w:rsidRPr="002F12B1">
        <w:rPr>
          <w:rFonts w:ascii="Georgia" w:hAnsi="Georgia" w:cs="Arial"/>
          <w:color w:val="202122"/>
        </w:rPr>
        <w:t xml:space="preserve"> pour éviter ce type d'accident, le conseil départemental du Val-d'Oise a mis en place en 2020 un dispositif expérimental de détection de la faune sauvage à </w:t>
      </w:r>
      <w:proofErr w:type="spellStart"/>
      <w:r w:rsidRPr="002F12B1">
        <w:rPr>
          <w:rFonts w:ascii="Georgia" w:hAnsi="Georgia" w:cs="Arial"/>
          <w:color w:val="202122"/>
        </w:rPr>
        <w:t>Seugy</w:t>
      </w:r>
      <w:proofErr w:type="spellEnd"/>
      <w:r w:rsidRPr="002F12B1">
        <w:rPr>
          <w:rFonts w:ascii="Georgia" w:hAnsi="Georgia" w:cs="Arial"/>
          <w:color w:val="202122"/>
        </w:rPr>
        <w:t>, sur la RD922, route d'intérêt régional et corridor écologique identifié au Schéma Directeur de la région Île-de-France (SDRIF).</w:t>
      </w:r>
    </w:p>
    <w:p w:rsidR="002F12B1" w:rsidRPr="00BD5D08" w:rsidRDefault="002F12B1" w:rsidP="00BD5D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color w:val="202122"/>
        </w:rPr>
      </w:pPr>
    </w:p>
    <w:p w:rsidR="00EF08B7" w:rsidRPr="00BD5D08" w:rsidRDefault="00EF08B7" w:rsidP="00BD5D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eastAsiaTheme="minorHAnsi" w:hAnsi="Georgia" w:cs="Arial"/>
          <w:color w:val="2F5496" w:themeColor="accent5" w:themeShade="BF"/>
          <w:lang w:eastAsia="en-US"/>
        </w:rPr>
      </w:pPr>
      <w:r w:rsidRPr="00BD5D08">
        <w:rPr>
          <w:rFonts w:ascii="Georgia" w:eastAsiaTheme="minorHAnsi" w:hAnsi="Georgia" w:cs="Arial"/>
          <w:color w:val="2F5496" w:themeColor="accent5" w:themeShade="BF"/>
          <w:lang w:eastAsia="en-US"/>
        </w:rPr>
        <w:t>Social :</w:t>
      </w:r>
    </w:p>
    <w:p w:rsidR="00EF08B7" w:rsidRPr="00BD5D08" w:rsidRDefault="00EF08B7" w:rsidP="00BD5D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color w:val="202122"/>
        </w:rPr>
      </w:pPr>
      <w:r w:rsidRPr="00BD5D08">
        <w:rPr>
          <w:rFonts w:ascii="Georgia" w:hAnsi="Georgia" w:cs="Arial"/>
          <w:color w:val="202122"/>
        </w:rPr>
        <w:t>La particularité de ce territoire</w:t>
      </w:r>
      <w:r w:rsidR="000E220A" w:rsidRPr="00BD5D08">
        <w:rPr>
          <w:rFonts w:ascii="Georgia" w:hAnsi="Georgia" w:cs="Arial"/>
          <w:color w:val="202122"/>
        </w:rPr>
        <w:t xml:space="preserve"> est sa disparité et sa taille avec trois EPCI concernés.</w:t>
      </w:r>
    </w:p>
    <w:p w:rsidR="002F12B1" w:rsidRDefault="000E220A" w:rsidP="002F12B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color w:val="202122"/>
        </w:rPr>
      </w:pPr>
      <w:r w:rsidRPr="00BD5D08">
        <w:rPr>
          <w:rFonts w:ascii="Georgia" w:hAnsi="Georgia" w:cs="Arial"/>
          <w:color w:val="202122"/>
        </w:rPr>
        <w:t>Mise</w:t>
      </w:r>
      <w:r w:rsidR="00EF08B7" w:rsidRPr="00BD5D08">
        <w:rPr>
          <w:rFonts w:ascii="Georgia" w:hAnsi="Georgia" w:cs="Arial"/>
          <w:color w:val="202122"/>
        </w:rPr>
        <w:t xml:space="preserve"> en place du premier CIAS du Val d’Oise - CA </w:t>
      </w:r>
      <w:proofErr w:type="spellStart"/>
      <w:r w:rsidR="00EF08B7" w:rsidRPr="00BD5D08">
        <w:rPr>
          <w:rFonts w:ascii="Georgia" w:hAnsi="Georgia" w:cs="Arial"/>
          <w:color w:val="202122"/>
        </w:rPr>
        <w:t>Carnelle</w:t>
      </w:r>
      <w:proofErr w:type="spellEnd"/>
      <w:r w:rsidR="00EF08B7" w:rsidRPr="00BD5D08">
        <w:rPr>
          <w:rFonts w:ascii="Georgia" w:hAnsi="Georgia" w:cs="Arial"/>
          <w:color w:val="202122"/>
        </w:rPr>
        <w:t xml:space="preserve"> Pays de France.</w:t>
      </w:r>
    </w:p>
    <w:p w:rsidR="002F12B1" w:rsidRPr="002F12B1" w:rsidRDefault="002F12B1" w:rsidP="002F12B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color w:val="202122"/>
        </w:rPr>
      </w:pPr>
      <w:r w:rsidRPr="002F12B1">
        <w:rPr>
          <w:rFonts w:ascii="Georgia" w:hAnsi="Georgia" w:cs="Arial"/>
          <w:color w:val="202122"/>
        </w:rPr>
        <w:t>Augmentation +17,72% du nombre d'allocatai</w:t>
      </w:r>
      <w:r>
        <w:rPr>
          <w:rFonts w:ascii="Georgia" w:hAnsi="Georgia" w:cs="Arial"/>
          <w:color w:val="202122"/>
        </w:rPr>
        <w:t>res du RSA entre 2019 et 2020 (</w:t>
      </w:r>
      <w:r w:rsidRPr="002F12B1">
        <w:rPr>
          <w:rFonts w:ascii="Georgia" w:hAnsi="Georgia" w:cs="Arial"/>
          <w:color w:val="202122"/>
        </w:rPr>
        <w:t>+13,94% pour le département).</w:t>
      </w:r>
    </w:p>
    <w:p w:rsidR="002F12B1" w:rsidRPr="00BD5D08" w:rsidRDefault="002F12B1" w:rsidP="00BD5D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color w:val="202122"/>
        </w:rPr>
      </w:pPr>
      <w:r w:rsidRPr="002F12B1">
        <w:rPr>
          <w:rFonts w:ascii="Georgia" w:hAnsi="Georgia" w:cs="Arial"/>
          <w:color w:val="202122"/>
        </w:rPr>
        <w:t>Un pôle des actions Hors les Murs (HLM) rattaché au service des Actions de Santé de la DESF a été créé en septembre 2020.</w:t>
      </w:r>
    </w:p>
    <w:p w:rsidR="000E220A" w:rsidRPr="00BD5D08" w:rsidRDefault="000E220A" w:rsidP="00BD5D08">
      <w:pPr>
        <w:pStyle w:val="NormalWeb"/>
        <w:shd w:val="clear" w:color="auto" w:fill="FFFFFF"/>
        <w:spacing w:before="0" w:beforeAutospacing="0" w:after="0" w:afterAutospacing="0" w:line="360" w:lineRule="auto"/>
        <w:jc w:val="both"/>
        <w:rPr>
          <w:rFonts w:ascii="Georgia" w:hAnsi="Georgia" w:cs="Arial"/>
          <w:b/>
          <w:color w:val="FF0000"/>
        </w:rPr>
      </w:pPr>
    </w:p>
    <w:p w:rsidR="000E220A" w:rsidRPr="00BD5D08" w:rsidRDefault="000E220A" w:rsidP="00BD5D08">
      <w:pPr>
        <w:pStyle w:val="NormalWeb"/>
        <w:shd w:val="clear" w:color="auto" w:fill="FFFFFF"/>
        <w:spacing w:before="0" w:beforeAutospacing="0" w:after="0" w:afterAutospacing="0" w:line="360" w:lineRule="auto"/>
        <w:jc w:val="both"/>
        <w:rPr>
          <w:rFonts w:ascii="Georgia" w:hAnsi="Georgia" w:cs="Arial"/>
          <w:b/>
          <w:color w:val="FF0000"/>
        </w:rPr>
      </w:pPr>
    </w:p>
    <w:p w:rsidR="000E220A" w:rsidRPr="00BD5D08" w:rsidRDefault="00BD5D08" w:rsidP="00BD5D08">
      <w:pPr>
        <w:pStyle w:val="NormalWeb"/>
        <w:shd w:val="clear" w:color="auto" w:fill="FFFFFF"/>
        <w:spacing w:before="0" w:beforeAutospacing="0" w:after="0" w:afterAutospacing="0" w:line="360" w:lineRule="auto"/>
        <w:jc w:val="both"/>
        <w:rPr>
          <w:rFonts w:ascii="Georgia" w:hAnsi="Georgia" w:cs="Arial"/>
          <w:b/>
          <w:color w:val="FF0000"/>
        </w:rPr>
      </w:pPr>
      <w:r w:rsidRPr="00BD5D08">
        <w:rPr>
          <w:rFonts w:ascii="Georgia" w:eastAsiaTheme="minorHAnsi" w:hAnsi="Georgia" w:cstheme="minorBidi"/>
          <w:noProof/>
        </w:rPr>
        <mc:AlternateContent>
          <mc:Choice Requires="wps">
            <w:drawing>
              <wp:anchor distT="0" distB="0" distL="114300" distR="114300" simplePos="0" relativeHeight="251663360" behindDoc="0" locked="0" layoutInCell="1" allowOverlap="1" wp14:anchorId="6F38E004" wp14:editId="73F6E0B4">
                <wp:simplePos x="0" y="0"/>
                <wp:positionH relativeFrom="margin">
                  <wp:posOffset>-68215</wp:posOffset>
                </wp:positionH>
                <wp:positionV relativeFrom="paragraph">
                  <wp:posOffset>55637</wp:posOffset>
                </wp:positionV>
                <wp:extent cx="6906638" cy="528320"/>
                <wp:effectExtent l="0" t="0" r="8890" b="5080"/>
                <wp:wrapNone/>
                <wp:docPr id="1"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06638" cy="528320"/>
                        </a:xfrm>
                        <a:prstGeom prst="roundRect">
                          <a:avLst/>
                        </a:prstGeom>
                        <a:solidFill>
                          <a:srgbClr val="4C9CAC"/>
                        </a:solidFill>
                        <a:ln w="12700" cap="flat" cmpd="sng" algn="ctr">
                          <a:noFill/>
                          <a:prstDash val="solid"/>
                          <a:miter lim="800000"/>
                        </a:ln>
                        <a:effectLst/>
                      </wps:spPr>
                      <wps:txbx>
                        <w:txbxContent>
                          <w:p w:rsidR="000E220A" w:rsidRPr="000E220A" w:rsidRDefault="000E220A" w:rsidP="000E220A">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Numérique</w:t>
                            </w:r>
                            <w:r w:rsidR="00BD5D08">
                              <w:rPr>
                                <w:rFonts w:asciiTheme="majorHAnsi" w:hAnsi="Calibri Light" w:cstheme="minorBidi"/>
                                <w:b/>
                                <w:bCs/>
                                <w:color w:val="FFFFFF" w:themeColor="light1"/>
                                <w:kern w:val="24"/>
                                <w:sz w:val="36"/>
                                <w:szCs w:val="36"/>
                              </w:rPr>
                              <w:t>/Insertion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F38E004" id="_x0000_s1031" style="position:absolute;left:0;text-align:left;margin-left:-5.35pt;margin-top:4.4pt;width:543.85pt;height:4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" fillcolor="#4c9cac" stroked="f" strokeweight="1pt">
                <v:stroke joinstyle="miter"/>
                <v:textbox>
                  <w:txbxContent>
                    <w:p w:rsidR="000E220A" w:rsidRPr="000E220A" w:rsidRDefault="000E220A" w:rsidP="000E220A">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Numérique</w:t>
                      </w:r>
                      <w:r w:rsidR="00BD5D08">
                        <w:rPr>
                          <w:rFonts w:asciiTheme="majorHAnsi" w:hAnsi="Calibri Light" w:cstheme="minorBidi"/>
                          <w:b/>
                          <w:bCs/>
                          <w:color w:val="FFFFFF" w:themeColor="light1"/>
                          <w:kern w:val="24"/>
                          <w:sz w:val="36"/>
                          <w:szCs w:val="36"/>
                        </w:rPr>
                        <w:t>/Insertion</w:t>
                      </w:r>
                    </w:p>
                  </w:txbxContent>
                </v:textbox>
                <w10:wrap anchorx="margin"/>
              </v:roundrect>
            </w:pict>
          </mc:Fallback>
        </mc:AlternateContent>
      </w:r>
    </w:p>
    <w:p w:rsidR="00C37F1B" w:rsidRPr="00BD5D08" w:rsidRDefault="00C37F1B" w:rsidP="00BD5D08">
      <w:pPr>
        <w:spacing w:line="360" w:lineRule="auto"/>
        <w:jc w:val="both"/>
        <w:rPr>
          <w:rFonts w:ascii="Georgia" w:hAnsi="Georgia"/>
          <w:b/>
          <w:bCs/>
          <w:sz w:val="24"/>
          <w:szCs w:val="24"/>
        </w:rPr>
      </w:pPr>
    </w:p>
    <w:p w:rsidR="000E220A" w:rsidRPr="00BD5D08" w:rsidRDefault="000E220A" w:rsidP="00BD5D08">
      <w:pPr>
        <w:spacing w:line="360" w:lineRule="auto"/>
        <w:jc w:val="both"/>
        <w:rPr>
          <w:rFonts w:ascii="Georgia" w:hAnsi="Georgia"/>
          <w:b/>
          <w:bCs/>
          <w:sz w:val="24"/>
          <w:szCs w:val="24"/>
        </w:rPr>
      </w:pPr>
    </w:p>
    <w:p w:rsidR="00BD5D08" w:rsidRPr="00BD5D08" w:rsidRDefault="00BD5D08" w:rsidP="00BD5D08">
      <w:pPr>
        <w:pStyle w:val="NormalWeb"/>
        <w:pBdr>
          <w:bottom w:val="single" w:sz="4" w:space="1" w:color="auto"/>
        </w:pBdr>
        <w:shd w:val="clear" w:color="auto" w:fill="FFFFFF"/>
        <w:spacing w:before="0" w:beforeAutospacing="0" w:after="0" w:afterAutospacing="0" w:line="360" w:lineRule="auto"/>
        <w:jc w:val="both"/>
        <w:rPr>
          <w:rFonts w:ascii="Georgia" w:eastAsiaTheme="minorHAnsi" w:hAnsi="Georgia" w:cs="Arial"/>
          <w:b/>
          <w:color w:val="2F5496" w:themeColor="accent5" w:themeShade="BF"/>
          <w:lang w:eastAsia="en-US"/>
        </w:rPr>
      </w:pPr>
      <w:r w:rsidRPr="00BD5D08">
        <w:rPr>
          <w:rFonts w:ascii="Georgia" w:eastAsiaTheme="minorHAnsi" w:hAnsi="Georgia" w:cs="Arial"/>
          <w:b/>
          <w:color w:val="2F5496" w:themeColor="accent5" w:themeShade="BF"/>
          <w:lang w:eastAsia="en-US"/>
        </w:rPr>
        <w:t>ECOUEN</w:t>
      </w:r>
    </w:p>
    <w:p w:rsidR="00C37F1B" w:rsidRPr="00BD5D08" w:rsidRDefault="00C37F1B" w:rsidP="00BD5D08">
      <w:pPr>
        <w:pStyle w:val="NormalWeb"/>
        <w:pBdr>
          <w:bottom w:val="single" w:sz="4" w:space="1" w:color="auto"/>
        </w:pBdr>
        <w:shd w:val="clear" w:color="auto" w:fill="FFFFFF"/>
        <w:spacing w:before="0" w:beforeAutospacing="0" w:after="0" w:afterAutospacing="0" w:line="360" w:lineRule="auto"/>
        <w:jc w:val="both"/>
        <w:rPr>
          <w:rFonts w:ascii="Georgia" w:eastAsiaTheme="minorHAnsi" w:hAnsi="Georgia" w:cs="Arial"/>
          <w:b/>
          <w:color w:val="2F5496" w:themeColor="accent5" w:themeShade="BF"/>
          <w:lang w:eastAsia="en-US"/>
        </w:rPr>
      </w:pPr>
      <w:r w:rsidRPr="00BD5D08">
        <w:rPr>
          <w:rFonts w:ascii="Georgia" w:eastAsiaTheme="minorHAnsi" w:hAnsi="Georgia" w:cs="Arial"/>
          <w:b/>
          <w:color w:val="2F5496" w:themeColor="accent5" w:themeShade="BF"/>
          <w:lang w:eastAsia="en-US"/>
        </w:rPr>
        <w:t>Ouverture d’un centre de formation dédié aux métiers de la fibre et de la ville intelligente (Hub numérique Nikola Tesla)</w:t>
      </w:r>
    </w:p>
    <w:p w:rsidR="00C37F1B" w:rsidRPr="00BD5D08" w:rsidRDefault="00C37F1B" w:rsidP="00BD5D08">
      <w:pPr>
        <w:spacing w:line="360" w:lineRule="auto"/>
        <w:jc w:val="both"/>
        <w:rPr>
          <w:rFonts w:ascii="Georgia" w:hAnsi="Georgia"/>
          <w:b/>
          <w:bCs/>
          <w:sz w:val="24"/>
          <w:szCs w:val="24"/>
        </w:rPr>
      </w:pPr>
    </w:p>
    <w:p w:rsidR="00C37F1B" w:rsidRPr="00BD5D08" w:rsidRDefault="00C37F1B" w:rsidP="00BD5D08">
      <w:pPr>
        <w:spacing w:line="360" w:lineRule="auto"/>
        <w:jc w:val="both"/>
        <w:rPr>
          <w:rFonts w:ascii="Georgia" w:hAnsi="Georgia"/>
          <w:bCs/>
          <w:sz w:val="24"/>
          <w:szCs w:val="24"/>
        </w:rPr>
      </w:pPr>
      <w:r w:rsidRPr="00BD5D08">
        <w:rPr>
          <w:rFonts w:ascii="Georgia" w:hAnsi="Georgia"/>
          <w:bCs/>
          <w:sz w:val="24"/>
          <w:szCs w:val="24"/>
        </w:rPr>
        <w:t xml:space="preserve">Implanté dans les locaux de l'ancienne SEGPA du collège Jean Bullant </w:t>
      </w:r>
      <w:r w:rsidR="00C12314" w:rsidRPr="00BD5D08">
        <w:rPr>
          <w:rFonts w:ascii="Georgia" w:hAnsi="Georgia"/>
          <w:bCs/>
          <w:sz w:val="24"/>
          <w:szCs w:val="24"/>
        </w:rPr>
        <w:t xml:space="preserve">(1200 m2) </w:t>
      </w:r>
      <w:r w:rsidRPr="00BD5D08">
        <w:rPr>
          <w:rFonts w:ascii="Georgia" w:hAnsi="Georgia"/>
          <w:bCs/>
          <w:sz w:val="24"/>
          <w:szCs w:val="24"/>
        </w:rPr>
        <w:t xml:space="preserve">à Ecouen entièrement rénovés par le Département, le Hub numérique Nikola Tesla </w:t>
      </w:r>
      <w:r w:rsidR="00C12314" w:rsidRPr="00BD5D08">
        <w:rPr>
          <w:rFonts w:ascii="Georgia" w:hAnsi="Georgia"/>
          <w:bCs/>
          <w:sz w:val="24"/>
          <w:szCs w:val="24"/>
        </w:rPr>
        <w:t>a été inauguré le 20 février, par la Présidente du Conseil départemental du Val d’Oise et le Président du Syndicat mixte Val d’Oise numérique en compagnie de Valérie Pécresse, Présidente de la Région.</w:t>
      </w:r>
    </w:p>
    <w:p w:rsidR="00C37F1B" w:rsidRPr="00BD5D08" w:rsidRDefault="00C12314" w:rsidP="00BD5D08">
      <w:pPr>
        <w:spacing w:line="360" w:lineRule="auto"/>
        <w:jc w:val="both"/>
        <w:rPr>
          <w:rFonts w:ascii="Georgia" w:hAnsi="Georgia"/>
          <w:bCs/>
          <w:sz w:val="24"/>
          <w:szCs w:val="24"/>
        </w:rPr>
      </w:pPr>
      <w:r w:rsidRPr="00BD5D08">
        <w:rPr>
          <w:rFonts w:ascii="Georgia" w:hAnsi="Georgia"/>
          <w:bCs/>
          <w:sz w:val="24"/>
          <w:szCs w:val="24"/>
        </w:rPr>
        <w:t>Le Syndicat mixte Val d’Oise numérique y implante un centre de formation et de ressources sur les métiers de la fibre optique et de la ville intelligente équipé de plateaux techniques et de</w:t>
      </w:r>
      <w:r w:rsidR="00C37F1B" w:rsidRPr="00BD5D08">
        <w:rPr>
          <w:rFonts w:ascii="Georgia" w:hAnsi="Georgia"/>
          <w:bCs/>
          <w:sz w:val="24"/>
          <w:szCs w:val="24"/>
        </w:rPr>
        <w:t xml:space="preserve"> démonstr</w:t>
      </w:r>
      <w:r w:rsidRPr="00BD5D08">
        <w:rPr>
          <w:rFonts w:ascii="Georgia" w:hAnsi="Georgia"/>
          <w:bCs/>
          <w:sz w:val="24"/>
          <w:szCs w:val="24"/>
        </w:rPr>
        <w:t>ateurs. Le Département y a investi 2 millions d’euros.</w:t>
      </w:r>
    </w:p>
    <w:p w:rsidR="00C12314" w:rsidRPr="00BD5D08" w:rsidRDefault="00C12314" w:rsidP="00BD5D08">
      <w:pPr>
        <w:spacing w:line="360" w:lineRule="auto"/>
        <w:jc w:val="both"/>
        <w:rPr>
          <w:rFonts w:ascii="Georgia" w:hAnsi="Georgia"/>
          <w:bCs/>
          <w:sz w:val="24"/>
          <w:szCs w:val="24"/>
        </w:rPr>
      </w:pPr>
    </w:p>
    <w:p w:rsidR="00C12314" w:rsidRPr="00BD5D08" w:rsidRDefault="00C12314" w:rsidP="00BD5D08">
      <w:pPr>
        <w:spacing w:line="360" w:lineRule="auto"/>
        <w:jc w:val="both"/>
        <w:rPr>
          <w:rFonts w:ascii="Georgia" w:hAnsi="Georgia"/>
          <w:b/>
          <w:bCs/>
          <w:sz w:val="24"/>
          <w:szCs w:val="24"/>
        </w:rPr>
      </w:pPr>
      <w:r w:rsidRPr="00BD5D08">
        <w:rPr>
          <w:rFonts w:ascii="Georgia" w:hAnsi="Georgia"/>
          <w:bCs/>
          <w:sz w:val="24"/>
          <w:szCs w:val="24"/>
        </w:rPr>
        <w:t xml:space="preserve">Conformément à la politique départementale d’insertion professionnelle, le Hub Nikola Tesla vise à </w:t>
      </w:r>
      <w:r w:rsidR="00035BF2" w:rsidRPr="00BD5D08">
        <w:rPr>
          <w:rFonts w:ascii="Georgia" w:hAnsi="Georgia"/>
          <w:bCs/>
          <w:sz w:val="24"/>
          <w:szCs w:val="24"/>
        </w:rPr>
        <w:t>accueillir</w:t>
      </w:r>
      <w:r w:rsidRPr="00BD5D08">
        <w:rPr>
          <w:rFonts w:ascii="Georgia" w:hAnsi="Georgia"/>
          <w:bCs/>
          <w:sz w:val="24"/>
          <w:szCs w:val="24"/>
        </w:rPr>
        <w:t xml:space="preserve"> en priorité les bénéficiaires du RSA, </w:t>
      </w:r>
      <w:r w:rsidR="00136075" w:rsidRPr="00BD5D08">
        <w:rPr>
          <w:rFonts w:ascii="Georgia" w:hAnsi="Georgia"/>
          <w:bCs/>
          <w:sz w:val="24"/>
          <w:szCs w:val="24"/>
        </w:rPr>
        <w:t>les</w:t>
      </w:r>
      <w:r w:rsidRPr="00BD5D08">
        <w:rPr>
          <w:rFonts w:ascii="Georgia" w:hAnsi="Georgia"/>
          <w:bCs/>
          <w:sz w:val="24"/>
          <w:szCs w:val="24"/>
        </w:rPr>
        <w:t xml:space="preserve"> jeunes chômeurs de longue durée et aux « décrocheurs » de l’enseignement secondaire</w:t>
      </w:r>
      <w:r w:rsidR="00035BF2" w:rsidRPr="00BD5D08">
        <w:rPr>
          <w:rFonts w:ascii="Georgia" w:hAnsi="Georgia"/>
          <w:bCs/>
          <w:sz w:val="24"/>
          <w:szCs w:val="24"/>
        </w:rPr>
        <w:t>, pour les former à des métiers dans des filières innovantes et actuellement en tension.</w:t>
      </w:r>
    </w:p>
    <w:p w:rsidR="00C12314" w:rsidRPr="00BD5D08" w:rsidRDefault="00C12314" w:rsidP="00BD5D08">
      <w:pPr>
        <w:spacing w:line="360" w:lineRule="auto"/>
        <w:jc w:val="both"/>
        <w:rPr>
          <w:rFonts w:ascii="Georgia" w:hAnsi="Georgia"/>
          <w:b/>
          <w:bCs/>
          <w:sz w:val="24"/>
          <w:szCs w:val="24"/>
        </w:rPr>
      </w:pPr>
    </w:p>
    <w:p w:rsidR="00C37F1B" w:rsidRPr="00BD5D08" w:rsidRDefault="00C37F1B" w:rsidP="00BD5D08">
      <w:pPr>
        <w:spacing w:line="360" w:lineRule="auto"/>
        <w:jc w:val="both"/>
        <w:rPr>
          <w:rFonts w:ascii="Georgia" w:hAnsi="Georgia"/>
          <w:bCs/>
          <w:sz w:val="24"/>
          <w:szCs w:val="24"/>
        </w:rPr>
      </w:pPr>
      <w:r w:rsidRPr="00BD5D08">
        <w:rPr>
          <w:rFonts w:ascii="Georgia" w:hAnsi="Georgia"/>
          <w:bCs/>
          <w:sz w:val="24"/>
          <w:szCs w:val="24"/>
        </w:rPr>
        <w:t>17 élèves dont 7 femmes, bénéficiaires du RSA ou de la Garantie jeunes (jeunes entre 16 et 25 ans en situation de grande précarité), ont participé à la première formation qualifiante « niveau V d’installateur Réseaux Câblés et Communicants » de novembre 2018 à mai 2019. Cette formation, assurée par le GRETA, et financée par la Région Île-de-France, a permis aux élèves de participer à une formation en alternance au sein d’entreprises reconnues telles que SPIE, SCOPELEC, EUROCOM2000, ICART, CIRCET ou encore ORANGE.</w:t>
      </w:r>
    </w:p>
    <w:p w:rsidR="00035BF2" w:rsidRPr="00BD5D08" w:rsidRDefault="00035BF2" w:rsidP="00BD5D08">
      <w:pPr>
        <w:spacing w:line="360" w:lineRule="auto"/>
        <w:jc w:val="both"/>
        <w:rPr>
          <w:rFonts w:ascii="Georgia" w:hAnsi="Georgia"/>
          <w:bCs/>
          <w:sz w:val="24"/>
          <w:szCs w:val="24"/>
        </w:rPr>
      </w:pPr>
    </w:p>
    <w:p w:rsidR="00035BF2" w:rsidRPr="00BD5D08" w:rsidRDefault="00035BF2" w:rsidP="00BD5D08">
      <w:pPr>
        <w:spacing w:line="360" w:lineRule="auto"/>
        <w:jc w:val="both"/>
        <w:rPr>
          <w:rFonts w:ascii="Georgia" w:hAnsi="Georgia"/>
          <w:bCs/>
          <w:sz w:val="24"/>
          <w:szCs w:val="24"/>
        </w:rPr>
      </w:pPr>
      <w:r w:rsidRPr="00BD5D08">
        <w:rPr>
          <w:rFonts w:ascii="Georgia" w:hAnsi="Georgia"/>
          <w:bCs/>
          <w:sz w:val="24"/>
          <w:szCs w:val="24"/>
        </w:rPr>
        <w:t>A terme, le Hub vise à former 200 personnes chaque année</w:t>
      </w:r>
      <w:r w:rsidR="00136075" w:rsidRPr="00BD5D08">
        <w:rPr>
          <w:rFonts w:ascii="Georgia" w:hAnsi="Georgia"/>
          <w:bCs/>
          <w:sz w:val="24"/>
          <w:szCs w:val="24"/>
        </w:rPr>
        <w:t xml:space="preserve"> grâce à ce fort réseau local</w:t>
      </w:r>
      <w:r w:rsidRPr="00BD5D08">
        <w:rPr>
          <w:rFonts w:ascii="Georgia" w:hAnsi="Georgia"/>
          <w:bCs/>
          <w:sz w:val="24"/>
          <w:szCs w:val="24"/>
        </w:rPr>
        <w:t>.</w:t>
      </w:r>
    </w:p>
    <w:p w:rsidR="00C37F1B" w:rsidRPr="00BD5D08" w:rsidRDefault="00C37F1B" w:rsidP="00BD5D08">
      <w:pPr>
        <w:spacing w:line="360" w:lineRule="auto"/>
        <w:jc w:val="both"/>
        <w:rPr>
          <w:rFonts w:ascii="Georgia" w:hAnsi="Georgia"/>
          <w:bCs/>
          <w:sz w:val="24"/>
          <w:szCs w:val="24"/>
        </w:rPr>
      </w:pPr>
    </w:p>
    <w:p w:rsidR="00C37F1B" w:rsidRPr="00BD5D08" w:rsidRDefault="00C37F1B" w:rsidP="00BD5D08">
      <w:pPr>
        <w:spacing w:line="360" w:lineRule="auto"/>
        <w:jc w:val="both"/>
        <w:rPr>
          <w:rFonts w:ascii="Georgia" w:hAnsi="Georgia"/>
          <w:bCs/>
          <w:sz w:val="24"/>
          <w:szCs w:val="24"/>
        </w:rPr>
      </w:pPr>
      <w:r w:rsidRPr="00BD5D08">
        <w:rPr>
          <w:rFonts w:ascii="Georgia" w:hAnsi="Georgia"/>
          <w:bCs/>
          <w:sz w:val="24"/>
          <w:szCs w:val="24"/>
        </w:rPr>
        <w:t>Depuis l'ouverture du Hub Nikola Tesla en novembre 2018, Val d'Oise Numérique a ainsi noué plusieurs partenariats avec des organismes de formation ou d'insertion (UCP, CFA Ducretet, GRETA, École Simplon, Ecole de la 2</w:t>
      </w:r>
      <w:r w:rsidRPr="00BD5D08">
        <w:rPr>
          <w:rFonts w:ascii="Georgia" w:hAnsi="Georgia"/>
          <w:bCs/>
          <w:sz w:val="24"/>
          <w:szCs w:val="24"/>
          <w:vertAlign w:val="superscript"/>
        </w:rPr>
        <w:t>ème</w:t>
      </w:r>
      <w:r w:rsidRPr="00BD5D08">
        <w:rPr>
          <w:rFonts w:ascii="Georgia" w:hAnsi="Georgia"/>
          <w:bCs/>
          <w:sz w:val="24"/>
          <w:szCs w:val="24"/>
        </w:rPr>
        <w:t> Chance, Fondation d'Auteuil, …), des prescripteurs de politiques publiques (Région Île-de-France, Département du Val d’Oise, Plan Local pour l’Insertion et l’Emploi de la Communauté d’Agglomération Roissy-Pays-de-France, Missions Locales,…) et de nombreuses entreprises.</w:t>
      </w:r>
    </w:p>
    <w:p w:rsidR="00C37F1B" w:rsidRPr="00BD5D08" w:rsidRDefault="00C37F1B" w:rsidP="00BD5D08">
      <w:pPr>
        <w:spacing w:line="360" w:lineRule="auto"/>
        <w:jc w:val="both"/>
        <w:rPr>
          <w:rFonts w:ascii="Georgia" w:hAnsi="Georgia"/>
          <w:b/>
          <w:bCs/>
          <w:sz w:val="24"/>
          <w:szCs w:val="24"/>
        </w:rPr>
      </w:pPr>
    </w:p>
    <w:p w:rsidR="00136075" w:rsidRDefault="00136075" w:rsidP="00BD5D08">
      <w:pPr>
        <w:spacing w:line="360" w:lineRule="auto"/>
        <w:jc w:val="both"/>
        <w:rPr>
          <w:rFonts w:ascii="Georgia" w:hAnsi="Georgia"/>
          <w:bCs/>
          <w:sz w:val="24"/>
          <w:szCs w:val="24"/>
        </w:rPr>
      </w:pPr>
      <w:r w:rsidRPr="00BD5D08">
        <w:rPr>
          <w:rFonts w:ascii="Georgia" w:hAnsi="Georgia"/>
          <w:bCs/>
          <w:sz w:val="24"/>
          <w:szCs w:val="24"/>
        </w:rPr>
        <w:t xml:space="preserve">L’extension du Hub Nikola Tesla a été inaugurée le 7 octobre dernier et permet d’accueillir </w:t>
      </w:r>
      <w:r w:rsidR="002C268F" w:rsidRPr="00BD5D08">
        <w:rPr>
          <w:rFonts w:ascii="Georgia" w:hAnsi="Georgia"/>
          <w:bCs/>
          <w:sz w:val="24"/>
          <w:szCs w:val="24"/>
        </w:rPr>
        <w:t>de</w:t>
      </w:r>
      <w:r w:rsidRPr="00BD5D08">
        <w:rPr>
          <w:rFonts w:ascii="Georgia" w:hAnsi="Georgia"/>
          <w:bCs/>
          <w:sz w:val="24"/>
          <w:szCs w:val="24"/>
        </w:rPr>
        <w:t xml:space="preserve"> nouveaux espaces et équipements.</w:t>
      </w:r>
    </w:p>
    <w:p w:rsidR="00146AD5" w:rsidRDefault="00146AD5" w:rsidP="00BD5D08">
      <w:pPr>
        <w:spacing w:line="360" w:lineRule="auto"/>
        <w:jc w:val="both"/>
        <w:rPr>
          <w:rFonts w:ascii="Georgia" w:hAnsi="Georgia"/>
          <w:bCs/>
          <w:sz w:val="24"/>
          <w:szCs w:val="24"/>
        </w:rPr>
      </w:pPr>
    </w:p>
    <w:p w:rsidR="00146AD5" w:rsidRDefault="00146AD5" w:rsidP="00BD5D08">
      <w:pPr>
        <w:spacing w:line="360" w:lineRule="auto"/>
        <w:jc w:val="both"/>
        <w:rPr>
          <w:rFonts w:ascii="Georgia" w:hAnsi="Georgia"/>
          <w:bCs/>
          <w:sz w:val="24"/>
          <w:szCs w:val="24"/>
        </w:rPr>
      </w:pPr>
    </w:p>
    <w:p w:rsidR="00146AD5" w:rsidRDefault="00146AD5" w:rsidP="00BD5D08">
      <w:pPr>
        <w:spacing w:line="360" w:lineRule="auto"/>
        <w:jc w:val="both"/>
        <w:rPr>
          <w:rFonts w:ascii="Georgia" w:hAnsi="Georgia"/>
          <w:bCs/>
          <w:sz w:val="24"/>
          <w:szCs w:val="24"/>
        </w:rPr>
      </w:pPr>
    </w:p>
    <w:p w:rsidR="00146AD5" w:rsidRPr="00BD5D08" w:rsidRDefault="00146AD5" w:rsidP="00BD5D08">
      <w:pPr>
        <w:spacing w:line="360" w:lineRule="auto"/>
        <w:jc w:val="both"/>
        <w:rPr>
          <w:rFonts w:ascii="Georgia" w:hAnsi="Georgia"/>
          <w:bCs/>
          <w:sz w:val="24"/>
          <w:szCs w:val="24"/>
        </w:rPr>
      </w:pPr>
    </w:p>
    <w:p w:rsidR="000E220A" w:rsidRPr="00BD5D08" w:rsidRDefault="000E220A" w:rsidP="00BD5D08">
      <w:pPr>
        <w:spacing w:line="360" w:lineRule="auto"/>
        <w:jc w:val="both"/>
        <w:rPr>
          <w:rFonts w:ascii="Georgia" w:hAnsi="Georgia"/>
          <w:bCs/>
          <w:sz w:val="24"/>
          <w:szCs w:val="24"/>
        </w:rPr>
      </w:pPr>
    </w:p>
    <w:p w:rsidR="000E220A" w:rsidRPr="00BD5D08" w:rsidRDefault="000E220A" w:rsidP="00BD5D08">
      <w:pPr>
        <w:spacing w:line="360" w:lineRule="auto"/>
        <w:jc w:val="both"/>
        <w:rPr>
          <w:rFonts w:ascii="Georgia" w:hAnsi="Georgia"/>
          <w:bCs/>
          <w:sz w:val="24"/>
          <w:szCs w:val="24"/>
        </w:rPr>
      </w:pPr>
      <w:r w:rsidRPr="00BD5D08">
        <w:rPr>
          <w:rFonts w:ascii="Georgia" w:hAnsi="Georgia"/>
          <w:noProof/>
          <w:sz w:val="24"/>
          <w:szCs w:val="24"/>
          <w:lang w:eastAsia="fr-FR"/>
        </w:rPr>
        <w:lastRenderedPageBreak/>
        <mc:AlternateContent>
          <mc:Choice Requires="wps">
            <w:drawing>
              <wp:anchor distT="0" distB="0" distL="114300" distR="114300" simplePos="0" relativeHeight="251669504" behindDoc="0" locked="0" layoutInCell="1" allowOverlap="1" wp14:anchorId="2B3D6B20" wp14:editId="6E436777">
                <wp:simplePos x="0" y="0"/>
                <wp:positionH relativeFrom="margin">
                  <wp:posOffset>-9850</wp:posOffset>
                </wp:positionH>
                <wp:positionV relativeFrom="paragraph">
                  <wp:posOffset>22968</wp:posOffset>
                </wp:positionV>
                <wp:extent cx="6867727" cy="528320"/>
                <wp:effectExtent l="0" t="0" r="9525" b="5080"/>
                <wp:wrapNone/>
                <wp:docPr id="9"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867727" cy="528320"/>
                        </a:xfrm>
                        <a:prstGeom prst="roundRect">
                          <a:avLst/>
                        </a:prstGeom>
                        <a:solidFill>
                          <a:srgbClr val="4C9CAC"/>
                        </a:solidFill>
                        <a:ln w="12700" cap="flat" cmpd="sng" algn="ctr">
                          <a:noFill/>
                          <a:prstDash val="solid"/>
                          <a:miter lim="800000"/>
                        </a:ln>
                        <a:effectLst/>
                      </wps:spPr>
                      <wps:txbx>
                        <w:txbxContent>
                          <w:p w:rsidR="000E220A" w:rsidRPr="000E220A" w:rsidRDefault="000E220A" w:rsidP="000E220A">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Collèges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B3D6B20" id="_x0000_s1032" style="position:absolute;left:0;text-align:left;margin-left:-.8pt;margin-top:1.8pt;width:540.75pt;height:41.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" fillcolor="#4c9cac" stroked="f" strokeweight="1pt">
                <v:stroke joinstyle="miter"/>
                <v:textbox>
                  <w:txbxContent>
                    <w:p w:rsidR="000E220A" w:rsidRPr="000E220A" w:rsidRDefault="000E220A" w:rsidP="000E220A">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Collèges</w:t>
                      </w:r>
                    </w:p>
                  </w:txbxContent>
                </v:textbox>
                <w10:wrap anchorx="margin"/>
              </v:roundrect>
            </w:pict>
          </mc:Fallback>
        </mc:AlternateContent>
      </w:r>
    </w:p>
    <w:p w:rsidR="00BB6F1C" w:rsidRPr="00BD5D08" w:rsidRDefault="00BB6F1C" w:rsidP="00BD5D08">
      <w:pPr>
        <w:spacing w:line="360" w:lineRule="auto"/>
        <w:jc w:val="both"/>
        <w:rPr>
          <w:rFonts w:ascii="Georgia" w:hAnsi="Georgia"/>
          <w:bCs/>
          <w:sz w:val="24"/>
          <w:szCs w:val="24"/>
        </w:rPr>
      </w:pPr>
    </w:p>
    <w:p w:rsidR="000E220A" w:rsidRPr="00BD5D08" w:rsidRDefault="000E220A" w:rsidP="00BD5D08">
      <w:pPr>
        <w:pBdr>
          <w:bottom w:val="single" w:sz="4" w:space="1" w:color="auto"/>
        </w:pBdr>
        <w:spacing w:line="360" w:lineRule="auto"/>
        <w:jc w:val="both"/>
        <w:rPr>
          <w:rFonts w:ascii="Georgia" w:hAnsi="Georgia" w:cs="Arial"/>
          <w:b/>
          <w:color w:val="2F5496" w:themeColor="accent5" w:themeShade="BF"/>
          <w:sz w:val="24"/>
          <w:szCs w:val="24"/>
        </w:rPr>
      </w:pPr>
    </w:p>
    <w:p w:rsidR="000E220A" w:rsidRPr="00BD5D08" w:rsidRDefault="00BD5D08" w:rsidP="00BD5D08">
      <w:pPr>
        <w:pBdr>
          <w:bottom w:val="single" w:sz="4" w:space="1" w:color="auto"/>
        </w:pBdr>
        <w:spacing w:line="360" w:lineRule="auto"/>
        <w:jc w:val="both"/>
        <w:rPr>
          <w:rFonts w:ascii="Georgia" w:hAnsi="Georgia" w:cs="Arial"/>
          <w:b/>
          <w:color w:val="2F5496" w:themeColor="accent5" w:themeShade="BF"/>
          <w:sz w:val="24"/>
          <w:szCs w:val="24"/>
        </w:rPr>
      </w:pPr>
      <w:r w:rsidRPr="00BD5D08">
        <w:rPr>
          <w:rFonts w:ascii="Georgia" w:hAnsi="Georgia" w:cs="Arial"/>
          <w:b/>
          <w:color w:val="2F5496" w:themeColor="accent5" w:themeShade="BF"/>
          <w:sz w:val="24"/>
          <w:szCs w:val="24"/>
        </w:rPr>
        <w:t>ECOUEN</w:t>
      </w:r>
    </w:p>
    <w:p w:rsidR="00BB6F1C" w:rsidRPr="00BD5D08" w:rsidRDefault="00BB6F1C" w:rsidP="00BD5D08">
      <w:pPr>
        <w:pBdr>
          <w:bottom w:val="single" w:sz="4" w:space="1" w:color="auto"/>
        </w:pBdr>
        <w:spacing w:line="360" w:lineRule="auto"/>
        <w:jc w:val="both"/>
        <w:rPr>
          <w:rFonts w:ascii="Georgia" w:hAnsi="Georgia" w:cs="Arial"/>
          <w:b/>
          <w:color w:val="2F5496" w:themeColor="accent5" w:themeShade="BF"/>
          <w:sz w:val="24"/>
          <w:szCs w:val="24"/>
        </w:rPr>
      </w:pPr>
      <w:r w:rsidRPr="00BD5D08">
        <w:rPr>
          <w:rFonts w:ascii="Georgia" w:hAnsi="Georgia" w:cs="Arial"/>
          <w:b/>
          <w:color w:val="2F5496" w:themeColor="accent5" w:themeShade="BF"/>
          <w:sz w:val="24"/>
          <w:szCs w:val="24"/>
        </w:rPr>
        <w:t xml:space="preserve">Reconstruction partielle et restructuration du collège Jean Bullant </w:t>
      </w:r>
    </w:p>
    <w:p w:rsidR="00AF62A7" w:rsidRPr="00BD5D08" w:rsidRDefault="00AF62A7" w:rsidP="00BD5D08">
      <w:pPr>
        <w:spacing w:line="360" w:lineRule="auto"/>
        <w:jc w:val="both"/>
        <w:rPr>
          <w:rFonts w:ascii="Georgia" w:hAnsi="Georgia"/>
          <w:b/>
          <w:bCs/>
          <w:sz w:val="24"/>
          <w:szCs w:val="24"/>
        </w:rPr>
      </w:pPr>
    </w:p>
    <w:p w:rsidR="00AF62A7" w:rsidRPr="00BD5D08" w:rsidRDefault="00AF62A7" w:rsidP="00BD5D08">
      <w:pPr>
        <w:spacing w:line="360" w:lineRule="auto"/>
        <w:jc w:val="both"/>
        <w:rPr>
          <w:rFonts w:ascii="Georgia" w:hAnsi="Georgia"/>
          <w:bCs/>
          <w:sz w:val="24"/>
          <w:szCs w:val="24"/>
        </w:rPr>
      </w:pPr>
      <w:r w:rsidRPr="00BD5D08">
        <w:rPr>
          <w:rFonts w:ascii="Georgia" w:hAnsi="Georgia"/>
          <w:bCs/>
          <w:sz w:val="24"/>
          <w:szCs w:val="24"/>
        </w:rPr>
        <w:t xml:space="preserve">Le collège Jean Bullant à Ecouen et sa </w:t>
      </w:r>
      <w:proofErr w:type="spellStart"/>
      <w:r w:rsidRPr="00BD5D08">
        <w:rPr>
          <w:rFonts w:ascii="Georgia" w:hAnsi="Georgia"/>
          <w:bCs/>
          <w:sz w:val="24"/>
          <w:szCs w:val="24"/>
        </w:rPr>
        <w:t>Segpa</w:t>
      </w:r>
      <w:proofErr w:type="spellEnd"/>
      <w:r w:rsidRPr="00BD5D08">
        <w:rPr>
          <w:rFonts w:ascii="Georgia" w:hAnsi="Georgia"/>
          <w:bCs/>
          <w:sz w:val="24"/>
          <w:szCs w:val="24"/>
        </w:rPr>
        <w:t xml:space="preserve"> ont été restructurés pour avoir une capacité d’accueil de 650 élèves à la prochaine rentrée. Il accueille d’ailleurs le Hub numérique Nikola Tesla.</w:t>
      </w:r>
    </w:p>
    <w:p w:rsidR="00BB6F1C" w:rsidRDefault="00AF62A7" w:rsidP="00BD5D08">
      <w:pPr>
        <w:spacing w:line="360" w:lineRule="auto"/>
        <w:jc w:val="both"/>
        <w:rPr>
          <w:rFonts w:ascii="Georgia" w:hAnsi="Georgia"/>
          <w:bCs/>
          <w:sz w:val="24"/>
          <w:szCs w:val="24"/>
        </w:rPr>
      </w:pPr>
      <w:r w:rsidRPr="00BD5D08">
        <w:rPr>
          <w:rFonts w:ascii="Georgia" w:hAnsi="Georgia"/>
          <w:bCs/>
          <w:sz w:val="24"/>
          <w:szCs w:val="24"/>
        </w:rPr>
        <w:t xml:space="preserve">La restructuration du lieu implique aussi la mise en conformité de l’ensemble du site, la réfection du réseau de chauffage, de l’isolation thermique, l’aménagement d’un parking, la création d’un préau, la création d’un ascenseur ou encore la démolition des ateliers de la </w:t>
      </w:r>
      <w:proofErr w:type="spellStart"/>
      <w:r w:rsidRPr="00BD5D08">
        <w:rPr>
          <w:rFonts w:ascii="Georgia" w:hAnsi="Georgia"/>
          <w:bCs/>
          <w:sz w:val="24"/>
          <w:szCs w:val="24"/>
        </w:rPr>
        <w:t>Segpa</w:t>
      </w:r>
      <w:proofErr w:type="spellEnd"/>
      <w:r w:rsidRPr="00BD5D08">
        <w:rPr>
          <w:rFonts w:ascii="Georgia" w:hAnsi="Georgia"/>
          <w:bCs/>
          <w:sz w:val="24"/>
          <w:szCs w:val="24"/>
        </w:rPr>
        <w:t xml:space="preserve"> et leur déplacement sein du bâtiment externat.</w:t>
      </w:r>
      <w:r w:rsidR="00BD5D08">
        <w:rPr>
          <w:rFonts w:ascii="Georgia" w:hAnsi="Georgia"/>
          <w:bCs/>
          <w:sz w:val="24"/>
          <w:szCs w:val="24"/>
        </w:rPr>
        <w:t xml:space="preserve"> </w:t>
      </w:r>
      <w:r w:rsidRPr="00BD5D08">
        <w:rPr>
          <w:rFonts w:ascii="Georgia" w:hAnsi="Georgia"/>
          <w:b/>
          <w:bCs/>
          <w:color w:val="2F5496" w:themeColor="accent5" w:themeShade="BF"/>
          <w:sz w:val="24"/>
          <w:szCs w:val="24"/>
        </w:rPr>
        <w:t>Au total, le département contribue au projet à hauteur de 9 794 400 euros.</w:t>
      </w:r>
      <w:r w:rsidR="00BD5D08">
        <w:rPr>
          <w:rFonts w:ascii="Georgia" w:hAnsi="Georgia"/>
          <w:bCs/>
          <w:sz w:val="24"/>
          <w:szCs w:val="24"/>
        </w:rPr>
        <w:t xml:space="preserve"> </w:t>
      </w:r>
      <w:r w:rsidRPr="00BD5D08">
        <w:rPr>
          <w:rFonts w:ascii="Georgia" w:hAnsi="Georgia"/>
          <w:bCs/>
          <w:sz w:val="24"/>
          <w:szCs w:val="24"/>
        </w:rPr>
        <w:t>La reconstruction partielle et la restructuration de ce collège sont livrées fin 2020.</w:t>
      </w:r>
    </w:p>
    <w:p w:rsidR="0082488D" w:rsidRDefault="0082488D" w:rsidP="00BD5D08">
      <w:pPr>
        <w:spacing w:line="360" w:lineRule="auto"/>
        <w:jc w:val="both"/>
        <w:rPr>
          <w:rFonts w:ascii="Georgia" w:hAnsi="Georgia"/>
          <w:bCs/>
          <w:sz w:val="24"/>
          <w:szCs w:val="24"/>
        </w:rPr>
      </w:pPr>
      <w:r>
        <w:rPr>
          <w:rFonts w:ascii="Georgia" w:hAnsi="Georgia"/>
          <w:bCs/>
          <w:sz w:val="24"/>
          <w:szCs w:val="24"/>
        </w:rPr>
        <w:t xml:space="preserve">La Présidente du Conseil départemental, Marie-Christine Cavecchi, </w:t>
      </w:r>
      <w:r w:rsidR="0044568B">
        <w:rPr>
          <w:rFonts w:ascii="Georgia" w:hAnsi="Georgia"/>
          <w:bCs/>
          <w:sz w:val="24"/>
          <w:szCs w:val="24"/>
        </w:rPr>
        <w:t xml:space="preserve">en présence de Virginie </w:t>
      </w:r>
      <w:proofErr w:type="spellStart"/>
      <w:r w:rsidR="0044568B">
        <w:rPr>
          <w:rFonts w:ascii="Georgia" w:hAnsi="Georgia"/>
          <w:bCs/>
          <w:sz w:val="24"/>
          <w:szCs w:val="24"/>
        </w:rPr>
        <w:t>Tinland</w:t>
      </w:r>
      <w:proofErr w:type="spellEnd"/>
      <w:r w:rsidR="0044568B">
        <w:rPr>
          <w:rFonts w:ascii="Georgia" w:hAnsi="Georgia"/>
          <w:bCs/>
          <w:sz w:val="24"/>
          <w:szCs w:val="24"/>
        </w:rPr>
        <w:t xml:space="preserve">, Daniel </w:t>
      </w:r>
      <w:proofErr w:type="spellStart"/>
      <w:r w:rsidR="0044568B">
        <w:rPr>
          <w:rFonts w:ascii="Georgia" w:hAnsi="Georgia"/>
          <w:bCs/>
          <w:sz w:val="24"/>
          <w:szCs w:val="24"/>
        </w:rPr>
        <w:t>Desse</w:t>
      </w:r>
      <w:proofErr w:type="spellEnd"/>
      <w:r w:rsidR="0044568B">
        <w:rPr>
          <w:rFonts w:ascii="Georgia" w:hAnsi="Georgia"/>
          <w:bCs/>
          <w:sz w:val="24"/>
          <w:szCs w:val="24"/>
        </w:rPr>
        <w:t xml:space="preserve"> et Agnès </w:t>
      </w:r>
      <w:proofErr w:type="spellStart"/>
      <w:r w:rsidR="0044568B">
        <w:rPr>
          <w:rFonts w:ascii="Georgia" w:hAnsi="Georgia"/>
          <w:bCs/>
          <w:sz w:val="24"/>
          <w:szCs w:val="24"/>
        </w:rPr>
        <w:t>Rafaitin</w:t>
      </w:r>
      <w:proofErr w:type="spellEnd"/>
      <w:r w:rsidR="0044568B">
        <w:rPr>
          <w:rFonts w:ascii="Georgia" w:hAnsi="Georgia"/>
          <w:bCs/>
          <w:sz w:val="24"/>
          <w:szCs w:val="24"/>
        </w:rPr>
        <w:t xml:space="preserve">, </w:t>
      </w:r>
      <w:r>
        <w:rPr>
          <w:rFonts w:ascii="Georgia" w:hAnsi="Georgia"/>
          <w:bCs/>
          <w:sz w:val="24"/>
          <w:szCs w:val="24"/>
        </w:rPr>
        <w:t>a visité le collège rénové le 19 mars 2021.</w:t>
      </w:r>
    </w:p>
    <w:p w:rsidR="00A2778F" w:rsidRDefault="00A2778F" w:rsidP="00BD5D08">
      <w:pPr>
        <w:spacing w:line="360" w:lineRule="auto"/>
        <w:jc w:val="both"/>
        <w:rPr>
          <w:rFonts w:ascii="Georgia" w:hAnsi="Georgia"/>
          <w:bCs/>
          <w:sz w:val="24"/>
          <w:szCs w:val="24"/>
        </w:rPr>
      </w:pPr>
    </w:p>
    <w:p w:rsidR="00A2778F" w:rsidRPr="00BD5D08" w:rsidRDefault="00A2778F" w:rsidP="00A2778F">
      <w:pPr>
        <w:pBdr>
          <w:bottom w:val="single" w:sz="4" w:space="1" w:color="auto"/>
        </w:pBdr>
        <w:spacing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FOSSES</w:t>
      </w:r>
    </w:p>
    <w:p w:rsidR="00A2778F" w:rsidRPr="00BD5D08" w:rsidRDefault="00A2778F" w:rsidP="00A2778F">
      <w:pPr>
        <w:pBdr>
          <w:bottom w:val="single" w:sz="4" w:space="1" w:color="auto"/>
        </w:pBdr>
        <w:spacing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Extension du collège Stendhal </w:t>
      </w:r>
    </w:p>
    <w:p w:rsidR="00A2778F" w:rsidRDefault="00A2778F" w:rsidP="00A2778F">
      <w:pPr>
        <w:spacing w:line="360" w:lineRule="auto"/>
        <w:jc w:val="both"/>
        <w:rPr>
          <w:rFonts w:ascii="Georgia" w:hAnsi="Georgia"/>
          <w:bCs/>
          <w:sz w:val="24"/>
          <w:szCs w:val="24"/>
        </w:rPr>
      </w:pPr>
    </w:p>
    <w:p w:rsidR="00A2778F" w:rsidRDefault="00A2778F" w:rsidP="00A2778F">
      <w:pPr>
        <w:spacing w:line="360" w:lineRule="auto"/>
        <w:jc w:val="both"/>
        <w:rPr>
          <w:rFonts w:ascii="Georgia" w:hAnsi="Georgia"/>
          <w:bCs/>
          <w:sz w:val="24"/>
          <w:szCs w:val="24"/>
        </w:rPr>
      </w:pPr>
      <w:r w:rsidRPr="00A2778F">
        <w:rPr>
          <w:rFonts w:ascii="Georgia" w:hAnsi="Georgia"/>
          <w:bCs/>
          <w:sz w:val="24"/>
          <w:szCs w:val="24"/>
        </w:rPr>
        <w:t>Le secteur de Fosses fait partie des zones en tension</w:t>
      </w:r>
      <w:r w:rsidRPr="00A2778F">
        <w:rPr>
          <w:rFonts w:ascii="Georgia" w:hAnsi="Georgia"/>
          <w:b/>
          <w:bCs/>
          <w:sz w:val="24"/>
          <w:szCs w:val="24"/>
        </w:rPr>
        <w:t xml:space="preserve"> </w:t>
      </w:r>
      <w:r w:rsidRPr="00A2778F">
        <w:rPr>
          <w:rFonts w:ascii="Georgia" w:hAnsi="Georgia"/>
          <w:bCs/>
          <w:sz w:val="24"/>
          <w:szCs w:val="24"/>
        </w:rPr>
        <w:t>en termes de poussées des effectifs dans les collèges. Le Département y porte donc une attention très particulière</w:t>
      </w:r>
      <w:r>
        <w:rPr>
          <w:rFonts w:ascii="Georgia" w:hAnsi="Georgia"/>
          <w:bCs/>
          <w:sz w:val="24"/>
          <w:szCs w:val="24"/>
        </w:rPr>
        <w:t xml:space="preserve"> et a décidé d’engager les travaux d’extension du collège Stendhal de Fosses, </w:t>
      </w:r>
      <w:r w:rsidRPr="00A2778F">
        <w:rPr>
          <w:rFonts w:ascii="Georgia" w:hAnsi="Georgia"/>
          <w:bCs/>
          <w:sz w:val="24"/>
          <w:szCs w:val="24"/>
        </w:rPr>
        <w:t>construit en 1973</w:t>
      </w:r>
      <w:r>
        <w:rPr>
          <w:rFonts w:ascii="Georgia" w:hAnsi="Georgia"/>
          <w:bCs/>
          <w:sz w:val="24"/>
          <w:szCs w:val="24"/>
        </w:rPr>
        <w:t xml:space="preserve"> et ayant fait l’objet d’une réhabilitation en 2013 </w:t>
      </w:r>
      <w:r w:rsidR="003549F2">
        <w:rPr>
          <w:rFonts w:ascii="Georgia" w:hAnsi="Georgia"/>
          <w:bCs/>
          <w:sz w:val="24"/>
          <w:szCs w:val="24"/>
        </w:rPr>
        <w:t>pour un montant de 7,9 millions d’euros</w:t>
      </w:r>
      <w:r>
        <w:rPr>
          <w:rFonts w:ascii="Georgia" w:hAnsi="Georgia"/>
          <w:bCs/>
          <w:sz w:val="24"/>
          <w:szCs w:val="24"/>
        </w:rPr>
        <w:t>.</w:t>
      </w:r>
    </w:p>
    <w:p w:rsidR="00A2778F" w:rsidRDefault="00A2778F" w:rsidP="00A2778F">
      <w:pPr>
        <w:spacing w:line="360" w:lineRule="auto"/>
        <w:jc w:val="both"/>
        <w:rPr>
          <w:rFonts w:ascii="Georgia" w:hAnsi="Georgia"/>
          <w:bCs/>
          <w:sz w:val="24"/>
          <w:szCs w:val="24"/>
        </w:rPr>
      </w:pPr>
      <w:r>
        <w:rPr>
          <w:rFonts w:ascii="Georgia" w:hAnsi="Georgia"/>
          <w:bCs/>
          <w:sz w:val="24"/>
          <w:szCs w:val="24"/>
        </w:rPr>
        <w:t xml:space="preserve">En début d’année 2020, </w:t>
      </w:r>
      <w:r w:rsidRPr="00A2778F">
        <w:rPr>
          <w:rFonts w:ascii="Georgia" w:hAnsi="Georgia"/>
          <w:bCs/>
          <w:sz w:val="24"/>
          <w:szCs w:val="24"/>
        </w:rPr>
        <w:t xml:space="preserve">5 nouveaux bâtiments soit 400m² supplémentaires </w:t>
      </w:r>
      <w:r w:rsidR="003549F2">
        <w:rPr>
          <w:rFonts w:ascii="Georgia" w:hAnsi="Georgia"/>
          <w:bCs/>
          <w:sz w:val="24"/>
          <w:szCs w:val="24"/>
        </w:rPr>
        <w:t>ont été</w:t>
      </w:r>
      <w:r w:rsidRPr="00A2778F">
        <w:rPr>
          <w:rFonts w:ascii="Georgia" w:hAnsi="Georgia"/>
          <w:bCs/>
          <w:sz w:val="24"/>
          <w:szCs w:val="24"/>
        </w:rPr>
        <w:t xml:space="preserve"> livrés. L’opération a permis d’augmenter la capacité du collège de 100 places supplémentaires pour atteindre une capacité</w:t>
      </w:r>
      <w:r w:rsidR="003549F2">
        <w:rPr>
          <w:rFonts w:ascii="Georgia" w:hAnsi="Georgia"/>
          <w:bCs/>
          <w:sz w:val="24"/>
          <w:szCs w:val="24"/>
        </w:rPr>
        <w:t xml:space="preserve"> totale</w:t>
      </w:r>
      <w:r w:rsidRPr="00A2778F">
        <w:rPr>
          <w:rFonts w:ascii="Georgia" w:hAnsi="Georgia"/>
          <w:bCs/>
          <w:sz w:val="24"/>
          <w:szCs w:val="24"/>
        </w:rPr>
        <w:t xml:space="preserve"> de 750 collégiens.</w:t>
      </w:r>
    </w:p>
    <w:p w:rsidR="00A2778F" w:rsidRPr="00BD5D08" w:rsidRDefault="002D45C4" w:rsidP="00BD5D08">
      <w:pPr>
        <w:spacing w:line="360" w:lineRule="auto"/>
        <w:jc w:val="both"/>
        <w:rPr>
          <w:rFonts w:ascii="Georgia" w:hAnsi="Georgia"/>
          <w:bCs/>
          <w:sz w:val="24"/>
          <w:szCs w:val="24"/>
        </w:rPr>
      </w:pPr>
      <w:r>
        <w:rPr>
          <w:rFonts w:ascii="Georgia" w:hAnsi="Georgia"/>
          <w:bCs/>
          <w:sz w:val="24"/>
          <w:szCs w:val="24"/>
        </w:rPr>
        <w:t>L</w:t>
      </w:r>
      <w:r w:rsidRPr="002D45C4">
        <w:rPr>
          <w:rFonts w:ascii="Georgia" w:hAnsi="Georgia"/>
          <w:bCs/>
          <w:sz w:val="24"/>
          <w:szCs w:val="24"/>
        </w:rPr>
        <w:t xml:space="preserve">a capacité de la salle </w:t>
      </w:r>
      <w:r>
        <w:rPr>
          <w:rFonts w:ascii="Georgia" w:hAnsi="Georgia"/>
          <w:bCs/>
          <w:sz w:val="24"/>
          <w:szCs w:val="24"/>
        </w:rPr>
        <w:t xml:space="preserve">de restauration a </w:t>
      </w:r>
      <w:r w:rsidR="003549F2">
        <w:rPr>
          <w:rFonts w:ascii="Georgia" w:hAnsi="Georgia"/>
          <w:bCs/>
          <w:sz w:val="24"/>
          <w:szCs w:val="24"/>
        </w:rPr>
        <w:t xml:space="preserve">aussi </w:t>
      </w:r>
      <w:r>
        <w:rPr>
          <w:rFonts w:ascii="Georgia" w:hAnsi="Georgia"/>
          <w:bCs/>
          <w:sz w:val="24"/>
          <w:szCs w:val="24"/>
        </w:rPr>
        <w:t xml:space="preserve">été augmentée </w:t>
      </w:r>
      <w:r w:rsidRPr="002D45C4">
        <w:rPr>
          <w:rFonts w:ascii="Georgia" w:hAnsi="Georgia"/>
          <w:bCs/>
          <w:sz w:val="24"/>
          <w:szCs w:val="24"/>
        </w:rPr>
        <w:t>d’environ 50 m² </w:t>
      </w:r>
      <w:r>
        <w:rPr>
          <w:rFonts w:ascii="Georgia" w:hAnsi="Georgia"/>
          <w:bCs/>
          <w:sz w:val="24"/>
          <w:szCs w:val="24"/>
        </w:rPr>
        <w:t>pour un coût d’environ 150 000 euros. Au total, le Département a investi 1,25 million d’</w:t>
      </w:r>
      <w:r w:rsidR="003549F2">
        <w:rPr>
          <w:rFonts w:ascii="Georgia" w:hAnsi="Georgia"/>
          <w:bCs/>
          <w:sz w:val="24"/>
          <w:szCs w:val="24"/>
        </w:rPr>
        <w:t>euros dans l’opération.</w:t>
      </w:r>
    </w:p>
    <w:p w:rsidR="00F34DF5" w:rsidRPr="00BD5D08" w:rsidRDefault="00BD5D08" w:rsidP="00BD5D08">
      <w:pPr>
        <w:spacing w:line="360" w:lineRule="auto"/>
        <w:jc w:val="both"/>
        <w:rPr>
          <w:rFonts w:ascii="Georgia" w:eastAsiaTheme="minorEastAsia" w:hAnsi="Georgia" w:cs="Arial"/>
          <w:color w:val="202122"/>
          <w:sz w:val="24"/>
          <w:szCs w:val="24"/>
          <w:lang w:eastAsia="fr-FR"/>
        </w:rPr>
      </w:pPr>
      <w:r w:rsidRPr="00BD5D08">
        <w:rPr>
          <w:rFonts w:ascii="Georgia" w:hAnsi="Georgia"/>
          <w:noProof/>
          <w:sz w:val="24"/>
          <w:szCs w:val="24"/>
          <w:lang w:eastAsia="fr-FR"/>
        </w:rPr>
        <mc:AlternateContent>
          <mc:Choice Requires="wps">
            <w:drawing>
              <wp:anchor distT="0" distB="0" distL="114300" distR="114300" simplePos="0" relativeHeight="251667456" behindDoc="0" locked="0" layoutInCell="1" allowOverlap="1" wp14:anchorId="2B3D6B20" wp14:editId="6E436777">
                <wp:simplePos x="0" y="0"/>
                <wp:positionH relativeFrom="margin">
                  <wp:posOffset>-77470</wp:posOffset>
                </wp:positionH>
                <wp:positionV relativeFrom="paragraph">
                  <wp:posOffset>163033</wp:posOffset>
                </wp:positionV>
                <wp:extent cx="6994187" cy="528320"/>
                <wp:effectExtent l="0" t="0" r="0" b="5080"/>
                <wp:wrapNone/>
                <wp:docPr id="8"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94187" cy="528320"/>
                        </a:xfrm>
                        <a:prstGeom prst="roundRect">
                          <a:avLst/>
                        </a:prstGeom>
                        <a:solidFill>
                          <a:srgbClr val="4C9CAC"/>
                        </a:solidFill>
                        <a:ln w="12700" cap="flat" cmpd="sng" algn="ctr">
                          <a:noFill/>
                          <a:prstDash val="solid"/>
                          <a:miter lim="800000"/>
                        </a:ln>
                        <a:effectLst/>
                      </wps:spPr>
                      <wps:txbx>
                        <w:txbxContent>
                          <w:p w:rsidR="000E220A" w:rsidRPr="000E220A" w:rsidRDefault="000E220A" w:rsidP="000E220A">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Routes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B3D6B20" id="_x0000_s1033" style="position:absolute;left:0;text-align:left;margin-left:-6.1pt;margin-top:12.85pt;width:550.7pt;height:4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" fillcolor="#4c9cac" stroked="f" strokeweight="1pt">
                <v:stroke joinstyle="miter"/>
                <v:textbox>
                  <w:txbxContent>
                    <w:p w:rsidR="000E220A" w:rsidRPr="000E220A" w:rsidRDefault="000E220A" w:rsidP="000E220A">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Routes</w:t>
                      </w:r>
                    </w:p>
                  </w:txbxContent>
                </v:textbox>
                <w10:wrap anchorx="margin"/>
              </v:roundrect>
            </w:pict>
          </mc:Fallback>
        </mc:AlternateContent>
      </w:r>
    </w:p>
    <w:p w:rsidR="000E220A" w:rsidRPr="00BD5D08" w:rsidRDefault="000E220A" w:rsidP="00BD5D08">
      <w:pPr>
        <w:spacing w:line="360" w:lineRule="auto"/>
        <w:jc w:val="both"/>
        <w:rPr>
          <w:rFonts w:ascii="Georgia" w:hAnsi="Georgia" w:cs="Arial"/>
          <w:color w:val="2F5496" w:themeColor="accent5" w:themeShade="BF"/>
          <w:sz w:val="24"/>
          <w:szCs w:val="24"/>
        </w:rPr>
      </w:pPr>
    </w:p>
    <w:p w:rsidR="000E220A" w:rsidRPr="00BD5D08" w:rsidRDefault="000E220A" w:rsidP="00BD5D08">
      <w:pPr>
        <w:spacing w:line="360" w:lineRule="auto"/>
        <w:jc w:val="both"/>
        <w:rPr>
          <w:rFonts w:ascii="Georgia" w:hAnsi="Georgia" w:cs="Arial"/>
          <w:color w:val="2F5496" w:themeColor="accent5" w:themeShade="BF"/>
          <w:sz w:val="24"/>
          <w:szCs w:val="24"/>
        </w:rPr>
      </w:pPr>
    </w:p>
    <w:p w:rsidR="000E220A" w:rsidRPr="00BD5D08" w:rsidRDefault="000E220A" w:rsidP="00BD5D08">
      <w:pPr>
        <w:spacing w:line="360" w:lineRule="auto"/>
        <w:jc w:val="both"/>
        <w:rPr>
          <w:rFonts w:ascii="Georgia" w:hAnsi="Georgia" w:cs="Arial"/>
          <w:color w:val="2F5496" w:themeColor="accent5" w:themeShade="BF"/>
          <w:sz w:val="24"/>
          <w:szCs w:val="24"/>
        </w:rPr>
      </w:pPr>
    </w:p>
    <w:p w:rsidR="00F34DF5" w:rsidRPr="00BD5D08" w:rsidRDefault="00F34DF5" w:rsidP="00BD5D08">
      <w:pPr>
        <w:pBdr>
          <w:bottom w:val="single" w:sz="4" w:space="1" w:color="auto"/>
        </w:pBdr>
        <w:spacing w:line="360" w:lineRule="auto"/>
        <w:jc w:val="both"/>
        <w:rPr>
          <w:rFonts w:ascii="Georgia" w:hAnsi="Georgia" w:cs="Arial"/>
          <w:b/>
          <w:color w:val="2F5496" w:themeColor="accent5" w:themeShade="BF"/>
          <w:sz w:val="24"/>
          <w:szCs w:val="24"/>
        </w:rPr>
      </w:pPr>
      <w:r w:rsidRPr="00BD5D08">
        <w:rPr>
          <w:rFonts w:ascii="Georgia" w:hAnsi="Georgia" w:cs="Arial"/>
          <w:b/>
          <w:color w:val="2F5496" w:themeColor="accent5" w:themeShade="BF"/>
          <w:sz w:val="24"/>
          <w:szCs w:val="24"/>
        </w:rPr>
        <w:t>Requalification de la RN1 entre la Francilienne et la RD 78</w:t>
      </w:r>
    </w:p>
    <w:p w:rsidR="00F34DF5" w:rsidRPr="00BD5D08" w:rsidRDefault="00F34DF5" w:rsidP="00BD5D08">
      <w:pPr>
        <w:spacing w:line="360" w:lineRule="auto"/>
        <w:jc w:val="both"/>
        <w:rPr>
          <w:rFonts w:ascii="Georgia" w:eastAsiaTheme="minorEastAsia" w:hAnsi="Georgia" w:cs="Arial"/>
          <w:b/>
          <w:bCs/>
          <w:color w:val="202122"/>
          <w:sz w:val="24"/>
          <w:szCs w:val="24"/>
          <w:lang w:eastAsia="fr-FR"/>
        </w:rPr>
      </w:pPr>
    </w:p>
    <w:p w:rsidR="00F34DF5" w:rsidRPr="00BD5D08" w:rsidRDefault="00F34DF5"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L’arrivée du prolongement de l’A16 va conduire à une diminution par 10 du trafic actuel rencontré par la RN 1. Son gabarit ne sera donc plus en adéquation avec l’usage rencontré.</w:t>
      </w:r>
    </w:p>
    <w:p w:rsidR="00F34DF5" w:rsidRPr="00BD5D08" w:rsidRDefault="00F34DF5" w:rsidP="00BD5D08">
      <w:pPr>
        <w:spacing w:line="360" w:lineRule="auto"/>
        <w:jc w:val="both"/>
        <w:rPr>
          <w:rFonts w:ascii="Georgia" w:eastAsiaTheme="minorEastAsia" w:hAnsi="Georgia" w:cs="Arial"/>
          <w:color w:val="202122"/>
          <w:sz w:val="24"/>
          <w:szCs w:val="24"/>
          <w:lang w:eastAsia="fr-FR"/>
        </w:rPr>
      </w:pPr>
    </w:p>
    <w:p w:rsidR="00F34DF5" w:rsidRPr="00BD5D08" w:rsidRDefault="00F34DF5"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À cet effet, une réduction à 2 x 1 voies est projetée ainsi que des aménagements qualitatifs permettant de requalifier totalement cet axe qui deviendra la RD 78.</w:t>
      </w:r>
    </w:p>
    <w:p w:rsidR="00F34DF5" w:rsidRPr="00BD5D08" w:rsidRDefault="00F34DF5" w:rsidP="00BD5D08">
      <w:pPr>
        <w:spacing w:line="360" w:lineRule="auto"/>
        <w:jc w:val="both"/>
        <w:rPr>
          <w:rFonts w:ascii="Georgia" w:eastAsiaTheme="minorEastAsia" w:hAnsi="Georgia" w:cs="Arial"/>
          <w:color w:val="202122"/>
          <w:sz w:val="24"/>
          <w:szCs w:val="24"/>
          <w:lang w:eastAsia="fr-FR"/>
        </w:rPr>
      </w:pPr>
    </w:p>
    <w:p w:rsidR="00F34DF5" w:rsidRPr="00BD5D08" w:rsidRDefault="00F34DF5"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Le projet, estimé initialement à 9,70 M€ TTC par l’État (montant réévalué provisoirement à 13,65 M€ TTC en 2018), est entièrement financé par celui-ci dont 6,30 M€ TTC dans l’actuel Contrat Particulier État Région (CPER) et sera réalisé sous maîtrise d’ouvrage déléguée au Département du Val d’Oise par l’État.</w:t>
      </w:r>
    </w:p>
    <w:p w:rsidR="00F34DF5" w:rsidRPr="00BD5D08" w:rsidRDefault="00F34DF5" w:rsidP="00BD5D08">
      <w:pPr>
        <w:spacing w:line="360" w:lineRule="auto"/>
        <w:jc w:val="both"/>
        <w:rPr>
          <w:rFonts w:ascii="Georgia" w:eastAsiaTheme="minorEastAsia" w:hAnsi="Georgia" w:cs="Arial"/>
          <w:color w:val="202122"/>
          <w:sz w:val="24"/>
          <w:szCs w:val="24"/>
          <w:lang w:eastAsia="fr-FR"/>
        </w:rPr>
      </w:pPr>
    </w:p>
    <w:p w:rsidR="00F34DF5" w:rsidRPr="00BD5D08" w:rsidRDefault="00F34DF5"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Les travaux correspondants n’ont pu commencer avant la mise en service du réaménagement du giratoire de la Croix Verte (2020).</w:t>
      </w:r>
    </w:p>
    <w:p w:rsidR="00F34DF5" w:rsidRPr="00BD5D08" w:rsidRDefault="00F34DF5" w:rsidP="00BD5D08">
      <w:pPr>
        <w:spacing w:line="360" w:lineRule="auto"/>
        <w:jc w:val="both"/>
        <w:rPr>
          <w:rFonts w:ascii="Georgia" w:eastAsiaTheme="minorEastAsia" w:hAnsi="Georgia" w:cs="Arial"/>
          <w:color w:val="202122"/>
          <w:sz w:val="24"/>
          <w:szCs w:val="24"/>
          <w:lang w:eastAsia="fr-FR"/>
        </w:rPr>
      </w:pPr>
    </w:p>
    <w:p w:rsidR="00F34DF5" w:rsidRPr="00BD5D08" w:rsidRDefault="00F34DF5" w:rsidP="00BD5D08">
      <w:pPr>
        <w:pBdr>
          <w:bottom w:val="single" w:sz="4" w:space="1" w:color="auto"/>
        </w:pBdr>
        <w:spacing w:line="360" w:lineRule="auto"/>
        <w:jc w:val="both"/>
        <w:rPr>
          <w:rFonts w:ascii="Georgia" w:hAnsi="Georgia" w:cs="Arial"/>
          <w:b/>
          <w:color w:val="2F5496" w:themeColor="accent5" w:themeShade="BF"/>
          <w:sz w:val="24"/>
          <w:szCs w:val="24"/>
        </w:rPr>
      </w:pPr>
      <w:r w:rsidRPr="00BD5D08">
        <w:rPr>
          <w:rFonts w:ascii="Georgia" w:hAnsi="Georgia" w:cs="Arial"/>
          <w:b/>
          <w:color w:val="2F5496" w:themeColor="accent5" w:themeShade="BF"/>
          <w:sz w:val="24"/>
          <w:szCs w:val="24"/>
        </w:rPr>
        <w:t>Création d’un barreau entre la RD47 et la route de Goussainville à Fontenay en Parisis</w:t>
      </w:r>
    </w:p>
    <w:p w:rsidR="00F34DF5" w:rsidRPr="00BD5D08" w:rsidRDefault="00F34DF5" w:rsidP="00BD5D08">
      <w:pPr>
        <w:spacing w:line="360" w:lineRule="auto"/>
        <w:jc w:val="both"/>
        <w:rPr>
          <w:rFonts w:ascii="Georgia" w:eastAsiaTheme="minorEastAsia" w:hAnsi="Georgia" w:cs="Arial"/>
          <w:b/>
          <w:bCs/>
          <w:color w:val="202122"/>
          <w:sz w:val="24"/>
          <w:szCs w:val="24"/>
          <w:lang w:eastAsia="fr-FR"/>
        </w:rPr>
      </w:pPr>
    </w:p>
    <w:p w:rsidR="00F34DF5" w:rsidRPr="00BD5D08" w:rsidRDefault="00F34DF5"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L’accès à Goussainville depuis la Francilienne nécessite, pour une partie du trafic, un transit par le centre de Fontenay-en-Parisis.</w:t>
      </w:r>
    </w:p>
    <w:p w:rsidR="00F34DF5" w:rsidRPr="00BD5D08" w:rsidRDefault="00F34DF5"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Afin, notamment, d’endiguer ce phénomène, un barreau est à l’étude entre la RD 47 et la Route de</w:t>
      </w:r>
    </w:p>
    <w:p w:rsidR="00F34DF5" w:rsidRPr="00BD5D08" w:rsidRDefault="00F34DF5"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Goussainville afin de permettre également l’irrigation d’une Zone d’Aménagement Concerté (ZAC) en devenir.</w:t>
      </w:r>
    </w:p>
    <w:p w:rsidR="00F34DF5" w:rsidRPr="00BD5D08" w:rsidRDefault="00F34DF5"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Le projet est estimé à 2,4 M€ TTC et sera cofinancé par le Département (à hauteur de 800 000 €), la Communauté d’Agglomération Roissy Pays de France (CARPF) et les communes de Goussainville et de Fontenay-en-Parisis. L'opération correspondante a été votée dans le cadre du programme annuel en 2018.</w:t>
      </w:r>
    </w:p>
    <w:p w:rsidR="00F34DF5" w:rsidRPr="00BD5D08" w:rsidRDefault="00F34DF5"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Une convention de Co-Maîtrise d'Ouvrage (n° 18-1418) et une convention de groupement de commandes (n° 18-1419) à passer entre la Communauté d'Agglomération de Roissy Pays de France</w:t>
      </w:r>
    </w:p>
    <w:p w:rsidR="00A957B5" w:rsidRDefault="00F34DF5"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(CARPF), les communes de Goussainville et Fontenay en Parisis et le CD95 sont en cours de finalisation (en attente d'un retour de la CARPF).</w:t>
      </w:r>
      <w:bookmarkStart w:id="0" w:name="_GoBack"/>
      <w:bookmarkEnd w:id="0"/>
    </w:p>
    <w:p w:rsidR="00A957B5" w:rsidRPr="00F772A1" w:rsidRDefault="00A957B5" w:rsidP="00A957B5">
      <w:pPr>
        <w:spacing w:line="360" w:lineRule="auto"/>
        <w:jc w:val="both"/>
        <w:rPr>
          <w:rFonts w:ascii="Georgia" w:hAnsi="Georgia"/>
          <w:sz w:val="24"/>
          <w:szCs w:val="24"/>
        </w:rPr>
      </w:pPr>
    </w:p>
    <w:p w:rsidR="00A957B5" w:rsidRPr="00F772A1" w:rsidRDefault="00A957B5" w:rsidP="00A957B5">
      <w:pPr>
        <w:spacing w:line="360" w:lineRule="auto"/>
        <w:jc w:val="both"/>
        <w:rPr>
          <w:rFonts w:ascii="Georgia" w:hAnsi="Georgia"/>
          <w:sz w:val="24"/>
          <w:szCs w:val="24"/>
        </w:rPr>
      </w:pPr>
      <w:r w:rsidRPr="00F772A1">
        <w:rPr>
          <w:rFonts w:ascii="Georgia" w:hAnsi="Georgia"/>
          <w:noProof/>
          <w:sz w:val="24"/>
          <w:szCs w:val="24"/>
          <w:lang w:eastAsia="fr-FR"/>
        </w:rPr>
        <mc:AlternateContent>
          <mc:Choice Requires="wps">
            <w:drawing>
              <wp:anchor distT="0" distB="0" distL="114300" distR="114300" simplePos="0" relativeHeight="251673600" behindDoc="0" locked="0" layoutInCell="1" allowOverlap="1" wp14:anchorId="42DFD87D" wp14:editId="2080FF3D">
                <wp:simplePos x="0" y="0"/>
                <wp:positionH relativeFrom="margin">
                  <wp:posOffset>-1905</wp:posOffset>
                </wp:positionH>
                <wp:positionV relativeFrom="paragraph">
                  <wp:posOffset>89535</wp:posOffset>
                </wp:positionV>
                <wp:extent cx="6906639" cy="457200"/>
                <wp:effectExtent l="0" t="0" r="8890" b="0"/>
                <wp:wrapNone/>
                <wp:docPr id="10"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06639" cy="457200"/>
                        </a:xfrm>
                        <a:prstGeom prst="roundRect">
                          <a:avLst/>
                        </a:prstGeom>
                        <a:solidFill>
                          <a:srgbClr val="4C9CAC"/>
                        </a:solidFill>
                        <a:ln w="12700" cap="flat" cmpd="sng" algn="ctr">
                          <a:noFill/>
                          <a:prstDash val="solid"/>
                          <a:miter lim="800000"/>
                        </a:ln>
                        <a:effectLst/>
                      </wps:spPr>
                      <wps:txbx>
                        <w:txbxContent>
                          <w:p w:rsidR="00A957B5" w:rsidRPr="000E220A" w:rsidRDefault="00A957B5" w:rsidP="00A957B5">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2DFD87D" id="_x0000_s1034" style="position:absolute;left:0;text-align:left;margin-left:-.15pt;margin-top:7.05pt;width:543.85pt;height:3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" fillcolor="#4c9cac" stroked="f" strokeweight="1pt">
                <v:stroke joinstyle="miter"/>
                <v:textbox>
                  <w:txbxContent>
                    <w:p w:rsidR="00A957B5" w:rsidRPr="000E220A" w:rsidRDefault="00A957B5" w:rsidP="00A957B5">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v:textbox>
                <w10:wrap anchorx="margin"/>
              </v:roundrect>
            </w:pict>
          </mc:Fallback>
        </mc:AlternateContent>
      </w:r>
    </w:p>
    <w:p w:rsidR="00A957B5" w:rsidRPr="00F772A1" w:rsidRDefault="00A957B5" w:rsidP="00A957B5">
      <w:pPr>
        <w:spacing w:line="360" w:lineRule="auto"/>
        <w:jc w:val="both"/>
        <w:rPr>
          <w:rFonts w:ascii="Georgia" w:hAnsi="Georgia"/>
          <w:sz w:val="24"/>
          <w:szCs w:val="24"/>
        </w:rPr>
      </w:pPr>
    </w:p>
    <w:p w:rsidR="00A957B5" w:rsidRPr="00F772A1" w:rsidRDefault="00A957B5" w:rsidP="00A957B5">
      <w:pPr>
        <w:spacing w:line="360" w:lineRule="auto"/>
        <w:jc w:val="both"/>
        <w:rPr>
          <w:rFonts w:ascii="Georgia" w:hAnsi="Georgia" w:cs="Arial"/>
          <w:color w:val="2F5496" w:themeColor="accent5" w:themeShade="BF"/>
          <w:sz w:val="24"/>
          <w:szCs w:val="24"/>
        </w:rPr>
      </w:pPr>
    </w:p>
    <w:p w:rsidR="00A957B5" w:rsidRDefault="00A957B5" w:rsidP="00A957B5">
      <w:pPr>
        <w:pBdr>
          <w:top w:val="single" w:sz="4" w:space="1" w:color="auto"/>
          <w:left w:val="single" w:sz="4" w:space="4" w:color="auto"/>
          <w:bottom w:val="single" w:sz="4" w:space="1" w:color="auto"/>
          <w:right w:val="single" w:sz="4" w:space="4" w:color="auto"/>
        </w:pBdr>
        <w:spacing w:line="360" w:lineRule="auto"/>
        <w:jc w:val="center"/>
        <w:rPr>
          <w:rFonts w:ascii="Georgia" w:hAnsi="Georgia"/>
          <w:b/>
          <w:color w:val="FF0000"/>
          <w:sz w:val="24"/>
          <w:szCs w:val="24"/>
        </w:rPr>
      </w:pPr>
      <w:r w:rsidRPr="00F772A1">
        <w:rPr>
          <w:rFonts w:ascii="Georgia" w:hAnsi="Georgia"/>
          <w:b/>
          <w:color w:val="FF0000"/>
          <w:sz w:val="24"/>
          <w:szCs w:val="24"/>
        </w:rPr>
        <w:t xml:space="preserve">Total des subventions </w:t>
      </w:r>
      <w:r>
        <w:rPr>
          <w:rFonts w:ascii="Georgia" w:hAnsi="Georgia"/>
          <w:b/>
          <w:color w:val="FF0000"/>
          <w:sz w:val="24"/>
          <w:szCs w:val="24"/>
        </w:rPr>
        <w:t>aux associations d’avril 2015 à mars 2021</w:t>
      </w:r>
      <w:r w:rsidRPr="00F772A1">
        <w:rPr>
          <w:rFonts w:ascii="Georgia" w:hAnsi="Georgia"/>
          <w:b/>
          <w:color w:val="FF0000"/>
          <w:sz w:val="24"/>
          <w:szCs w:val="24"/>
        </w:rPr>
        <w:t xml:space="preserve"> : </w:t>
      </w:r>
      <w:r>
        <w:rPr>
          <w:rFonts w:ascii="Georgia" w:hAnsi="Georgia"/>
          <w:b/>
          <w:color w:val="FF0000"/>
          <w:sz w:val="24"/>
          <w:szCs w:val="24"/>
        </w:rPr>
        <w:t>1 194 977</w:t>
      </w:r>
      <w:r w:rsidRPr="00F772A1">
        <w:rPr>
          <w:rFonts w:ascii="Georgia" w:hAnsi="Georgia"/>
          <w:b/>
          <w:color w:val="FF0000"/>
          <w:sz w:val="24"/>
          <w:szCs w:val="24"/>
        </w:rPr>
        <w:t xml:space="preserve"> € </w:t>
      </w:r>
    </w:p>
    <w:p w:rsidR="00A957B5" w:rsidRDefault="00A957B5" w:rsidP="00A957B5">
      <w:pPr>
        <w:pBdr>
          <w:top w:val="single" w:sz="4" w:space="1" w:color="auto"/>
          <w:left w:val="single" w:sz="4" w:space="4" w:color="auto"/>
          <w:bottom w:val="single" w:sz="4" w:space="1" w:color="auto"/>
          <w:right w:val="single" w:sz="4" w:space="4" w:color="auto"/>
        </w:pBdr>
        <w:spacing w:line="360" w:lineRule="auto"/>
        <w:jc w:val="center"/>
        <w:rPr>
          <w:rFonts w:ascii="Georgia" w:hAnsi="Georgia"/>
          <w:b/>
          <w:color w:val="FF0000"/>
          <w:sz w:val="24"/>
          <w:szCs w:val="24"/>
        </w:rPr>
      </w:pPr>
    </w:p>
    <w:p w:rsidR="00A957B5" w:rsidRPr="00472BE4" w:rsidRDefault="00A957B5" w:rsidP="00A957B5">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Cs/>
          <w:sz w:val="24"/>
          <w:szCs w:val="24"/>
        </w:rPr>
      </w:pPr>
      <w:r w:rsidRPr="00BC1BFE">
        <w:rPr>
          <w:rFonts w:ascii="Georgia" w:hAnsi="Georgia" w:cs="Arial"/>
          <w:bCs/>
          <w:sz w:val="24"/>
          <w:szCs w:val="24"/>
        </w:rPr>
        <w:t xml:space="preserve">cf. </w:t>
      </w:r>
      <w:r w:rsidRPr="00BC1BFE">
        <w:rPr>
          <w:rFonts w:ascii="Georgia" w:hAnsi="Georgia" w:cs="Arial"/>
          <w:bCs/>
          <w:i/>
          <w:sz w:val="24"/>
          <w:szCs w:val="24"/>
        </w:rPr>
        <w:t>Total des subventions versées aux associations</w:t>
      </w:r>
      <w:r w:rsidRPr="00BC1BFE">
        <w:rPr>
          <w:rFonts w:ascii="Georgia" w:hAnsi="Georgia" w:cs="Arial"/>
          <w:bCs/>
          <w:sz w:val="24"/>
          <w:szCs w:val="24"/>
        </w:rPr>
        <w:t xml:space="preserve"> (« Le Département en action ») pour le détail</w:t>
      </w:r>
    </w:p>
    <w:p w:rsidR="00A957B5" w:rsidRPr="00F772A1" w:rsidRDefault="00A957B5" w:rsidP="00A957B5">
      <w:pPr>
        <w:spacing w:line="360" w:lineRule="auto"/>
        <w:jc w:val="both"/>
        <w:rPr>
          <w:rFonts w:ascii="Georgia" w:hAnsi="Georgia"/>
          <w:sz w:val="24"/>
          <w:szCs w:val="24"/>
        </w:rPr>
      </w:pPr>
    </w:p>
    <w:p w:rsidR="00A957B5" w:rsidRPr="00BD5D08" w:rsidRDefault="00A957B5" w:rsidP="00BD5D08">
      <w:pPr>
        <w:spacing w:line="360" w:lineRule="auto"/>
        <w:jc w:val="both"/>
        <w:rPr>
          <w:rFonts w:ascii="Georgia" w:eastAsiaTheme="minorEastAsia" w:hAnsi="Georgia" w:cs="Arial"/>
          <w:color w:val="202122"/>
          <w:sz w:val="24"/>
          <w:szCs w:val="24"/>
          <w:lang w:eastAsia="fr-FR"/>
        </w:rPr>
      </w:pPr>
    </w:p>
    <w:p w:rsidR="00F34DF5" w:rsidRPr="00BD5D08" w:rsidRDefault="00BD5D08" w:rsidP="00BD5D08">
      <w:pPr>
        <w:spacing w:line="360" w:lineRule="auto"/>
        <w:jc w:val="both"/>
        <w:rPr>
          <w:rFonts w:ascii="Georgia" w:hAnsi="Georgia"/>
          <w:bCs/>
          <w:sz w:val="24"/>
          <w:szCs w:val="24"/>
        </w:rPr>
      </w:pPr>
      <w:r w:rsidRPr="00BD5D08">
        <w:rPr>
          <w:rFonts w:ascii="Georgia" w:hAnsi="Georgia"/>
          <w:noProof/>
          <w:sz w:val="24"/>
          <w:szCs w:val="24"/>
          <w:lang w:eastAsia="fr-FR"/>
        </w:rPr>
        <w:lastRenderedPageBreak/>
        <mc:AlternateContent>
          <mc:Choice Requires="wps">
            <w:drawing>
              <wp:anchor distT="0" distB="0" distL="114300" distR="114300" simplePos="0" relativeHeight="251665408" behindDoc="0" locked="0" layoutInCell="1" allowOverlap="1" wp14:anchorId="2B3D6B20" wp14:editId="6E436777">
                <wp:simplePos x="0" y="0"/>
                <wp:positionH relativeFrom="margin">
                  <wp:posOffset>-123</wp:posOffset>
                </wp:positionH>
                <wp:positionV relativeFrom="paragraph">
                  <wp:posOffset>261593</wp:posOffset>
                </wp:positionV>
                <wp:extent cx="6896911" cy="528320"/>
                <wp:effectExtent l="0" t="0" r="0" b="5080"/>
                <wp:wrapNone/>
                <wp:docPr id="7"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896911" cy="528320"/>
                        </a:xfrm>
                        <a:prstGeom prst="roundRect">
                          <a:avLst/>
                        </a:prstGeom>
                        <a:solidFill>
                          <a:srgbClr val="4C9CAC"/>
                        </a:solidFill>
                        <a:ln w="12700" cap="flat" cmpd="sng" algn="ctr">
                          <a:noFill/>
                          <a:prstDash val="solid"/>
                          <a:miter lim="800000"/>
                        </a:ln>
                        <a:effectLst/>
                      </wps:spPr>
                      <wps:txbx>
                        <w:txbxContent>
                          <w:p w:rsidR="000E220A" w:rsidRPr="000E220A" w:rsidRDefault="000E220A" w:rsidP="000E220A">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B3D6B20" id="_x0000_s1034" style="position:absolute;left:0;text-align:left;margin-left:0;margin-top:20.6pt;width:543.05pt;height:4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" fillcolor="#4c9cac" stroked="f" strokeweight="1pt">
                <v:stroke joinstyle="miter"/>
                <v:textbox>
                  <w:txbxContent>
                    <w:p w:rsidR="000E220A" w:rsidRPr="000E220A" w:rsidRDefault="000E220A" w:rsidP="000E220A">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communes</w:t>
                      </w:r>
                    </w:p>
                  </w:txbxContent>
                </v:textbox>
                <w10:wrap anchorx="margin"/>
              </v:roundrect>
            </w:pict>
          </mc:Fallback>
        </mc:AlternateContent>
      </w:r>
    </w:p>
    <w:p w:rsidR="00F34DF5" w:rsidRPr="00BD5D08" w:rsidRDefault="00F34DF5" w:rsidP="00BD5D08">
      <w:pPr>
        <w:spacing w:line="360" w:lineRule="auto"/>
        <w:jc w:val="both"/>
        <w:rPr>
          <w:rFonts w:ascii="Georgia" w:hAnsi="Georgia"/>
          <w:bCs/>
          <w:sz w:val="24"/>
          <w:szCs w:val="24"/>
        </w:rPr>
      </w:pPr>
    </w:p>
    <w:p w:rsidR="00675883" w:rsidRPr="00BD5D08" w:rsidRDefault="00675883" w:rsidP="00BD5D08">
      <w:pPr>
        <w:spacing w:line="360" w:lineRule="auto"/>
        <w:jc w:val="both"/>
        <w:rPr>
          <w:rFonts w:ascii="Georgia" w:hAnsi="Georgia"/>
          <w:b/>
          <w:bCs/>
          <w:sz w:val="24"/>
          <w:szCs w:val="24"/>
        </w:rPr>
      </w:pPr>
      <w:r w:rsidRPr="00BD5D08">
        <w:rPr>
          <w:rFonts w:ascii="Georgia" w:hAnsi="Georgia"/>
          <w:b/>
          <w:bCs/>
          <w:sz w:val="24"/>
          <w:szCs w:val="24"/>
        </w:rPr>
        <w:t>Aide aux communes</w:t>
      </w:r>
    </w:p>
    <w:p w:rsidR="00136075" w:rsidRPr="00BD5D08" w:rsidRDefault="00136075" w:rsidP="00BD5D08">
      <w:pPr>
        <w:spacing w:line="360" w:lineRule="auto"/>
        <w:jc w:val="both"/>
        <w:rPr>
          <w:rFonts w:ascii="Georgia" w:hAnsi="Georgia"/>
          <w:b/>
          <w:bCs/>
          <w:sz w:val="24"/>
          <w:szCs w:val="24"/>
        </w:rPr>
      </w:pPr>
    </w:p>
    <w:p w:rsidR="00BD5D08" w:rsidRPr="00BD5D08" w:rsidRDefault="00BD5D08" w:rsidP="00BD5D0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center"/>
        <w:rPr>
          <w:rFonts w:ascii="Georgia" w:hAnsi="Georgia" w:cs="Arial"/>
          <w:b/>
          <w:color w:val="FF0000"/>
        </w:rPr>
      </w:pPr>
      <w:r w:rsidRPr="00BD5D08">
        <w:rPr>
          <w:rFonts w:ascii="Georgia" w:hAnsi="Georgia" w:cs="Arial"/>
          <w:b/>
          <w:color w:val="FF0000"/>
        </w:rPr>
        <w:t>Total Aide aux communes : 7 143 348 € (2015-2020)</w:t>
      </w:r>
    </w:p>
    <w:p w:rsidR="000E220A" w:rsidRPr="00BD5D08" w:rsidRDefault="000E220A" w:rsidP="00BD5D08">
      <w:pPr>
        <w:spacing w:line="360" w:lineRule="auto"/>
        <w:jc w:val="both"/>
        <w:rPr>
          <w:rFonts w:ascii="Georgia" w:hAnsi="Georgia" w:cs="Arial"/>
          <w:color w:val="2F5496" w:themeColor="accent5" w:themeShade="BF"/>
          <w:sz w:val="24"/>
          <w:szCs w:val="24"/>
        </w:rPr>
      </w:pPr>
    </w:p>
    <w:p w:rsidR="00C37F1B" w:rsidRPr="00BD5D08" w:rsidRDefault="00C73C0E" w:rsidP="00BD5D08">
      <w:pPr>
        <w:pBdr>
          <w:bottom w:val="single" w:sz="4" w:space="1" w:color="auto"/>
        </w:pBdr>
        <w:spacing w:line="360" w:lineRule="auto"/>
        <w:jc w:val="both"/>
        <w:rPr>
          <w:rFonts w:ascii="Georgia" w:hAnsi="Georgia" w:cs="Arial"/>
          <w:b/>
          <w:color w:val="2F5496" w:themeColor="accent5" w:themeShade="BF"/>
          <w:sz w:val="24"/>
          <w:szCs w:val="24"/>
        </w:rPr>
      </w:pPr>
      <w:r w:rsidRPr="00BD5D08">
        <w:rPr>
          <w:rFonts w:ascii="Georgia" w:hAnsi="Georgia" w:cs="Arial"/>
          <w:b/>
          <w:color w:val="2F5496" w:themeColor="accent5" w:themeShade="BF"/>
          <w:sz w:val="24"/>
          <w:szCs w:val="24"/>
        </w:rPr>
        <w:t>Mise en place d'un bus des services publics itinérant</w:t>
      </w:r>
    </w:p>
    <w:p w:rsidR="00C00BB6" w:rsidRPr="00BD5D08" w:rsidRDefault="00C00BB6" w:rsidP="00BD5D08">
      <w:pPr>
        <w:spacing w:line="360" w:lineRule="auto"/>
        <w:jc w:val="both"/>
        <w:rPr>
          <w:rFonts w:ascii="Georgia" w:hAnsi="Georgia"/>
          <w:b/>
          <w:bCs/>
          <w:sz w:val="24"/>
          <w:szCs w:val="24"/>
        </w:rPr>
      </w:pPr>
    </w:p>
    <w:p w:rsidR="00C73C0E" w:rsidRPr="00BD5D08" w:rsidRDefault="00C73C0E"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Le Département a soutenu à hauteur de 48 000 euros le projet de service public itinérant sur le territoire communautaire (19 communes). Val d’Oise Numérique a également contribué pour 5 200 euros.</w:t>
      </w:r>
    </w:p>
    <w:p w:rsidR="00C73C0E" w:rsidRPr="00BD5D08" w:rsidRDefault="00C73C0E"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Le principal objectif étant de permettre un meilleur accès aux droits des personnes peu mobiles ou non accompagnées par la mise en place d'un bus des services publics itinérant.</w:t>
      </w:r>
    </w:p>
    <w:p w:rsidR="00AD4807" w:rsidRPr="00BD5D08" w:rsidRDefault="00AD4807" w:rsidP="00BD5D08">
      <w:pPr>
        <w:spacing w:line="360" w:lineRule="auto"/>
        <w:jc w:val="both"/>
        <w:rPr>
          <w:rFonts w:ascii="Georgia" w:eastAsiaTheme="minorEastAsia" w:hAnsi="Georgia" w:cs="Arial"/>
          <w:color w:val="202122"/>
          <w:sz w:val="24"/>
          <w:szCs w:val="24"/>
          <w:lang w:eastAsia="fr-FR"/>
        </w:rPr>
      </w:pPr>
    </w:p>
    <w:p w:rsidR="00C73C0E" w:rsidRPr="00BD5D08" w:rsidRDefault="00C73C0E"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Le véhicule a été spécialement aménagé avec deux bureaux, dotés d'ordinateurs. Deux employés du CIAS seront présents pour répondre aux questions des usagers et les accompagner dans leurs démarches auprès des organismes : Maison Départementale des Personnes Handicapées (MDPH), Caisse d'Allocations Familiales (CAF), Mission locale, Pôle Emploi, Mutualité Sociale Agricole (MSA)… et surtout pourront reprendre contact avec une population qui n'est plus suivie notamment sur le plan d'insertion dans le cadre du RSA.</w:t>
      </w:r>
    </w:p>
    <w:p w:rsidR="00AD4807" w:rsidRPr="00BD5D08" w:rsidRDefault="00AD4807" w:rsidP="00BD5D08">
      <w:pPr>
        <w:spacing w:line="360" w:lineRule="auto"/>
        <w:jc w:val="both"/>
        <w:rPr>
          <w:rFonts w:ascii="Georgia" w:eastAsiaTheme="minorEastAsia" w:hAnsi="Georgia" w:cs="Arial"/>
          <w:color w:val="202122"/>
          <w:sz w:val="24"/>
          <w:szCs w:val="24"/>
          <w:lang w:eastAsia="fr-FR"/>
        </w:rPr>
      </w:pPr>
    </w:p>
    <w:p w:rsidR="00C73C0E" w:rsidRPr="00BD5D08" w:rsidRDefault="00C73C0E"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Le planning prévoit une circulation sur chaque ville de la CCCPF au moins une fois par mois. Des actions collectives pourront être proposées aux habitants selon les besoins recueillis. Une jeune en service civique participe à l'aventure du service public itinérant pour accompagner les habitants dans leurs démarches dématérialisées et la découverte d'internet.</w:t>
      </w:r>
    </w:p>
    <w:p w:rsidR="00AD4807" w:rsidRPr="00BD5D08" w:rsidRDefault="00AD4807" w:rsidP="00BD5D08">
      <w:pPr>
        <w:spacing w:line="360" w:lineRule="auto"/>
        <w:jc w:val="both"/>
        <w:rPr>
          <w:rFonts w:ascii="Georgia" w:eastAsiaTheme="minorEastAsia" w:hAnsi="Georgia" w:cs="Arial"/>
          <w:color w:val="202122"/>
          <w:sz w:val="24"/>
          <w:szCs w:val="24"/>
          <w:lang w:eastAsia="fr-FR"/>
        </w:rPr>
      </w:pPr>
    </w:p>
    <w:p w:rsidR="00C73C0E" w:rsidRPr="00BD5D08" w:rsidRDefault="00C73C0E"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Ce service public itinérant est le premier à voir en Ile de France. La CCCPF a par ailleurs obtenu le prix de l'innovation 2019 de l'UDCCAS à hauteur de 3 000 €.</w:t>
      </w:r>
    </w:p>
    <w:p w:rsidR="00AD4807" w:rsidRPr="00BD5D08" w:rsidRDefault="00AD4807" w:rsidP="00BD5D08">
      <w:pPr>
        <w:spacing w:line="360" w:lineRule="auto"/>
        <w:jc w:val="both"/>
        <w:rPr>
          <w:rFonts w:ascii="Georgia" w:eastAsiaTheme="minorEastAsia" w:hAnsi="Georgia" w:cs="Arial"/>
          <w:color w:val="202122"/>
          <w:sz w:val="24"/>
          <w:szCs w:val="24"/>
          <w:lang w:eastAsia="fr-FR"/>
        </w:rPr>
      </w:pPr>
    </w:p>
    <w:p w:rsidR="00C73C0E" w:rsidRPr="00BD5D08" w:rsidRDefault="00C73C0E"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Une demande de labellisation en Maison France Services itinérante a également été déposée.</w:t>
      </w:r>
    </w:p>
    <w:p w:rsidR="00492A0D" w:rsidRPr="00BD5D08" w:rsidRDefault="00492A0D" w:rsidP="00BD5D08">
      <w:pPr>
        <w:spacing w:line="360" w:lineRule="auto"/>
        <w:jc w:val="both"/>
        <w:rPr>
          <w:rFonts w:ascii="Georgia" w:hAnsi="Georgia"/>
          <w:sz w:val="24"/>
          <w:szCs w:val="24"/>
        </w:rPr>
      </w:pPr>
    </w:p>
    <w:p w:rsidR="00BD5D08" w:rsidRPr="00BD5D08" w:rsidRDefault="00BD5D08" w:rsidP="00BD5D08">
      <w:pPr>
        <w:pBdr>
          <w:bottom w:val="single" w:sz="4" w:space="1" w:color="auto"/>
        </w:pBdr>
        <w:spacing w:line="360" w:lineRule="auto"/>
        <w:jc w:val="both"/>
        <w:rPr>
          <w:rFonts w:ascii="Georgia" w:hAnsi="Georgia" w:cs="Arial"/>
          <w:b/>
          <w:color w:val="2F5496" w:themeColor="accent5" w:themeShade="BF"/>
          <w:sz w:val="24"/>
          <w:szCs w:val="24"/>
        </w:rPr>
      </w:pPr>
      <w:r w:rsidRPr="00BD5D08">
        <w:rPr>
          <w:rFonts w:ascii="Georgia" w:hAnsi="Georgia" w:cs="Arial"/>
          <w:b/>
          <w:color w:val="2F5496" w:themeColor="accent5" w:themeShade="BF"/>
          <w:sz w:val="24"/>
          <w:szCs w:val="24"/>
        </w:rPr>
        <w:t>LE PLESSIS-GASSOT</w:t>
      </w:r>
    </w:p>
    <w:p w:rsidR="00C00BB6" w:rsidRPr="00BD5D08" w:rsidRDefault="00C00BB6" w:rsidP="00BD5D08">
      <w:pPr>
        <w:pBdr>
          <w:bottom w:val="single" w:sz="4" w:space="1" w:color="auto"/>
        </w:pBdr>
        <w:spacing w:line="360" w:lineRule="auto"/>
        <w:jc w:val="both"/>
        <w:rPr>
          <w:rFonts w:ascii="Georgia" w:hAnsi="Georgia" w:cs="Arial"/>
          <w:b/>
          <w:color w:val="2F5496" w:themeColor="accent5" w:themeShade="BF"/>
          <w:sz w:val="24"/>
          <w:szCs w:val="24"/>
        </w:rPr>
      </w:pPr>
      <w:r w:rsidRPr="00BD5D08">
        <w:rPr>
          <w:rFonts w:ascii="Georgia" w:hAnsi="Georgia" w:cs="Arial"/>
          <w:b/>
          <w:color w:val="2F5496" w:themeColor="accent5" w:themeShade="BF"/>
          <w:sz w:val="24"/>
          <w:szCs w:val="24"/>
        </w:rPr>
        <w:t xml:space="preserve">Requalification d'un bâtiment communal pour le regroupement de praticiens </w:t>
      </w:r>
    </w:p>
    <w:p w:rsidR="00C00BB6" w:rsidRPr="00BD5D08" w:rsidRDefault="00C00BB6" w:rsidP="00BD5D08">
      <w:pPr>
        <w:spacing w:line="360" w:lineRule="auto"/>
        <w:jc w:val="both"/>
        <w:rPr>
          <w:rFonts w:ascii="Georgia" w:hAnsi="Georgia"/>
          <w:bCs/>
          <w:sz w:val="24"/>
          <w:szCs w:val="24"/>
        </w:rPr>
      </w:pPr>
    </w:p>
    <w:p w:rsidR="00C00BB6" w:rsidRPr="00BD5D08" w:rsidRDefault="00C00BB6"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Face à la problématique de désertification médicale, la commune du Plessis-</w:t>
      </w:r>
      <w:proofErr w:type="spellStart"/>
      <w:r w:rsidRPr="00BD5D08">
        <w:rPr>
          <w:rFonts w:ascii="Georgia" w:eastAsiaTheme="minorEastAsia" w:hAnsi="Georgia" w:cs="Arial"/>
          <w:color w:val="202122"/>
          <w:sz w:val="24"/>
          <w:szCs w:val="24"/>
          <w:lang w:eastAsia="fr-FR"/>
        </w:rPr>
        <w:t>Gassot</w:t>
      </w:r>
      <w:proofErr w:type="spellEnd"/>
      <w:r w:rsidRPr="00BD5D08">
        <w:rPr>
          <w:rFonts w:ascii="Georgia" w:eastAsiaTheme="minorEastAsia" w:hAnsi="Georgia" w:cs="Arial"/>
          <w:color w:val="202122"/>
          <w:sz w:val="24"/>
          <w:szCs w:val="24"/>
          <w:lang w:eastAsia="fr-FR"/>
        </w:rPr>
        <w:t xml:space="preserve"> a décidé de réhabiliter un hangar de 220 m², situé dans la cour de la Mairie qui a permis la création d'un centre de </w:t>
      </w:r>
      <w:r w:rsidRPr="00BD5D08">
        <w:rPr>
          <w:rFonts w:ascii="Georgia" w:eastAsiaTheme="minorEastAsia" w:hAnsi="Georgia" w:cs="Arial"/>
          <w:color w:val="202122"/>
          <w:sz w:val="24"/>
          <w:szCs w:val="24"/>
          <w:lang w:eastAsia="fr-FR"/>
        </w:rPr>
        <w:lastRenderedPageBreak/>
        <w:t>balnéothérapie. 130 m² sont réservés pour la partie balnéothérapie, espace massage et bureaux et 90 m² pour une salle équipée d'appareils de rééducation. Le nombre de kinésithérapeutes prévu est de 4 et de 2 médecins généralistes.</w:t>
      </w:r>
    </w:p>
    <w:p w:rsidR="00C00BB6" w:rsidRPr="00BD5D08" w:rsidRDefault="00C00BB6"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Le bâtiment a été conçu avec les normes de performance énergétique en vigueur de manière à obtenir des consommations moindres avec le réseau d'eau chaude issue de la valorisation des déchets. D'autre part, les normes environnementales ont été respectées favorisant son insertion dans le paysage.</w:t>
      </w:r>
    </w:p>
    <w:p w:rsidR="00C00BB6" w:rsidRPr="00100B42" w:rsidRDefault="00C00BB6"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Des trottoirs et des places de stationnement permettent d'accueillir les usagers de l'espace.</w:t>
      </w:r>
    </w:p>
    <w:p w:rsidR="00C00BB6" w:rsidRPr="00BD5D08" w:rsidRDefault="00C00BB6" w:rsidP="00BD5D08">
      <w:pPr>
        <w:spacing w:line="360" w:lineRule="auto"/>
        <w:jc w:val="both"/>
        <w:rPr>
          <w:rFonts w:ascii="Georgia" w:eastAsiaTheme="minorEastAsia" w:hAnsi="Georgia" w:cs="Arial"/>
          <w:b/>
          <w:color w:val="2F5496" w:themeColor="accent5" w:themeShade="BF"/>
          <w:sz w:val="24"/>
          <w:szCs w:val="24"/>
          <w:lang w:eastAsia="fr-FR"/>
        </w:rPr>
      </w:pPr>
      <w:r w:rsidRPr="00BD5D08">
        <w:rPr>
          <w:rFonts w:ascii="Georgia" w:eastAsiaTheme="minorEastAsia" w:hAnsi="Georgia" w:cs="Arial"/>
          <w:b/>
          <w:color w:val="2F5496" w:themeColor="accent5" w:themeShade="BF"/>
          <w:sz w:val="24"/>
          <w:szCs w:val="24"/>
          <w:lang w:eastAsia="fr-FR"/>
        </w:rPr>
        <w:t>Le Département a participé à hauteur de 111 000 € au projet.</w:t>
      </w:r>
    </w:p>
    <w:p w:rsidR="00492A0D" w:rsidRDefault="00492A0D" w:rsidP="00BD5D08">
      <w:pPr>
        <w:pBdr>
          <w:bottom w:val="single" w:sz="4" w:space="1" w:color="auto"/>
        </w:pBdr>
        <w:spacing w:line="360" w:lineRule="auto"/>
        <w:jc w:val="both"/>
        <w:rPr>
          <w:rFonts w:ascii="Georgia" w:hAnsi="Georgia"/>
          <w:b/>
          <w:color w:val="2F5496" w:themeColor="accent5" w:themeShade="BF"/>
          <w:sz w:val="24"/>
          <w:szCs w:val="24"/>
        </w:rPr>
      </w:pPr>
    </w:p>
    <w:p w:rsidR="005D2410" w:rsidRPr="00BD5D08" w:rsidRDefault="005D2410" w:rsidP="005D2410">
      <w:pPr>
        <w:pBdr>
          <w:bottom w:val="single" w:sz="4" w:space="1" w:color="auto"/>
        </w:pBdr>
        <w:spacing w:line="360" w:lineRule="auto"/>
        <w:jc w:val="both"/>
        <w:rPr>
          <w:rFonts w:ascii="Georgia" w:hAnsi="Georgia" w:cs="Arial"/>
          <w:b/>
          <w:color w:val="2F5496" w:themeColor="accent5" w:themeShade="BF"/>
          <w:sz w:val="24"/>
          <w:szCs w:val="24"/>
        </w:rPr>
      </w:pPr>
      <w:r w:rsidRPr="00BD5D08">
        <w:rPr>
          <w:rFonts w:ascii="Georgia" w:hAnsi="Georgia" w:cs="Arial"/>
          <w:b/>
          <w:color w:val="2F5496" w:themeColor="accent5" w:themeShade="BF"/>
          <w:sz w:val="24"/>
          <w:szCs w:val="24"/>
        </w:rPr>
        <w:t>LE PLESSIS-GASSOT</w:t>
      </w:r>
    </w:p>
    <w:p w:rsidR="005D2410" w:rsidRPr="00BD5D08" w:rsidRDefault="005D2410" w:rsidP="005D2410">
      <w:pPr>
        <w:pBdr>
          <w:bottom w:val="single" w:sz="4" w:space="1" w:color="auto"/>
        </w:pBdr>
        <w:spacing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Inauguration de l’hôtel de ville </w:t>
      </w:r>
    </w:p>
    <w:p w:rsidR="005D2410" w:rsidRDefault="005D2410" w:rsidP="005D2410">
      <w:pPr>
        <w:spacing w:line="360" w:lineRule="auto"/>
        <w:jc w:val="both"/>
        <w:rPr>
          <w:rFonts w:ascii="Georgia" w:hAnsi="Georgia"/>
          <w:bCs/>
          <w:sz w:val="24"/>
          <w:szCs w:val="24"/>
        </w:rPr>
      </w:pPr>
    </w:p>
    <w:p w:rsidR="005D2410" w:rsidRPr="005D2410" w:rsidRDefault="005D2410" w:rsidP="005D2410">
      <w:pPr>
        <w:pStyle w:val="NormalWeb"/>
        <w:shd w:val="clear" w:color="auto" w:fill="FFFFFF"/>
        <w:spacing w:before="0" w:beforeAutospacing="0" w:after="0" w:afterAutospacing="0" w:line="360" w:lineRule="auto"/>
        <w:jc w:val="both"/>
        <w:rPr>
          <w:rFonts w:ascii="Georgia" w:hAnsi="Georgia" w:cs="Arial"/>
        </w:rPr>
      </w:pPr>
      <w:r w:rsidRPr="005D2410">
        <w:rPr>
          <w:rFonts w:ascii="Georgia" w:hAnsi="Georgia" w:cs="Arial"/>
        </w:rPr>
        <w:t>Le Conseil départemental du Val d’Oise est le premier partenaire des collectivités municipales dans la réalisation de leurs équipements de proximité. Il peut agir grâce à différents leviers que sont ses propres dispositifs d’aides à l’investissement, ou en cofinançant des dispositifs de la Région, dans le cadre des contrats régionaux comme c’est le cas ici.</w:t>
      </w:r>
    </w:p>
    <w:p w:rsidR="005D2410" w:rsidRPr="005D2410" w:rsidRDefault="005D2410" w:rsidP="005D2410">
      <w:pPr>
        <w:pStyle w:val="NormalWeb"/>
        <w:shd w:val="clear" w:color="auto" w:fill="FFFFFF"/>
        <w:spacing w:before="0" w:beforeAutospacing="0" w:after="0" w:afterAutospacing="0" w:line="360" w:lineRule="auto"/>
        <w:jc w:val="both"/>
        <w:rPr>
          <w:rFonts w:ascii="Georgia" w:hAnsi="Georgia" w:cs="Arial"/>
        </w:rPr>
      </w:pPr>
      <w:r w:rsidRPr="005D2410">
        <w:rPr>
          <w:rFonts w:ascii="Georgia" w:hAnsi="Georgia" w:cs="Arial"/>
        </w:rPr>
        <w:t>Le Département du Val d’Oise est heureux a contribué à la réalisation de la mairie</w:t>
      </w:r>
      <w:r w:rsidRPr="005D2410">
        <w:rPr>
          <w:rFonts w:ascii="Georgia" w:hAnsi="Georgia" w:cs="Arial"/>
          <w:b/>
          <w:color w:val="2F5496" w:themeColor="accent5" w:themeShade="BF"/>
        </w:rPr>
        <w:t xml:space="preserve"> à hauteur de plus de 53.000€. </w:t>
      </w:r>
    </w:p>
    <w:p w:rsidR="005D2410" w:rsidRPr="005D2410" w:rsidRDefault="005D2410" w:rsidP="005D2410">
      <w:pPr>
        <w:pStyle w:val="NormalWeb"/>
        <w:shd w:val="clear" w:color="auto" w:fill="FFFFFF"/>
        <w:spacing w:before="0" w:beforeAutospacing="0" w:after="0" w:afterAutospacing="0" w:line="360" w:lineRule="auto"/>
        <w:jc w:val="both"/>
        <w:rPr>
          <w:rFonts w:ascii="Georgia" w:hAnsi="Georgia" w:cs="Arial"/>
        </w:rPr>
      </w:pPr>
      <w:r w:rsidRPr="005D2410">
        <w:rPr>
          <w:rFonts w:ascii="Georgia" w:hAnsi="Georgia" w:cs="Arial"/>
        </w:rPr>
        <w:t>La mairie est adaptée aux conditions modernes des services publics, respectueuse du patrimoine communal, et vecteur de lien social.</w:t>
      </w:r>
    </w:p>
    <w:p w:rsidR="005D2410" w:rsidRPr="005D2410" w:rsidRDefault="005D2410" w:rsidP="005D2410">
      <w:pPr>
        <w:pStyle w:val="NormalWeb"/>
        <w:shd w:val="clear" w:color="auto" w:fill="FFFFFF"/>
        <w:spacing w:before="0" w:beforeAutospacing="0" w:after="0" w:afterAutospacing="0" w:line="360" w:lineRule="auto"/>
        <w:jc w:val="both"/>
        <w:rPr>
          <w:rFonts w:ascii="Georgia" w:hAnsi="Georgia" w:cs="Arial"/>
        </w:rPr>
      </w:pPr>
      <w:r w:rsidRPr="005D2410">
        <w:rPr>
          <w:rFonts w:ascii="Georgia" w:hAnsi="Georgia" w:cs="Arial"/>
        </w:rPr>
        <w:t xml:space="preserve">Le maire souhaite favoriser l’arrivée d’une douzaine de familles dans les années à venir. Cette inauguration permet ainsi de constater combien les réalisations communales qui fleurissent en Val d’Oise sont en prise directe avec les attentes de chacun et </w:t>
      </w:r>
      <w:r w:rsidRPr="005D2410">
        <w:rPr>
          <w:rFonts w:ascii="Georgia" w:hAnsi="Georgia" w:cs="Arial"/>
          <w:shd w:val="clear" w:color="auto" w:fill="FFFFFF"/>
        </w:rPr>
        <w:t>que l'attractivité d'une commune passe par la mise en place d'une offre ambitieuse de services de proximité.</w:t>
      </w:r>
    </w:p>
    <w:p w:rsidR="005D2410" w:rsidRPr="00AA499C" w:rsidRDefault="005D2410" w:rsidP="005D2410">
      <w:pPr>
        <w:pStyle w:val="NormalWeb"/>
        <w:shd w:val="clear" w:color="auto" w:fill="FFFFFF"/>
        <w:spacing w:before="0" w:beforeAutospacing="0" w:after="0" w:afterAutospacing="0" w:line="360" w:lineRule="auto"/>
        <w:jc w:val="both"/>
        <w:rPr>
          <w:rFonts w:ascii="Arial" w:hAnsi="Arial" w:cs="Arial"/>
          <w:shd w:val="clear" w:color="auto" w:fill="FFFFFF"/>
        </w:rPr>
      </w:pPr>
    </w:p>
    <w:p w:rsidR="005D2410" w:rsidRPr="00BD5D08" w:rsidRDefault="005D2410" w:rsidP="00BD5D08">
      <w:pPr>
        <w:pBdr>
          <w:bottom w:val="single" w:sz="4" w:space="1" w:color="auto"/>
        </w:pBdr>
        <w:spacing w:line="360" w:lineRule="auto"/>
        <w:jc w:val="both"/>
        <w:rPr>
          <w:rFonts w:ascii="Georgia" w:hAnsi="Georgia"/>
          <w:b/>
          <w:color w:val="2F5496" w:themeColor="accent5" w:themeShade="BF"/>
          <w:sz w:val="24"/>
          <w:szCs w:val="24"/>
        </w:rPr>
      </w:pPr>
    </w:p>
    <w:p w:rsidR="00BD5D08" w:rsidRPr="00BD5D08" w:rsidRDefault="00BD5D08" w:rsidP="00BD5D08">
      <w:pPr>
        <w:pBdr>
          <w:bottom w:val="single" w:sz="4" w:space="1" w:color="auto"/>
        </w:pBdr>
        <w:spacing w:line="360" w:lineRule="auto"/>
        <w:jc w:val="both"/>
        <w:rPr>
          <w:rFonts w:ascii="Georgia" w:hAnsi="Georgia" w:cs="Arial"/>
          <w:b/>
          <w:color w:val="2F5496" w:themeColor="accent5" w:themeShade="BF"/>
          <w:sz w:val="24"/>
          <w:szCs w:val="24"/>
        </w:rPr>
      </w:pPr>
      <w:r w:rsidRPr="00BD5D08">
        <w:rPr>
          <w:rFonts w:ascii="Georgia" w:hAnsi="Georgia" w:cs="Arial"/>
          <w:b/>
          <w:color w:val="2F5496" w:themeColor="accent5" w:themeShade="BF"/>
          <w:sz w:val="24"/>
          <w:szCs w:val="24"/>
        </w:rPr>
        <w:t>PUISEUX EN FRANCE</w:t>
      </w:r>
    </w:p>
    <w:p w:rsidR="00C00BB6" w:rsidRPr="00BD5D08" w:rsidRDefault="00C00BB6" w:rsidP="00BD5D08">
      <w:pPr>
        <w:pBdr>
          <w:bottom w:val="single" w:sz="4" w:space="1" w:color="auto"/>
        </w:pBdr>
        <w:spacing w:line="360" w:lineRule="auto"/>
        <w:jc w:val="both"/>
        <w:rPr>
          <w:rFonts w:ascii="Georgia" w:hAnsi="Georgia" w:cs="Arial"/>
          <w:b/>
          <w:color w:val="2F5496" w:themeColor="accent5" w:themeShade="BF"/>
          <w:sz w:val="24"/>
          <w:szCs w:val="24"/>
        </w:rPr>
      </w:pPr>
      <w:r w:rsidRPr="00BD5D08">
        <w:rPr>
          <w:rFonts w:ascii="Georgia" w:hAnsi="Georgia" w:cs="Arial"/>
          <w:b/>
          <w:color w:val="2F5496" w:themeColor="accent5" w:themeShade="BF"/>
          <w:sz w:val="24"/>
          <w:szCs w:val="24"/>
        </w:rPr>
        <w:t xml:space="preserve">Construction de l'Espace Saint-Exupéry </w:t>
      </w:r>
    </w:p>
    <w:p w:rsidR="00C00BB6" w:rsidRPr="00BD5D08" w:rsidRDefault="00C00BB6" w:rsidP="00BD5D08">
      <w:pPr>
        <w:spacing w:line="360" w:lineRule="auto"/>
        <w:jc w:val="both"/>
        <w:rPr>
          <w:rFonts w:ascii="Georgia" w:hAnsi="Georgia"/>
          <w:b/>
          <w:bCs/>
          <w:sz w:val="24"/>
          <w:szCs w:val="24"/>
        </w:rPr>
      </w:pPr>
    </w:p>
    <w:p w:rsidR="00C00BB6" w:rsidRPr="00BD5D08" w:rsidRDefault="00C00BB6" w:rsidP="00BD5D08">
      <w:pPr>
        <w:spacing w:line="360" w:lineRule="auto"/>
        <w:jc w:val="both"/>
        <w:rPr>
          <w:rFonts w:ascii="Georgia" w:hAnsi="Georgia"/>
          <w:b/>
          <w:bCs/>
          <w:sz w:val="24"/>
          <w:szCs w:val="24"/>
        </w:rPr>
      </w:pPr>
      <w:r w:rsidRPr="00BD5D08">
        <w:rPr>
          <w:rFonts w:ascii="Georgia" w:eastAsiaTheme="minorEastAsia" w:hAnsi="Georgia" w:cs="Arial"/>
          <w:color w:val="202122"/>
          <w:sz w:val="24"/>
          <w:szCs w:val="24"/>
          <w:lang w:eastAsia="fr-FR"/>
        </w:rPr>
        <w:t xml:space="preserve">Le Département a participé à hauteur de 271 000 € à une construction d'un nouvel équipement sur la commune de </w:t>
      </w:r>
      <w:proofErr w:type="spellStart"/>
      <w:r w:rsidRPr="00BD5D08">
        <w:rPr>
          <w:rFonts w:ascii="Georgia" w:eastAsiaTheme="minorEastAsia" w:hAnsi="Georgia" w:cs="Arial"/>
          <w:color w:val="202122"/>
          <w:sz w:val="24"/>
          <w:szCs w:val="24"/>
          <w:lang w:eastAsia="fr-FR"/>
        </w:rPr>
        <w:t>Puiseux</w:t>
      </w:r>
      <w:proofErr w:type="spellEnd"/>
      <w:r w:rsidRPr="00BD5D08">
        <w:rPr>
          <w:rFonts w:ascii="Georgia" w:eastAsiaTheme="minorEastAsia" w:hAnsi="Georgia" w:cs="Arial"/>
          <w:color w:val="202122"/>
          <w:sz w:val="24"/>
          <w:szCs w:val="24"/>
          <w:lang w:eastAsia="fr-FR"/>
        </w:rPr>
        <w:t>-en-France destiné à accueillir l'accueil de loisirs, la bibliothèque et le relais assistantes maternelles.</w:t>
      </w:r>
    </w:p>
    <w:p w:rsidR="0087380E" w:rsidRPr="00BD5D08" w:rsidRDefault="0087380E" w:rsidP="00BD5D08">
      <w:pPr>
        <w:spacing w:line="360" w:lineRule="auto"/>
        <w:jc w:val="both"/>
        <w:rPr>
          <w:rFonts w:ascii="Georgia" w:hAnsi="Georgia"/>
          <w:sz w:val="24"/>
          <w:szCs w:val="24"/>
        </w:rPr>
      </w:pPr>
    </w:p>
    <w:p w:rsidR="00C00BB6" w:rsidRPr="00BD5D08" w:rsidRDefault="00C00BB6"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 xml:space="preserve">Les équipements de la commune n'étaient plus adaptés aux besoins des habitants. La bibliothèque était installée à l'étage de la Mairie, le relais assistantes maternelles dans un mille-club et le centre de loisirs dans les locaux scolaires. De plus, avec près de 400 nouvelles constructions à venir dans le cadre de </w:t>
      </w:r>
      <w:r w:rsidRPr="00BD5D08">
        <w:rPr>
          <w:rFonts w:ascii="Georgia" w:eastAsiaTheme="minorEastAsia" w:hAnsi="Georgia" w:cs="Arial"/>
          <w:color w:val="202122"/>
          <w:sz w:val="24"/>
          <w:szCs w:val="24"/>
          <w:lang w:eastAsia="fr-FR"/>
        </w:rPr>
        <w:lastRenderedPageBreak/>
        <w:t>l'éco-quartier de Louvres-</w:t>
      </w:r>
      <w:proofErr w:type="spellStart"/>
      <w:r w:rsidRPr="00BD5D08">
        <w:rPr>
          <w:rFonts w:ascii="Georgia" w:eastAsiaTheme="minorEastAsia" w:hAnsi="Georgia" w:cs="Arial"/>
          <w:color w:val="202122"/>
          <w:sz w:val="24"/>
          <w:szCs w:val="24"/>
          <w:lang w:eastAsia="fr-FR"/>
        </w:rPr>
        <w:t>Puiseux</w:t>
      </w:r>
      <w:proofErr w:type="spellEnd"/>
      <w:r w:rsidRPr="00BD5D08">
        <w:rPr>
          <w:rFonts w:ascii="Georgia" w:eastAsiaTheme="minorEastAsia" w:hAnsi="Georgia" w:cs="Arial"/>
          <w:color w:val="202122"/>
          <w:sz w:val="24"/>
          <w:szCs w:val="24"/>
          <w:lang w:eastAsia="fr-FR"/>
        </w:rPr>
        <w:t>, la commune a été amenée à prévoir des projets de construction axés sur le développement des services à la population.</w:t>
      </w:r>
    </w:p>
    <w:p w:rsidR="00C00BB6" w:rsidRPr="00BD5D08" w:rsidRDefault="00C00BB6" w:rsidP="00BD5D08">
      <w:pPr>
        <w:spacing w:line="360" w:lineRule="auto"/>
        <w:jc w:val="both"/>
        <w:rPr>
          <w:rFonts w:ascii="Georgia" w:eastAsiaTheme="minorEastAsia" w:hAnsi="Georgia" w:cs="Arial"/>
          <w:color w:val="202122"/>
          <w:sz w:val="24"/>
          <w:szCs w:val="24"/>
          <w:lang w:eastAsia="fr-FR"/>
        </w:rPr>
      </w:pPr>
    </w:p>
    <w:p w:rsidR="00C00BB6" w:rsidRPr="00BD5D08" w:rsidRDefault="00C00BB6"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Un bâtiment, réalisé avec certification HQE (Haute Qualité Environnementale) a ainsi été construit pour regrouper les différents espaces :</w:t>
      </w:r>
    </w:p>
    <w:p w:rsidR="00C00BB6" w:rsidRPr="00BD5D08" w:rsidRDefault="00C00BB6" w:rsidP="00BD5D08">
      <w:pPr>
        <w:numPr>
          <w:ilvl w:val="0"/>
          <w:numId w:val="2"/>
        </w:num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L'accueil de loisirs "l'Aviateur" permettant l'accueil de 120 à 150 enfants, avec des espaces intérieurs et extérieurs adaptés à leurs besoins,</w:t>
      </w:r>
    </w:p>
    <w:p w:rsidR="00C00BB6" w:rsidRPr="00BD5D08" w:rsidRDefault="00C00BB6" w:rsidP="00BD5D08">
      <w:pPr>
        <w:numPr>
          <w:ilvl w:val="0"/>
          <w:numId w:val="2"/>
        </w:num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Le relais assistantes maternelles "Le Petit Prince" d'une superficie totale de 80 m²,</w:t>
      </w:r>
    </w:p>
    <w:p w:rsidR="00C00BB6" w:rsidRPr="00BD5D08" w:rsidRDefault="00C00BB6" w:rsidP="00BD5D08">
      <w:pPr>
        <w:numPr>
          <w:ilvl w:val="0"/>
          <w:numId w:val="2"/>
        </w:num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La bibliothèque "Aventures et Escales" d'une centaine de mètres carrés, complète l'offre de services à la population avec la mise en place d'un espace spécifique dédié à la lecture publique.</w:t>
      </w:r>
    </w:p>
    <w:p w:rsidR="00675883" w:rsidRPr="00BD5D08" w:rsidRDefault="00675883" w:rsidP="00BD5D08">
      <w:pPr>
        <w:spacing w:line="360" w:lineRule="auto"/>
        <w:jc w:val="both"/>
        <w:rPr>
          <w:rFonts w:ascii="Georgia" w:eastAsiaTheme="minorEastAsia" w:hAnsi="Georgia" w:cs="Arial"/>
          <w:color w:val="202122"/>
          <w:sz w:val="24"/>
          <w:szCs w:val="24"/>
          <w:lang w:eastAsia="fr-FR"/>
        </w:rPr>
      </w:pPr>
    </w:p>
    <w:p w:rsidR="00BD5D08" w:rsidRPr="00BD5D08" w:rsidRDefault="00BD5D08" w:rsidP="00BD5D08">
      <w:pPr>
        <w:pBdr>
          <w:bottom w:val="single" w:sz="4" w:space="1" w:color="auto"/>
        </w:pBdr>
        <w:spacing w:line="360" w:lineRule="auto"/>
        <w:jc w:val="both"/>
        <w:rPr>
          <w:rFonts w:ascii="Georgia" w:hAnsi="Georgia" w:cs="Arial"/>
          <w:b/>
          <w:color w:val="2F5496" w:themeColor="accent5" w:themeShade="BF"/>
          <w:sz w:val="24"/>
          <w:szCs w:val="24"/>
        </w:rPr>
      </w:pPr>
      <w:r w:rsidRPr="00BD5D08">
        <w:rPr>
          <w:rFonts w:ascii="Georgia" w:hAnsi="Georgia" w:cs="Arial"/>
          <w:b/>
          <w:color w:val="2F5496" w:themeColor="accent5" w:themeShade="BF"/>
          <w:sz w:val="24"/>
          <w:szCs w:val="24"/>
        </w:rPr>
        <w:t>LUZARCHES</w:t>
      </w:r>
    </w:p>
    <w:p w:rsidR="00675883" w:rsidRPr="00BD5D08" w:rsidRDefault="00675883" w:rsidP="00BD5D08">
      <w:pPr>
        <w:pBdr>
          <w:bottom w:val="single" w:sz="4" w:space="1" w:color="auto"/>
        </w:pBdr>
        <w:spacing w:line="360" w:lineRule="auto"/>
        <w:jc w:val="both"/>
        <w:rPr>
          <w:rFonts w:ascii="Georgia" w:hAnsi="Georgia" w:cs="Arial"/>
          <w:b/>
          <w:color w:val="2F5496" w:themeColor="accent5" w:themeShade="BF"/>
          <w:sz w:val="24"/>
          <w:szCs w:val="24"/>
        </w:rPr>
      </w:pPr>
      <w:r w:rsidRPr="00BD5D08">
        <w:rPr>
          <w:rFonts w:ascii="Georgia" w:hAnsi="Georgia" w:cs="Arial"/>
          <w:b/>
          <w:color w:val="2F5496" w:themeColor="accent5" w:themeShade="BF"/>
          <w:sz w:val="24"/>
          <w:szCs w:val="24"/>
        </w:rPr>
        <w:t xml:space="preserve">Travaux à l’école Rosemonde Gérard </w:t>
      </w:r>
    </w:p>
    <w:p w:rsidR="00675883" w:rsidRPr="00BD5D08" w:rsidRDefault="00675883" w:rsidP="00BD5D08">
      <w:pPr>
        <w:spacing w:line="360" w:lineRule="auto"/>
        <w:jc w:val="both"/>
        <w:rPr>
          <w:rFonts w:ascii="Georgia" w:eastAsiaTheme="minorEastAsia" w:hAnsi="Georgia" w:cs="Arial"/>
          <w:b/>
          <w:bCs/>
          <w:color w:val="202122"/>
          <w:sz w:val="24"/>
          <w:szCs w:val="24"/>
          <w:lang w:eastAsia="fr-FR"/>
        </w:rPr>
      </w:pPr>
    </w:p>
    <w:p w:rsidR="00675883" w:rsidRPr="00BD5D08" w:rsidRDefault="00675883"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t>L’Ecole maternelle Rosemonde Gérard à Luzarches a bénéficié en 2016 de travaux pour réparer les dégâts causés dans les classes par des fuites en toiture. Les toitures et les locaux de l’école maternelle ont été rénovés pour améliorer les conditions d’accueil des 157 enfants.</w:t>
      </w:r>
    </w:p>
    <w:p w:rsidR="00893C6D" w:rsidRDefault="00675883" w:rsidP="00BD5D08">
      <w:pPr>
        <w:spacing w:line="360" w:lineRule="auto"/>
        <w:jc w:val="both"/>
        <w:rPr>
          <w:rFonts w:ascii="Georgia" w:eastAsiaTheme="minorEastAsia" w:hAnsi="Georgia" w:cs="Arial"/>
          <w:color w:val="202122"/>
          <w:sz w:val="24"/>
          <w:szCs w:val="24"/>
          <w:lang w:eastAsia="fr-FR"/>
        </w:rPr>
      </w:pPr>
      <w:r w:rsidRPr="00BD5D08">
        <w:rPr>
          <w:rFonts w:ascii="Georgia" w:eastAsiaTheme="minorEastAsia" w:hAnsi="Georgia" w:cs="Arial"/>
          <w:color w:val="202122"/>
          <w:sz w:val="24"/>
          <w:szCs w:val="24"/>
          <w:lang w:eastAsia="fr-FR"/>
        </w:rPr>
        <w:br/>
        <w:t>Le Conseil départemental a financé les travaux de rénovation à hauteur de 103 158 euros.</w:t>
      </w:r>
    </w:p>
    <w:p w:rsidR="005D2410" w:rsidRDefault="005D2410" w:rsidP="00BD5D08">
      <w:pPr>
        <w:spacing w:line="360" w:lineRule="auto"/>
        <w:jc w:val="both"/>
        <w:rPr>
          <w:rFonts w:ascii="Georgia" w:eastAsiaTheme="minorEastAsia" w:hAnsi="Georgia" w:cs="Arial"/>
          <w:color w:val="202122"/>
          <w:sz w:val="24"/>
          <w:szCs w:val="24"/>
          <w:lang w:eastAsia="fr-FR"/>
        </w:rPr>
      </w:pPr>
    </w:p>
    <w:p w:rsidR="005D2410" w:rsidRDefault="005D2410" w:rsidP="00BD5D08">
      <w:pPr>
        <w:spacing w:line="360" w:lineRule="auto"/>
        <w:jc w:val="both"/>
        <w:rPr>
          <w:rFonts w:ascii="Georgia" w:eastAsiaTheme="minorEastAsia" w:hAnsi="Georgia" w:cs="Arial"/>
          <w:color w:val="202122"/>
          <w:sz w:val="24"/>
          <w:szCs w:val="24"/>
          <w:lang w:eastAsia="fr-FR"/>
        </w:rPr>
      </w:pPr>
    </w:p>
    <w:p w:rsidR="005D2410" w:rsidRPr="005D2410" w:rsidRDefault="005D2410" w:rsidP="005D2410">
      <w:pPr>
        <w:pBdr>
          <w:bottom w:val="single" w:sz="4" w:space="1" w:color="auto"/>
        </w:pBdr>
        <w:autoSpaceDE w:val="0"/>
        <w:autoSpaceDN w:val="0"/>
        <w:adjustRightInd w:val="0"/>
        <w:spacing w:line="360" w:lineRule="auto"/>
        <w:jc w:val="both"/>
        <w:rPr>
          <w:rFonts w:ascii="Georgia" w:hAnsi="Georgia"/>
          <w:b/>
          <w:color w:val="2F5496" w:themeColor="accent5" w:themeShade="BF"/>
          <w:sz w:val="24"/>
          <w:szCs w:val="24"/>
        </w:rPr>
      </w:pPr>
      <w:r w:rsidRPr="005D2410">
        <w:rPr>
          <w:rFonts w:ascii="Georgia" w:hAnsi="Georgia"/>
          <w:b/>
          <w:color w:val="2F5496" w:themeColor="accent5" w:themeShade="BF"/>
          <w:sz w:val="24"/>
          <w:szCs w:val="24"/>
        </w:rPr>
        <w:t>ECOUEN</w:t>
      </w:r>
    </w:p>
    <w:p w:rsidR="00FB5C61" w:rsidRDefault="005D2410" w:rsidP="005D2410">
      <w:pPr>
        <w:pBdr>
          <w:bottom w:val="single" w:sz="4" w:space="1" w:color="auto"/>
        </w:pBdr>
        <w:autoSpaceDE w:val="0"/>
        <w:autoSpaceDN w:val="0"/>
        <w:adjustRightInd w:val="0"/>
        <w:spacing w:line="360" w:lineRule="auto"/>
        <w:jc w:val="both"/>
        <w:rPr>
          <w:rFonts w:ascii="Georgia" w:hAnsi="Georgia"/>
          <w:b/>
          <w:color w:val="2F5496" w:themeColor="accent5" w:themeShade="BF"/>
          <w:sz w:val="24"/>
          <w:szCs w:val="24"/>
        </w:rPr>
      </w:pPr>
      <w:r w:rsidRPr="005D2410">
        <w:rPr>
          <w:rFonts w:ascii="Georgia" w:hAnsi="Georgia"/>
          <w:b/>
          <w:color w:val="2F5496" w:themeColor="accent5" w:themeShade="BF"/>
          <w:sz w:val="24"/>
          <w:szCs w:val="24"/>
        </w:rPr>
        <w:t xml:space="preserve">Inauguration « l'hôtel du Parc » et restaurant « Il Maestro » </w:t>
      </w:r>
    </w:p>
    <w:p w:rsidR="00FB5C61" w:rsidRPr="00FB5C61" w:rsidRDefault="00FB5C61" w:rsidP="00FB5C61">
      <w:pPr>
        <w:rPr>
          <w:rFonts w:ascii="Georgia" w:hAnsi="Georgia"/>
          <w:sz w:val="24"/>
          <w:szCs w:val="24"/>
        </w:rPr>
      </w:pPr>
    </w:p>
    <w:p w:rsidR="00FB5C61" w:rsidRPr="00FB5C61" w:rsidRDefault="00FB5C61" w:rsidP="00FB5C61">
      <w:pPr>
        <w:autoSpaceDE w:val="0"/>
        <w:autoSpaceDN w:val="0"/>
        <w:adjustRightInd w:val="0"/>
        <w:spacing w:line="360" w:lineRule="auto"/>
        <w:jc w:val="both"/>
        <w:rPr>
          <w:rFonts w:ascii="Georgia" w:hAnsi="Georgia"/>
          <w:bCs/>
          <w:sz w:val="24"/>
          <w:szCs w:val="24"/>
        </w:rPr>
      </w:pPr>
      <w:r w:rsidRPr="00FB5C61">
        <w:rPr>
          <w:rFonts w:ascii="Georgia" w:hAnsi="Georgia"/>
          <w:bCs/>
          <w:sz w:val="24"/>
          <w:szCs w:val="24"/>
        </w:rPr>
        <w:t>L’hôtel-restaurant est le symbole d’un renouveau à Ecouen.</w:t>
      </w:r>
    </w:p>
    <w:p w:rsidR="00FB5C61" w:rsidRPr="00FB5C61" w:rsidRDefault="00FB5C61" w:rsidP="00FB5C61">
      <w:pPr>
        <w:autoSpaceDE w:val="0"/>
        <w:autoSpaceDN w:val="0"/>
        <w:adjustRightInd w:val="0"/>
        <w:spacing w:line="360" w:lineRule="auto"/>
        <w:jc w:val="both"/>
        <w:rPr>
          <w:rFonts w:ascii="Georgia" w:hAnsi="Georgia"/>
          <w:bCs/>
          <w:sz w:val="24"/>
          <w:szCs w:val="24"/>
        </w:rPr>
      </w:pPr>
      <w:r w:rsidRPr="00FB5C61">
        <w:rPr>
          <w:rFonts w:ascii="Georgia" w:hAnsi="Georgia"/>
          <w:bCs/>
          <w:sz w:val="24"/>
          <w:szCs w:val="24"/>
        </w:rPr>
        <w:t>Un renouveau qui s’incarne non seulement par l’aménagement de la place de l’église et de la mairie, mais aussi par la réhabilitation du Manoir des Tourelles, avec son bureau d’Information Touristique.</w:t>
      </w:r>
    </w:p>
    <w:p w:rsidR="00FB5C61" w:rsidRPr="00FB5C61" w:rsidRDefault="00FB5C61" w:rsidP="00FB5C61">
      <w:pPr>
        <w:autoSpaceDE w:val="0"/>
        <w:autoSpaceDN w:val="0"/>
        <w:adjustRightInd w:val="0"/>
        <w:spacing w:line="360" w:lineRule="auto"/>
        <w:jc w:val="both"/>
        <w:rPr>
          <w:rFonts w:ascii="Georgia" w:hAnsi="Georgia"/>
          <w:sz w:val="24"/>
          <w:szCs w:val="24"/>
        </w:rPr>
      </w:pPr>
      <w:r w:rsidRPr="00FB5C61">
        <w:rPr>
          <w:rFonts w:ascii="Georgia" w:hAnsi="Georgia"/>
          <w:sz w:val="24"/>
          <w:szCs w:val="24"/>
        </w:rPr>
        <w:t xml:space="preserve">Ce projet est l’objet d’une grande fierté pour Ecouen puisque qu’il a été récompensé par le Conseil départemental du Val d’Oise en 2018, lorsque la Ville a reçu le prix des Trophées de l’Innovation Touristique de la part Madame CAVECCHI. </w:t>
      </w:r>
      <w:r w:rsidRPr="00FB5C61">
        <w:rPr>
          <w:rFonts w:ascii="Georgia" w:hAnsi="Georgia"/>
          <w:i/>
          <w:sz w:val="24"/>
          <w:szCs w:val="24"/>
        </w:rPr>
        <w:t>Depuis 2013, ce prix que nous organisons a permis de soutenir plus d’une cinquantaine de projets et d’investir 8 millions d’euros sur notre territoire.</w:t>
      </w:r>
    </w:p>
    <w:p w:rsidR="005D2410" w:rsidRDefault="00FB5C61" w:rsidP="00FB5C61">
      <w:pPr>
        <w:autoSpaceDE w:val="0"/>
        <w:autoSpaceDN w:val="0"/>
        <w:adjustRightInd w:val="0"/>
        <w:spacing w:line="360" w:lineRule="auto"/>
        <w:jc w:val="both"/>
        <w:rPr>
          <w:rFonts w:ascii="Georgia" w:hAnsi="Georgia"/>
          <w:sz w:val="24"/>
          <w:szCs w:val="24"/>
        </w:rPr>
      </w:pPr>
      <w:r w:rsidRPr="00FB5C61">
        <w:rPr>
          <w:rFonts w:ascii="Georgia" w:hAnsi="Georgia"/>
          <w:bCs/>
          <w:sz w:val="24"/>
          <w:szCs w:val="24"/>
        </w:rPr>
        <w:t xml:space="preserve">Cet hôtel-restaurant contribuera à ce que la ville obtienne dans les prochaines années le label « Ville d’art et d’histoire ». </w:t>
      </w:r>
      <w:r w:rsidRPr="00FB5C61">
        <w:rPr>
          <w:rFonts w:ascii="Georgia" w:hAnsi="Georgia"/>
          <w:b/>
          <w:color w:val="2F5496" w:themeColor="accent5" w:themeShade="BF"/>
          <w:sz w:val="24"/>
          <w:szCs w:val="24"/>
        </w:rPr>
        <w:t>Subvention CDVO : 35K€</w:t>
      </w:r>
      <w:r w:rsidRPr="00FB5C61">
        <w:rPr>
          <w:rFonts w:ascii="Georgia" w:hAnsi="Georgia"/>
          <w:color w:val="2F5496" w:themeColor="accent5" w:themeShade="BF"/>
          <w:sz w:val="24"/>
          <w:szCs w:val="24"/>
        </w:rPr>
        <w:t xml:space="preserve"> </w:t>
      </w:r>
      <w:r w:rsidRPr="00FB5C61">
        <w:rPr>
          <w:rFonts w:ascii="Georgia" w:hAnsi="Georgia"/>
          <w:sz w:val="24"/>
          <w:szCs w:val="24"/>
        </w:rPr>
        <w:t>- Région : 193K€</w:t>
      </w:r>
    </w:p>
    <w:p w:rsidR="00FB5C61" w:rsidRDefault="00FB5C61" w:rsidP="00FB5C61">
      <w:pPr>
        <w:autoSpaceDE w:val="0"/>
        <w:autoSpaceDN w:val="0"/>
        <w:adjustRightInd w:val="0"/>
        <w:spacing w:line="360" w:lineRule="auto"/>
        <w:jc w:val="both"/>
        <w:rPr>
          <w:rFonts w:ascii="Georgia" w:hAnsi="Georgia"/>
          <w:sz w:val="24"/>
          <w:szCs w:val="24"/>
        </w:rPr>
      </w:pPr>
    </w:p>
    <w:p w:rsidR="00FB5C61" w:rsidRPr="00FB5C61" w:rsidRDefault="00FB5C61" w:rsidP="00FB5C61">
      <w:pPr>
        <w:pBdr>
          <w:bottom w:val="single" w:sz="4" w:space="1" w:color="auto"/>
        </w:pBdr>
        <w:autoSpaceDE w:val="0"/>
        <w:autoSpaceDN w:val="0"/>
        <w:adjustRightInd w:val="0"/>
        <w:spacing w:line="360" w:lineRule="auto"/>
        <w:jc w:val="both"/>
        <w:rPr>
          <w:rFonts w:ascii="Georgia" w:hAnsi="Georgia" w:cs="Times New Roman"/>
          <w:b/>
          <w:bCs/>
          <w:color w:val="2F5496" w:themeColor="accent5" w:themeShade="BF"/>
          <w:sz w:val="24"/>
          <w:szCs w:val="24"/>
        </w:rPr>
      </w:pPr>
      <w:r w:rsidRPr="00FB5C61">
        <w:rPr>
          <w:rFonts w:ascii="Georgia" w:hAnsi="Georgia" w:cs="Times New Roman"/>
          <w:b/>
          <w:bCs/>
          <w:color w:val="2F5496" w:themeColor="accent5" w:themeShade="BF"/>
          <w:sz w:val="24"/>
          <w:szCs w:val="24"/>
        </w:rPr>
        <w:t>MESNIL AUBRY</w:t>
      </w:r>
    </w:p>
    <w:p w:rsidR="00FB5C61" w:rsidRPr="00FB5C61" w:rsidRDefault="00FB5C61" w:rsidP="00FB5C61">
      <w:pPr>
        <w:pBdr>
          <w:bottom w:val="single" w:sz="4" w:space="1" w:color="auto"/>
        </w:pBdr>
        <w:autoSpaceDE w:val="0"/>
        <w:autoSpaceDN w:val="0"/>
        <w:adjustRightInd w:val="0"/>
        <w:spacing w:line="360" w:lineRule="auto"/>
        <w:jc w:val="both"/>
        <w:rPr>
          <w:rFonts w:ascii="Georgia" w:hAnsi="Georgia" w:cs="Times New Roman"/>
          <w:b/>
          <w:bCs/>
          <w:color w:val="2F5496" w:themeColor="accent5" w:themeShade="BF"/>
          <w:sz w:val="24"/>
          <w:szCs w:val="24"/>
        </w:rPr>
      </w:pPr>
      <w:r w:rsidRPr="00FB5C61">
        <w:rPr>
          <w:rFonts w:ascii="Georgia" w:hAnsi="Georgia" w:cs="Times New Roman"/>
          <w:b/>
          <w:bCs/>
          <w:color w:val="2F5496" w:themeColor="accent5" w:themeShade="BF"/>
          <w:sz w:val="24"/>
          <w:szCs w:val="24"/>
        </w:rPr>
        <w:t xml:space="preserve">2019 Inauguration de la Place des Fêtes dans le cadre d’un contrat rural </w:t>
      </w:r>
    </w:p>
    <w:p w:rsidR="00FB5C61" w:rsidRPr="00FB5C61" w:rsidRDefault="00FB5C61" w:rsidP="00FB5C61">
      <w:pPr>
        <w:spacing w:line="360" w:lineRule="auto"/>
        <w:jc w:val="both"/>
        <w:rPr>
          <w:rFonts w:ascii="Georgia" w:hAnsi="Georgia" w:cs="Times New Roman"/>
          <w:sz w:val="24"/>
          <w:szCs w:val="24"/>
        </w:rPr>
      </w:pPr>
    </w:p>
    <w:p w:rsidR="00FB5C61" w:rsidRPr="00FB5C61" w:rsidRDefault="00FB5C61" w:rsidP="00FB5C61">
      <w:pPr>
        <w:spacing w:line="360" w:lineRule="auto"/>
        <w:jc w:val="both"/>
        <w:rPr>
          <w:rFonts w:ascii="Georgia" w:hAnsi="Georgia" w:cs="Times New Roman"/>
          <w:sz w:val="24"/>
          <w:szCs w:val="24"/>
        </w:rPr>
      </w:pPr>
      <w:r w:rsidRPr="00FB5C61">
        <w:rPr>
          <w:rFonts w:ascii="Georgia" w:hAnsi="Georgia" w:cs="Times New Roman"/>
          <w:sz w:val="24"/>
          <w:szCs w:val="24"/>
        </w:rPr>
        <w:lastRenderedPageBreak/>
        <w:t>Mesnil-Aubry connait depuis quelques années une croissance progressive qui a amené un rajeunissement de la population. Si bien que les enfants présents sur le groupe scolaire (qui regroupe deux classes maternelles et deux classes primaires), représentent plus de 18% de la population !</w:t>
      </w:r>
    </w:p>
    <w:p w:rsidR="00FB5C61" w:rsidRPr="00FB5C61" w:rsidRDefault="00FB5C61" w:rsidP="00FB5C61">
      <w:pPr>
        <w:spacing w:line="360" w:lineRule="auto"/>
        <w:jc w:val="both"/>
        <w:rPr>
          <w:rFonts w:ascii="Georgia" w:hAnsi="Georgia" w:cs="Times New Roman"/>
          <w:sz w:val="24"/>
          <w:szCs w:val="24"/>
        </w:rPr>
      </w:pPr>
      <w:r w:rsidRPr="00FB5C61">
        <w:rPr>
          <w:rFonts w:ascii="Georgia" w:hAnsi="Georgia" w:cs="Times New Roman"/>
          <w:sz w:val="24"/>
          <w:szCs w:val="24"/>
        </w:rPr>
        <w:t>Au Département, nous connaissons la valeur du village et nous mesurons l’impérieuse nécessité d’en conserver autant l’identité rurale que la vitalité. La place des Fêtes, c’est un lieu de vie important, un lieu intergénérationnel où se cimente le lien social entre les habitants.</w:t>
      </w:r>
    </w:p>
    <w:p w:rsidR="00FB5C61" w:rsidRPr="00FB5C61" w:rsidRDefault="00FB5C61" w:rsidP="00FB5C61">
      <w:pPr>
        <w:spacing w:line="360" w:lineRule="auto"/>
        <w:jc w:val="both"/>
        <w:rPr>
          <w:rFonts w:ascii="Georgia" w:hAnsi="Georgia" w:cs="Times New Roman"/>
          <w:sz w:val="24"/>
          <w:szCs w:val="24"/>
        </w:rPr>
      </w:pPr>
      <w:r w:rsidRPr="00FB5C61">
        <w:rPr>
          <w:rFonts w:ascii="Georgia" w:hAnsi="Georgia" w:cs="Times New Roman"/>
          <w:sz w:val="24"/>
          <w:szCs w:val="24"/>
        </w:rPr>
        <w:t xml:space="preserve">C’est pourquoi le Conseil départemental a tenu à y apporter son </w:t>
      </w:r>
      <w:r w:rsidRPr="00FB5C61">
        <w:rPr>
          <w:rFonts w:ascii="Georgia" w:hAnsi="Georgia" w:cs="Times New Roman"/>
          <w:b/>
          <w:color w:val="2F5496" w:themeColor="accent5" w:themeShade="BF"/>
          <w:sz w:val="24"/>
          <w:szCs w:val="24"/>
        </w:rPr>
        <w:t xml:space="preserve">soutien financier de 111.000 €, </w:t>
      </w:r>
      <w:r w:rsidRPr="00FB5C61">
        <w:rPr>
          <w:rFonts w:ascii="Georgia" w:hAnsi="Georgia" w:cs="Times New Roman"/>
          <w:sz w:val="24"/>
          <w:szCs w:val="24"/>
        </w:rPr>
        <w:t xml:space="preserve">dans le cadre d’un Contrat rural adopté par la Région Ile-de-France le 19 septembre 2018. </w:t>
      </w:r>
    </w:p>
    <w:p w:rsidR="00FB5C61" w:rsidRPr="003E5FCF" w:rsidRDefault="00FB5C61" w:rsidP="00FB5C61">
      <w:pPr>
        <w:spacing w:line="360" w:lineRule="auto"/>
        <w:jc w:val="both"/>
        <w:rPr>
          <w:rFonts w:ascii="Times New Roman" w:hAnsi="Times New Roman" w:cs="Times New Roman"/>
          <w:sz w:val="28"/>
          <w:szCs w:val="28"/>
        </w:rPr>
      </w:pPr>
    </w:p>
    <w:p w:rsidR="00891FB4" w:rsidRPr="00891FB4" w:rsidRDefault="00891FB4" w:rsidP="00891FB4">
      <w:pPr>
        <w:pBdr>
          <w:bottom w:val="single" w:sz="4" w:space="1" w:color="auto"/>
        </w:pBdr>
        <w:autoSpaceDE w:val="0"/>
        <w:autoSpaceDN w:val="0"/>
        <w:adjustRightInd w:val="0"/>
        <w:spacing w:line="360" w:lineRule="auto"/>
        <w:jc w:val="both"/>
        <w:rPr>
          <w:rFonts w:ascii="Times New Roman" w:hAnsi="Times New Roman" w:cs="Times New Roman"/>
          <w:b/>
          <w:bCs/>
          <w:color w:val="2F5496" w:themeColor="accent5" w:themeShade="BF"/>
          <w:sz w:val="28"/>
          <w:szCs w:val="28"/>
        </w:rPr>
      </w:pPr>
      <w:r w:rsidRPr="00891FB4">
        <w:rPr>
          <w:rFonts w:ascii="Times New Roman" w:hAnsi="Times New Roman" w:cs="Times New Roman"/>
          <w:b/>
          <w:bCs/>
          <w:color w:val="2F5496" w:themeColor="accent5" w:themeShade="BF"/>
          <w:sz w:val="28"/>
          <w:szCs w:val="28"/>
        </w:rPr>
        <w:t>LASSY</w:t>
      </w:r>
    </w:p>
    <w:p w:rsidR="00891FB4" w:rsidRPr="00891FB4" w:rsidRDefault="00891FB4" w:rsidP="00891FB4">
      <w:pPr>
        <w:pBdr>
          <w:bottom w:val="single" w:sz="4" w:space="1" w:color="auto"/>
        </w:pBdr>
        <w:autoSpaceDE w:val="0"/>
        <w:autoSpaceDN w:val="0"/>
        <w:adjustRightInd w:val="0"/>
        <w:spacing w:line="360" w:lineRule="auto"/>
        <w:jc w:val="both"/>
        <w:rPr>
          <w:rFonts w:ascii="Times New Roman" w:hAnsi="Times New Roman" w:cs="Times New Roman"/>
          <w:b/>
          <w:bCs/>
          <w:color w:val="2F5496" w:themeColor="accent5" w:themeShade="BF"/>
          <w:sz w:val="28"/>
          <w:szCs w:val="28"/>
        </w:rPr>
      </w:pPr>
      <w:r w:rsidRPr="00891FB4">
        <w:rPr>
          <w:rFonts w:ascii="Times New Roman" w:hAnsi="Times New Roman" w:cs="Times New Roman"/>
          <w:b/>
          <w:bCs/>
          <w:color w:val="2F5496" w:themeColor="accent5" w:themeShade="BF"/>
          <w:sz w:val="28"/>
          <w:szCs w:val="28"/>
        </w:rPr>
        <w:t xml:space="preserve">Inauguration des travaux dans le cadre du Contrat rural de </w:t>
      </w:r>
      <w:proofErr w:type="spellStart"/>
      <w:r w:rsidRPr="00891FB4">
        <w:rPr>
          <w:rFonts w:ascii="Times New Roman" w:hAnsi="Times New Roman" w:cs="Times New Roman"/>
          <w:b/>
          <w:bCs/>
          <w:color w:val="2F5496" w:themeColor="accent5" w:themeShade="BF"/>
          <w:sz w:val="28"/>
          <w:szCs w:val="28"/>
        </w:rPr>
        <w:t>Lassy</w:t>
      </w:r>
      <w:proofErr w:type="spellEnd"/>
    </w:p>
    <w:p w:rsidR="00891FB4" w:rsidRDefault="00891FB4" w:rsidP="00891FB4">
      <w:pPr>
        <w:spacing w:line="360" w:lineRule="auto"/>
        <w:jc w:val="both"/>
        <w:rPr>
          <w:rFonts w:ascii="Times New Roman" w:eastAsia="Times New Roman" w:hAnsi="Times New Roman" w:cs="Times New Roman"/>
          <w:sz w:val="28"/>
          <w:szCs w:val="28"/>
          <w:lang w:eastAsia="fr-FR"/>
        </w:rPr>
      </w:pPr>
    </w:p>
    <w:p w:rsidR="00891FB4" w:rsidRPr="00383603" w:rsidRDefault="00891FB4" w:rsidP="00891FB4">
      <w:pPr>
        <w:spacing w:line="360" w:lineRule="auto"/>
        <w:jc w:val="both"/>
        <w:rPr>
          <w:rFonts w:ascii="Georgia" w:eastAsia="Times New Roman" w:hAnsi="Georgia" w:cs="Times New Roman"/>
          <w:sz w:val="24"/>
          <w:szCs w:val="24"/>
          <w:lang w:eastAsia="fr-FR"/>
        </w:rPr>
      </w:pPr>
      <w:r w:rsidRPr="00383603">
        <w:rPr>
          <w:rFonts w:ascii="Georgia" w:eastAsia="Times New Roman" w:hAnsi="Georgia" w:cs="Times New Roman"/>
          <w:sz w:val="24"/>
          <w:szCs w:val="24"/>
          <w:lang w:eastAsia="fr-FR"/>
        </w:rPr>
        <w:t xml:space="preserve">La commune de </w:t>
      </w:r>
      <w:proofErr w:type="spellStart"/>
      <w:r w:rsidRPr="00383603">
        <w:rPr>
          <w:rFonts w:ascii="Georgia" w:eastAsia="Times New Roman" w:hAnsi="Georgia" w:cs="Times New Roman"/>
          <w:sz w:val="24"/>
          <w:szCs w:val="24"/>
          <w:lang w:eastAsia="fr-FR"/>
        </w:rPr>
        <w:t>Lassy</w:t>
      </w:r>
      <w:proofErr w:type="spellEnd"/>
      <w:r w:rsidRPr="00383603">
        <w:rPr>
          <w:rFonts w:ascii="Georgia" w:eastAsia="Times New Roman" w:hAnsi="Georgia" w:cs="Times New Roman"/>
          <w:sz w:val="24"/>
          <w:szCs w:val="24"/>
          <w:lang w:eastAsia="fr-FR"/>
        </w:rPr>
        <w:t xml:space="preserve"> a ceci de singulier qu’elle a su préserver son caractère traditionnel et rural, au cœur d’un environnement paysager de qualité remarquable. Préserver ce cadre privilégié, tout en répondant aux besoins de la population qui évoluent, c’est un défi de tous les jours pour la commune ; et un défi que le Département entend soutenir.</w:t>
      </w:r>
    </w:p>
    <w:p w:rsidR="00891FB4" w:rsidRPr="00383603" w:rsidRDefault="00891FB4" w:rsidP="00891FB4">
      <w:pPr>
        <w:spacing w:line="360" w:lineRule="auto"/>
        <w:jc w:val="both"/>
        <w:rPr>
          <w:rFonts w:ascii="Georgia" w:hAnsi="Georgia" w:cs="Times New Roman"/>
          <w:sz w:val="24"/>
          <w:szCs w:val="24"/>
        </w:rPr>
      </w:pPr>
    </w:p>
    <w:p w:rsidR="00891FB4" w:rsidRPr="00383603" w:rsidRDefault="00891FB4" w:rsidP="00891FB4">
      <w:pPr>
        <w:spacing w:line="360" w:lineRule="auto"/>
        <w:jc w:val="both"/>
        <w:rPr>
          <w:rFonts w:ascii="Georgia" w:hAnsi="Georgia" w:cs="Times New Roman"/>
          <w:sz w:val="24"/>
          <w:szCs w:val="24"/>
        </w:rPr>
      </w:pPr>
      <w:r w:rsidRPr="00383603">
        <w:rPr>
          <w:rFonts w:ascii="Georgia" w:hAnsi="Georgia" w:cs="Times New Roman"/>
          <w:sz w:val="24"/>
          <w:szCs w:val="24"/>
          <w:shd w:val="clear" w:color="auto" w:fill="FFFFFF"/>
        </w:rPr>
        <w:t xml:space="preserve">Les contrats ruraux permettent aux communes de moins de 2.000 habitants d’investir utilement pour leurs habitants, de maintenir leur population, leurs services publics </w:t>
      </w:r>
      <w:r w:rsidRPr="00383603">
        <w:rPr>
          <w:rFonts w:ascii="Georgia" w:hAnsi="Georgia" w:cs="Times New Roman"/>
          <w:sz w:val="24"/>
          <w:szCs w:val="24"/>
        </w:rPr>
        <w:t xml:space="preserve">ou encore, c’est le cas ici, de préserver leur patrimoine et </w:t>
      </w:r>
      <w:r w:rsidRPr="00383603">
        <w:rPr>
          <w:rFonts w:ascii="Georgia" w:hAnsi="Georgia" w:cs="Times New Roman"/>
          <w:sz w:val="24"/>
          <w:szCs w:val="24"/>
          <w:shd w:val="clear" w:color="auto" w:fill="FFFFFF"/>
        </w:rPr>
        <w:t>d’améliorer leur qualité de vie</w:t>
      </w:r>
      <w:r w:rsidRPr="00383603">
        <w:rPr>
          <w:rFonts w:ascii="Georgia" w:hAnsi="Georgia" w:cs="Times New Roman"/>
          <w:sz w:val="24"/>
          <w:szCs w:val="24"/>
        </w:rPr>
        <w:t>.</w:t>
      </w:r>
    </w:p>
    <w:p w:rsidR="00891FB4" w:rsidRPr="00383603" w:rsidRDefault="00891FB4" w:rsidP="00891FB4">
      <w:pPr>
        <w:spacing w:line="360" w:lineRule="auto"/>
        <w:jc w:val="both"/>
        <w:rPr>
          <w:rFonts w:ascii="Georgia" w:hAnsi="Georgia" w:cs="Times New Roman"/>
          <w:sz w:val="24"/>
          <w:szCs w:val="24"/>
        </w:rPr>
      </w:pPr>
    </w:p>
    <w:p w:rsidR="00891FB4" w:rsidRPr="00383603" w:rsidRDefault="00891FB4" w:rsidP="00891FB4">
      <w:pPr>
        <w:spacing w:line="360" w:lineRule="auto"/>
        <w:jc w:val="both"/>
        <w:rPr>
          <w:rFonts w:ascii="Georgia" w:hAnsi="Georgia" w:cs="Times New Roman"/>
          <w:sz w:val="24"/>
          <w:szCs w:val="24"/>
          <w:shd w:val="clear" w:color="auto" w:fill="FFFFFF"/>
        </w:rPr>
      </w:pPr>
      <w:r w:rsidRPr="00383603">
        <w:rPr>
          <w:rFonts w:ascii="Georgia" w:hAnsi="Georgia" w:cs="Times New Roman"/>
          <w:sz w:val="24"/>
          <w:szCs w:val="24"/>
          <w:shd w:val="clear" w:color="auto" w:fill="FFFFFF"/>
        </w:rPr>
        <w:t>Ce dispositif d’aide aux communes est donc un gage d’attractivité et de développement, un gage également d’équilibre territorial, qui est une compétence phare du Département.</w:t>
      </w:r>
    </w:p>
    <w:p w:rsidR="00383603" w:rsidRPr="00383603" w:rsidRDefault="00891FB4" w:rsidP="00383603">
      <w:pPr>
        <w:spacing w:line="360" w:lineRule="auto"/>
        <w:jc w:val="both"/>
        <w:rPr>
          <w:rFonts w:ascii="Georgia" w:hAnsi="Georgia" w:cs="Times New Roman"/>
          <w:sz w:val="24"/>
          <w:szCs w:val="24"/>
          <w:shd w:val="clear" w:color="auto" w:fill="FFFFFF"/>
        </w:rPr>
      </w:pPr>
      <w:r w:rsidRPr="00383603">
        <w:rPr>
          <w:rFonts w:ascii="Georgia" w:eastAsia="Times New Roman" w:hAnsi="Georgia" w:cs="Times New Roman"/>
          <w:sz w:val="24"/>
          <w:szCs w:val="24"/>
          <w:lang w:eastAsia="fr-FR"/>
        </w:rPr>
        <w:t>Trois réalisations importantes pour la commune, puisqu’elles s’inscrivent dans un projet de préservation et d’extension de son patrimoine.</w:t>
      </w:r>
      <w:r w:rsidR="00383603" w:rsidRPr="00383603">
        <w:rPr>
          <w:rFonts w:ascii="Georgia" w:hAnsi="Georgia" w:cs="Times New Roman"/>
          <w:sz w:val="24"/>
          <w:szCs w:val="24"/>
          <w:shd w:val="clear" w:color="auto" w:fill="FFFFFF"/>
        </w:rPr>
        <w:t xml:space="preserve"> L’ensemble de ces travaux, c’est-à-dire la restauration de l’église, l’acquisition d’un terrain, puis l’extension de l’atelier municipal, et enfin l’agrandissement de la salle polyvalente, a été subventionné à </w:t>
      </w:r>
      <w:r w:rsidR="00383603" w:rsidRPr="00383603">
        <w:rPr>
          <w:rFonts w:ascii="Georgia" w:hAnsi="Georgia" w:cs="Times New Roman"/>
          <w:b/>
          <w:color w:val="2F5496" w:themeColor="accent5" w:themeShade="BF"/>
          <w:sz w:val="24"/>
          <w:szCs w:val="24"/>
          <w:shd w:val="clear" w:color="auto" w:fill="FFFFFF"/>
        </w:rPr>
        <w:t>hauteur de près de 90.000 euros par le Département</w:t>
      </w:r>
      <w:r w:rsidR="00383603" w:rsidRPr="00383603">
        <w:rPr>
          <w:rFonts w:ascii="Georgia" w:hAnsi="Georgia" w:cs="Times New Roman"/>
          <w:color w:val="2F5496" w:themeColor="accent5" w:themeShade="BF"/>
          <w:sz w:val="24"/>
          <w:szCs w:val="24"/>
          <w:shd w:val="clear" w:color="auto" w:fill="FFFFFF"/>
        </w:rPr>
        <w:t xml:space="preserve"> </w:t>
      </w:r>
      <w:r w:rsidR="00383603" w:rsidRPr="00383603">
        <w:rPr>
          <w:rFonts w:ascii="Georgia" w:hAnsi="Georgia" w:cs="Times New Roman"/>
          <w:sz w:val="24"/>
          <w:szCs w:val="24"/>
          <w:shd w:val="clear" w:color="auto" w:fill="FFFFFF"/>
        </w:rPr>
        <w:t>(</w:t>
      </w:r>
      <w:r w:rsidR="00383603" w:rsidRPr="00383603">
        <w:rPr>
          <w:rFonts w:ascii="Georgia" w:hAnsi="Georgia" w:cs="Times New Roman"/>
          <w:sz w:val="24"/>
          <w:szCs w:val="24"/>
        </w:rPr>
        <w:t>31.074,15 € pour la restauration de l'église ; 2.400 € pour l'acquisition du terrain ; 27.176,70 € pour l'aménagement extérieur et l'extension de l'atelier municipal ; 29.349,15 € pour l'extension de la salle polyvalente – création d'une cuisine).</w:t>
      </w:r>
    </w:p>
    <w:p w:rsidR="00434242" w:rsidRPr="00434242" w:rsidRDefault="00434242" w:rsidP="00434242">
      <w:pPr>
        <w:suppressAutoHyphens/>
        <w:spacing w:line="360" w:lineRule="auto"/>
        <w:contextualSpacing/>
        <w:jc w:val="both"/>
        <w:rPr>
          <w:rFonts w:ascii="Georgia" w:hAnsi="Georgia" w:cs="Arial"/>
          <w:bCs/>
          <w:sz w:val="24"/>
          <w:szCs w:val="24"/>
        </w:rPr>
      </w:pPr>
    </w:p>
    <w:p w:rsidR="00434242" w:rsidRPr="00434242" w:rsidRDefault="00434242" w:rsidP="00434242">
      <w:pPr>
        <w:spacing w:after="160"/>
        <w:rPr>
          <w:rFonts w:ascii="Georgia" w:hAnsi="Georgia"/>
          <w:sz w:val="24"/>
          <w:szCs w:val="24"/>
        </w:rPr>
      </w:pPr>
      <w:r w:rsidRPr="00434242">
        <w:rPr>
          <w:rFonts w:ascii="Georgia" w:hAnsi="Georgia" w:cs="Times New Roman"/>
          <w:noProof/>
          <w:sz w:val="24"/>
          <w:szCs w:val="24"/>
          <w:lang w:eastAsia="fr-FR"/>
        </w:rPr>
        <mc:AlternateContent>
          <mc:Choice Requires="wps">
            <w:drawing>
              <wp:anchor distT="0" distB="0" distL="114300" distR="114300" simplePos="0" relativeHeight="251671552" behindDoc="0" locked="0" layoutInCell="1" allowOverlap="1" wp14:anchorId="5B7CFECD" wp14:editId="6547D29D">
                <wp:simplePos x="0" y="0"/>
                <wp:positionH relativeFrom="margin">
                  <wp:posOffset>0</wp:posOffset>
                </wp:positionH>
                <wp:positionV relativeFrom="paragraph">
                  <wp:posOffset>-635</wp:posOffset>
                </wp:positionV>
                <wp:extent cx="6976040" cy="528743"/>
                <wp:effectExtent l="0" t="0" r="0" b="5080"/>
                <wp:wrapNone/>
                <wp:docPr id="14"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6040" cy="528743"/>
                        </a:xfrm>
                        <a:prstGeom prst="roundRect">
                          <a:avLst/>
                        </a:prstGeom>
                        <a:solidFill>
                          <a:srgbClr val="4C9CAC"/>
                        </a:solidFill>
                        <a:ln w="12700" cap="flat" cmpd="sng" algn="ctr">
                          <a:noFill/>
                          <a:prstDash val="solid"/>
                          <a:miter lim="800000"/>
                        </a:ln>
                        <a:effectLst/>
                      </wps:spPr>
                      <wps:txbx>
                        <w:txbxContent>
                          <w:p w:rsidR="00434242" w:rsidRDefault="00434242" w:rsidP="00434242">
                            <w:pPr>
                              <w:pStyle w:val="NormalWeb"/>
                              <w:spacing w:before="0" w:beforeAutospacing="0" w:after="0" w:afterAutospacing="0"/>
                              <w:jc w:val="center"/>
                            </w:pPr>
                            <w:r>
                              <w:rPr>
                                <w:rFonts w:asciiTheme="majorHAnsi" w:hAnsi="Calibri Light" w:cstheme="minorBidi"/>
                                <w:b/>
                                <w:bCs/>
                                <w:color w:val="FFFFFF" w:themeColor="light1"/>
                                <w:kern w:val="24"/>
                                <w:sz w:val="36"/>
                                <w:szCs w:val="36"/>
                              </w:rPr>
                              <w:t>Agriculture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B7CFECD" id="_x0000_s1035" style="position:absolute;margin-left:0;margin-top:-.05pt;width:549.3pt;height:41.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" fillcolor="#4c9cac" stroked="f" strokeweight="1pt">
                <v:stroke joinstyle="miter"/>
                <v:textbox>
                  <w:txbxContent>
                    <w:p w:rsidR="00434242" w:rsidRDefault="00434242" w:rsidP="00434242">
                      <w:pPr>
                        <w:pStyle w:val="NormalWeb"/>
                        <w:spacing w:before="0" w:beforeAutospacing="0" w:after="0" w:afterAutospacing="0"/>
                        <w:jc w:val="center"/>
                      </w:pPr>
                      <w:r>
                        <w:rPr>
                          <w:rFonts w:asciiTheme="majorHAnsi" w:hAnsi="Calibri Light" w:cstheme="minorBidi"/>
                          <w:b/>
                          <w:bCs/>
                          <w:color w:val="FFFFFF" w:themeColor="light1"/>
                          <w:kern w:val="24"/>
                          <w:sz w:val="36"/>
                          <w:szCs w:val="36"/>
                        </w:rPr>
                        <w:t>Agriculture</w:t>
                      </w:r>
                    </w:p>
                  </w:txbxContent>
                </v:textbox>
                <w10:wrap anchorx="margin"/>
              </v:roundrect>
            </w:pict>
          </mc:Fallback>
        </mc:AlternateContent>
      </w:r>
    </w:p>
    <w:p w:rsidR="00434242" w:rsidRPr="00434242" w:rsidRDefault="00434242" w:rsidP="00434242">
      <w:pPr>
        <w:spacing w:after="160"/>
        <w:rPr>
          <w:rFonts w:ascii="Georgia" w:hAnsi="Georgia"/>
          <w:sz w:val="24"/>
          <w:szCs w:val="24"/>
        </w:rPr>
      </w:pPr>
    </w:p>
    <w:p w:rsidR="00434242" w:rsidRPr="00434242" w:rsidRDefault="00434242" w:rsidP="000E7391">
      <w:pPr>
        <w:spacing w:after="160"/>
        <w:ind w:firstLine="708"/>
        <w:rPr>
          <w:rFonts w:ascii="Georgia" w:hAnsi="Georgia"/>
          <w:sz w:val="24"/>
          <w:szCs w:val="24"/>
        </w:rPr>
      </w:pPr>
    </w:p>
    <w:p w:rsidR="00434242" w:rsidRPr="00434242" w:rsidRDefault="00434242" w:rsidP="00434242">
      <w:pPr>
        <w:pBdr>
          <w:bottom w:val="single" w:sz="4" w:space="1" w:color="auto"/>
        </w:pBdr>
        <w:spacing w:after="160"/>
        <w:rPr>
          <w:rFonts w:ascii="Georgia" w:hAnsi="Georgia"/>
          <w:b/>
          <w:color w:val="2F5496" w:themeColor="accent5" w:themeShade="BF"/>
          <w:sz w:val="24"/>
          <w:szCs w:val="24"/>
        </w:rPr>
      </w:pPr>
      <w:r w:rsidRPr="00434242">
        <w:rPr>
          <w:rFonts w:ascii="Georgia" w:hAnsi="Georgia"/>
          <w:b/>
          <w:color w:val="2F5496" w:themeColor="accent5" w:themeShade="BF"/>
          <w:sz w:val="24"/>
          <w:szCs w:val="24"/>
        </w:rPr>
        <w:t>Fonds d’aide exceptionnelle aux agriculteurs et centres équestres</w:t>
      </w:r>
    </w:p>
    <w:p w:rsidR="00434242" w:rsidRPr="00434242" w:rsidRDefault="00434242" w:rsidP="00434242">
      <w:pPr>
        <w:rPr>
          <w:rFonts w:ascii="Georgia" w:hAnsi="Georgia"/>
          <w:sz w:val="24"/>
          <w:szCs w:val="24"/>
        </w:rPr>
      </w:pPr>
    </w:p>
    <w:p w:rsidR="00434242" w:rsidRPr="00434242" w:rsidRDefault="00434242" w:rsidP="00434242">
      <w:pPr>
        <w:tabs>
          <w:tab w:val="left" w:pos="1824"/>
        </w:tabs>
        <w:jc w:val="both"/>
        <w:rPr>
          <w:rFonts w:ascii="Georgia" w:hAnsi="Georgia" w:cs="Arial"/>
          <w:bCs/>
          <w:sz w:val="24"/>
          <w:szCs w:val="24"/>
        </w:rPr>
      </w:pPr>
      <w:r w:rsidRPr="00434242">
        <w:rPr>
          <w:rFonts w:ascii="Georgia" w:hAnsi="Georgia" w:cs="Arial"/>
          <w:bCs/>
          <w:sz w:val="24"/>
          <w:szCs w:val="24"/>
        </w:rPr>
        <w:t xml:space="preserve">Les centres équestres et les agriculteurs spécialisés (maraichers, horticulteurs, pépiniéristes…) ont été fortement pénalisés pendant le premier confinement de la crise sanitaire de la Covid-19. </w:t>
      </w:r>
    </w:p>
    <w:p w:rsidR="00434242" w:rsidRPr="00434242" w:rsidRDefault="00434242" w:rsidP="00434242">
      <w:pPr>
        <w:tabs>
          <w:tab w:val="left" w:pos="1824"/>
        </w:tabs>
        <w:jc w:val="both"/>
        <w:rPr>
          <w:rFonts w:ascii="Georgia" w:hAnsi="Georgia" w:cs="Arial"/>
          <w:bCs/>
          <w:sz w:val="24"/>
          <w:szCs w:val="24"/>
        </w:rPr>
      </w:pPr>
    </w:p>
    <w:p w:rsidR="00434242" w:rsidRPr="00434242" w:rsidRDefault="00434242" w:rsidP="00434242">
      <w:pPr>
        <w:tabs>
          <w:tab w:val="left" w:pos="1824"/>
        </w:tabs>
        <w:jc w:val="both"/>
        <w:rPr>
          <w:rFonts w:ascii="Georgia" w:hAnsi="Georgia" w:cs="Arial"/>
          <w:bCs/>
          <w:sz w:val="24"/>
          <w:szCs w:val="24"/>
        </w:rPr>
      </w:pPr>
      <w:r w:rsidRPr="00434242">
        <w:rPr>
          <w:rFonts w:ascii="Georgia" w:hAnsi="Georgia" w:cs="Arial"/>
          <w:bCs/>
          <w:sz w:val="24"/>
          <w:szCs w:val="24"/>
        </w:rPr>
        <w:t>Le Département est à leurs côtés pour affronter cette crise économique et sociale. Ces acteurs du monde agricole font partie de l’identité de notre territoire et agissent pour le bien et le bon local pour les Valdoisiens. Les élus ont approuvé en octobre 2020, la création d’un fonds d’aide exceptionnelle de 95 000 euros pour quinze structures identifiées par le Chambre d’agriculture d’Ile-de-France.</w:t>
      </w:r>
    </w:p>
    <w:p w:rsidR="00434242" w:rsidRPr="00434242" w:rsidRDefault="00434242" w:rsidP="00434242">
      <w:pPr>
        <w:tabs>
          <w:tab w:val="left" w:pos="1824"/>
        </w:tabs>
        <w:jc w:val="both"/>
        <w:rPr>
          <w:rFonts w:ascii="Georgia" w:hAnsi="Georgia" w:cs="Arial"/>
          <w:bCs/>
          <w:sz w:val="24"/>
          <w:szCs w:val="24"/>
        </w:rPr>
      </w:pPr>
      <w:r w:rsidRPr="00434242">
        <w:rPr>
          <w:rFonts w:ascii="Georgia" w:hAnsi="Georgia" w:cs="Arial"/>
          <w:bCs/>
          <w:sz w:val="24"/>
          <w:szCs w:val="24"/>
        </w:rPr>
        <w:t>Une commission des aides Agricoles constituée d’élus et de partenaires a examiné chaque dossier individuellement et s’est assuré que tous les autres dispositifs d’urgence existants ont été mobilisés pour ces acteurs en difficulté.</w:t>
      </w:r>
    </w:p>
    <w:p w:rsidR="00434242" w:rsidRPr="00434242" w:rsidRDefault="00434242" w:rsidP="00434242">
      <w:pPr>
        <w:tabs>
          <w:tab w:val="left" w:pos="1824"/>
        </w:tabs>
        <w:jc w:val="both"/>
        <w:rPr>
          <w:rFonts w:ascii="Georgia" w:hAnsi="Georgia" w:cs="Arial"/>
          <w:bCs/>
          <w:sz w:val="24"/>
          <w:szCs w:val="24"/>
        </w:rPr>
      </w:pPr>
    </w:p>
    <w:p w:rsidR="00434242" w:rsidRPr="00434242" w:rsidRDefault="00434242" w:rsidP="00434242">
      <w:pPr>
        <w:tabs>
          <w:tab w:val="left" w:pos="1824"/>
        </w:tabs>
        <w:jc w:val="both"/>
        <w:rPr>
          <w:rFonts w:ascii="Georgia" w:hAnsi="Georgia" w:cs="Arial"/>
          <w:bCs/>
          <w:sz w:val="24"/>
          <w:szCs w:val="24"/>
        </w:rPr>
      </w:pPr>
      <w:r w:rsidRPr="00434242">
        <w:rPr>
          <w:rFonts w:ascii="Georgia" w:hAnsi="Georgia" w:cs="Arial"/>
          <w:bCs/>
          <w:sz w:val="24"/>
          <w:szCs w:val="24"/>
        </w:rPr>
        <w:t xml:space="preserve">● Parmi ces 15 structures bénéficiaires, </w:t>
      </w:r>
      <w:r>
        <w:rPr>
          <w:rFonts w:ascii="Georgia" w:hAnsi="Georgia" w:cs="Arial"/>
          <w:bCs/>
          <w:sz w:val="24"/>
          <w:szCs w:val="24"/>
        </w:rPr>
        <w:t>un est</w:t>
      </w:r>
      <w:r w:rsidRPr="00434242">
        <w:rPr>
          <w:rFonts w:ascii="Georgia" w:hAnsi="Georgia" w:cs="Arial"/>
          <w:bCs/>
          <w:sz w:val="24"/>
          <w:szCs w:val="24"/>
        </w:rPr>
        <w:t xml:space="preserve"> sur le canton de </w:t>
      </w:r>
      <w:r>
        <w:rPr>
          <w:rFonts w:ascii="Georgia" w:hAnsi="Georgia" w:cs="Arial"/>
          <w:bCs/>
          <w:sz w:val="24"/>
          <w:szCs w:val="24"/>
        </w:rPr>
        <w:t>Fosses</w:t>
      </w:r>
      <w:r w:rsidRPr="00434242">
        <w:rPr>
          <w:rFonts w:ascii="Georgia" w:hAnsi="Georgia" w:cs="Arial"/>
          <w:bCs/>
          <w:sz w:val="24"/>
          <w:szCs w:val="24"/>
        </w:rPr>
        <w:t xml:space="preserve"> : </w:t>
      </w:r>
    </w:p>
    <w:p w:rsidR="00434242" w:rsidRPr="00434242" w:rsidRDefault="00434242" w:rsidP="00434242">
      <w:pPr>
        <w:tabs>
          <w:tab w:val="left" w:pos="1824"/>
        </w:tabs>
        <w:jc w:val="both"/>
        <w:rPr>
          <w:rFonts w:ascii="Georgia" w:hAnsi="Georgia" w:cs="Arial"/>
          <w:bCs/>
          <w:sz w:val="24"/>
          <w:szCs w:val="24"/>
        </w:rPr>
      </w:pPr>
      <w:r w:rsidRPr="00434242">
        <w:rPr>
          <w:rFonts w:ascii="Georgia" w:hAnsi="Georgia" w:cs="Arial"/>
          <w:bCs/>
          <w:sz w:val="24"/>
          <w:szCs w:val="24"/>
        </w:rPr>
        <w:t xml:space="preserve">- Le </w:t>
      </w:r>
      <w:r>
        <w:rPr>
          <w:rFonts w:ascii="Georgia" w:hAnsi="Georgia" w:cs="Arial"/>
          <w:bCs/>
          <w:sz w:val="24"/>
          <w:szCs w:val="24"/>
        </w:rPr>
        <w:t>Centre é</w:t>
      </w:r>
      <w:r w:rsidRPr="00434242">
        <w:rPr>
          <w:rFonts w:ascii="Georgia" w:hAnsi="Georgia" w:cs="Arial"/>
          <w:bCs/>
          <w:sz w:val="24"/>
          <w:szCs w:val="24"/>
        </w:rPr>
        <w:t>questre de Viarmes</w:t>
      </w:r>
      <w:r>
        <w:rPr>
          <w:rFonts w:ascii="Georgia" w:hAnsi="Georgia" w:cs="Arial"/>
          <w:bCs/>
          <w:sz w:val="24"/>
          <w:szCs w:val="24"/>
        </w:rPr>
        <w:t xml:space="preserve"> </w:t>
      </w:r>
      <w:r w:rsidRPr="00434242">
        <w:rPr>
          <w:rFonts w:ascii="Georgia" w:hAnsi="Georgia" w:cs="Arial"/>
          <w:bCs/>
          <w:sz w:val="24"/>
          <w:szCs w:val="24"/>
        </w:rPr>
        <w:t>a bénéficié d</w:t>
      </w:r>
      <w:r>
        <w:rPr>
          <w:rFonts w:ascii="Georgia" w:hAnsi="Georgia" w:cs="Arial"/>
          <w:bCs/>
          <w:sz w:val="24"/>
          <w:szCs w:val="24"/>
        </w:rPr>
        <w:t>’une aide de 3 0</w:t>
      </w:r>
      <w:r w:rsidRPr="00434242">
        <w:rPr>
          <w:rFonts w:ascii="Georgia" w:hAnsi="Georgia" w:cs="Arial"/>
          <w:bCs/>
          <w:sz w:val="24"/>
          <w:szCs w:val="24"/>
        </w:rPr>
        <w:t>00 €.</w:t>
      </w:r>
    </w:p>
    <w:p w:rsidR="00434242" w:rsidRPr="002A7B0A" w:rsidRDefault="00434242" w:rsidP="00891FB4">
      <w:pPr>
        <w:spacing w:line="360" w:lineRule="auto"/>
        <w:jc w:val="both"/>
        <w:rPr>
          <w:rFonts w:ascii="Times New Roman" w:eastAsia="Times New Roman" w:hAnsi="Times New Roman" w:cs="Times New Roman"/>
          <w:sz w:val="28"/>
          <w:szCs w:val="28"/>
          <w:lang w:eastAsia="fr-FR"/>
        </w:rPr>
      </w:pPr>
    </w:p>
    <w:p w:rsidR="00FB5C61" w:rsidRPr="00FB5C61" w:rsidRDefault="00FB5C61" w:rsidP="00FB5C61">
      <w:pPr>
        <w:autoSpaceDE w:val="0"/>
        <w:autoSpaceDN w:val="0"/>
        <w:adjustRightInd w:val="0"/>
        <w:spacing w:line="360" w:lineRule="auto"/>
        <w:jc w:val="both"/>
        <w:rPr>
          <w:rFonts w:ascii="Georgia" w:hAnsi="Georgia"/>
          <w:bCs/>
          <w:sz w:val="24"/>
          <w:szCs w:val="24"/>
        </w:rPr>
      </w:pPr>
    </w:p>
    <w:sectPr w:rsidR="00FB5C61" w:rsidRPr="00FB5C61" w:rsidSect="00BD5D08">
      <w:footerReference w:type="default" r:id="rId1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0A" w:rsidRDefault="000E220A" w:rsidP="000E220A">
      <w:pPr>
        <w:spacing w:line="240" w:lineRule="auto"/>
      </w:pPr>
      <w:r>
        <w:separator/>
      </w:r>
    </w:p>
  </w:endnote>
  <w:endnote w:type="continuationSeparator" w:id="0">
    <w:p w:rsidR="000E220A" w:rsidRDefault="000E220A" w:rsidP="000E2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413463"/>
      <w:docPartObj>
        <w:docPartGallery w:val="Page Numbers (Bottom of Page)"/>
        <w:docPartUnique/>
      </w:docPartObj>
    </w:sdtPr>
    <w:sdtEndPr/>
    <w:sdtContent>
      <w:p w:rsidR="000E220A" w:rsidRDefault="000E220A">
        <w:pPr>
          <w:pStyle w:val="Pieddepage"/>
          <w:jc w:val="center"/>
        </w:pPr>
        <w:r>
          <w:fldChar w:fldCharType="begin"/>
        </w:r>
        <w:r>
          <w:instrText>PAGE   \* MERGEFORMAT</w:instrText>
        </w:r>
        <w:r>
          <w:fldChar w:fldCharType="separate"/>
        </w:r>
        <w:r w:rsidR="004E6D95">
          <w:rPr>
            <w:noProof/>
          </w:rPr>
          <w:t>12</w:t>
        </w:r>
        <w:r>
          <w:fldChar w:fldCharType="end"/>
        </w:r>
      </w:p>
    </w:sdtContent>
  </w:sdt>
  <w:p w:rsidR="000E220A" w:rsidRDefault="000E22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0A" w:rsidRDefault="000E220A" w:rsidP="000E220A">
      <w:pPr>
        <w:spacing w:line="240" w:lineRule="auto"/>
      </w:pPr>
      <w:r>
        <w:separator/>
      </w:r>
    </w:p>
  </w:footnote>
  <w:footnote w:type="continuationSeparator" w:id="0">
    <w:p w:rsidR="000E220A" w:rsidRDefault="000E220A" w:rsidP="000E22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249BD"/>
    <w:multiLevelType w:val="hybridMultilevel"/>
    <w:tmpl w:val="B3E4BA64"/>
    <w:lvl w:ilvl="0" w:tplc="040C000D">
      <w:start w:val="1"/>
      <w:numFmt w:val="bullet"/>
      <w:lvlText w:val=""/>
      <w:lvlJc w:val="left"/>
      <w:pPr>
        <w:ind w:left="1344" w:hanging="360"/>
      </w:pPr>
      <w:rPr>
        <w:rFonts w:ascii="Wingdings" w:hAnsi="Wingdings" w:hint="default"/>
      </w:rPr>
    </w:lvl>
    <w:lvl w:ilvl="1" w:tplc="040C0003" w:tentative="1">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1" w15:restartNumberingAfterBreak="0">
    <w:nsid w:val="5F8004E9"/>
    <w:multiLevelType w:val="multilevel"/>
    <w:tmpl w:val="FE5C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7591E"/>
    <w:multiLevelType w:val="hybridMultilevel"/>
    <w:tmpl w:val="52E0BF1E"/>
    <w:lvl w:ilvl="0" w:tplc="9490CA74">
      <w:numFmt w:val="bullet"/>
      <w:lvlText w:val="-"/>
      <w:lvlJc w:val="left"/>
      <w:pPr>
        <w:ind w:left="720" w:hanging="360"/>
      </w:pPr>
      <w:rPr>
        <w:rFonts w:ascii="Georgia" w:eastAsiaTheme="minorEastAsia"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7B"/>
    <w:rsid w:val="00035BF2"/>
    <w:rsid w:val="000E220A"/>
    <w:rsid w:val="000E7391"/>
    <w:rsid w:val="000F4D8E"/>
    <w:rsid w:val="00100B42"/>
    <w:rsid w:val="00136075"/>
    <w:rsid w:val="0013755D"/>
    <w:rsid w:val="00146AD5"/>
    <w:rsid w:val="00223F8B"/>
    <w:rsid w:val="002328AE"/>
    <w:rsid w:val="0024256B"/>
    <w:rsid w:val="00255D90"/>
    <w:rsid w:val="002A18D3"/>
    <w:rsid w:val="002C268F"/>
    <w:rsid w:val="002D45C4"/>
    <w:rsid w:val="002F12B1"/>
    <w:rsid w:val="003549F2"/>
    <w:rsid w:val="00380D4D"/>
    <w:rsid w:val="00383603"/>
    <w:rsid w:val="00434242"/>
    <w:rsid w:val="0044568B"/>
    <w:rsid w:val="00492A0D"/>
    <w:rsid w:val="004D006A"/>
    <w:rsid w:val="004E6D95"/>
    <w:rsid w:val="005475FC"/>
    <w:rsid w:val="00565465"/>
    <w:rsid w:val="005A754C"/>
    <w:rsid w:val="005D2410"/>
    <w:rsid w:val="00662DB6"/>
    <w:rsid w:val="00675883"/>
    <w:rsid w:val="006866DD"/>
    <w:rsid w:val="00696164"/>
    <w:rsid w:val="006E2747"/>
    <w:rsid w:val="00792723"/>
    <w:rsid w:val="0082488D"/>
    <w:rsid w:val="0087380E"/>
    <w:rsid w:val="00891FB4"/>
    <w:rsid w:val="0089377B"/>
    <w:rsid w:val="00893C6D"/>
    <w:rsid w:val="008B2B91"/>
    <w:rsid w:val="009B6CEC"/>
    <w:rsid w:val="00A06C42"/>
    <w:rsid w:val="00A2778F"/>
    <w:rsid w:val="00A8024E"/>
    <w:rsid w:val="00A9414F"/>
    <w:rsid w:val="00A957B5"/>
    <w:rsid w:val="00AB15A6"/>
    <w:rsid w:val="00AD4807"/>
    <w:rsid w:val="00AE4B90"/>
    <w:rsid w:val="00AF62A7"/>
    <w:rsid w:val="00B848A4"/>
    <w:rsid w:val="00BB6F1C"/>
    <w:rsid w:val="00BD5D08"/>
    <w:rsid w:val="00C00BB6"/>
    <w:rsid w:val="00C12314"/>
    <w:rsid w:val="00C37F1B"/>
    <w:rsid w:val="00C6634D"/>
    <w:rsid w:val="00C73C0E"/>
    <w:rsid w:val="00DB68DE"/>
    <w:rsid w:val="00EA4C45"/>
    <w:rsid w:val="00EB5B2B"/>
    <w:rsid w:val="00EC5FA9"/>
    <w:rsid w:val="00ED3B43"/>
    <w:rsid w:val="00EF08B7"/>
    <w:rsid w:val="00F001A7"/>
    <w:rsid w:val="00F34DF5"/>
    <w:rsid w:val="00F42491"/>
    <w:rsid w:val="00F6653E"/>
    <w:rsid w:val="00FB5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A804A-F5E7-4E34-8415-356C461B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6CEC"/>
    <w:rPr>
      <w:color w:val="0563C1" w:themeColor="hyperlink"/>
      <w:u w:val="single"/>
    </w:rPr>
  </w:style>
  <w:style w:type="paragraph" w:styleId="NormalWeb">
    <w:name w:val="Normal (Web)"/>
    <w:basedOn w:val="Normal"/>
    <w:uiPriority w:val="99"/>
    <w:unhideWhenUsed/>
    <w:rsid w:val="00380D4D"/>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0E220A"/>
    <w:pPr>
      <w:tabs>
        <w:tab w:val="center" w:pos="4536"/>
        <w:tab w:val="right" w:pos="9072"/>
      </w:tabs>
      <w:spacing w:line="240" w:lineRule="auto"/>
    </w:pPr>
  </w:style>
  <w:style w:type="character" w:customStyle="1" w:styleId="En-tteCar">
    <w:name w:val="En-tête Car"/>
    <w:basedOn w:val="Policepardfaut"/>
    <w:link w:val="En-tte"/>
    <w:uiPriority w:val="99"/>
    <w:rsid w:val="000E220A"/>
  </w:style>
  <w:style w:type="paragraph" w:styleId="Pieddepage">
    <w:name w:val="footer"/>
    <w:basedOn w:val="Normal"/>
    <w:link w:val="PieddepageCar"/>
    <w:uiPriority w:val="99"/>
    <w:unhideWhenUsed/>
    <w:rsid w:val="000E220A"/>
    <w:pPr>
      <w:tabs>
        <w:tab w:val="center" w:pos="4536"/>
        <w:tab w:val="right" w:pos="9072"/>
      </w:tabs>
      <w:spacing w:line="240" w:lineRule="auto"/>
    </w:pPr>
  </w:style>
  <w:style w:type="character" w:customStyle="1" w:styleId="PieddepageCar">
    <w:name w:val="Pied de page Car"/>
    <w:basedOn w:val="Policepardfaut"/>
    <w:link w:val="Pieddepage"/>
    <w:uiPriority w:val="99"/>
    <w:rsid w:val="000E220A"/>
  </w:style>
  <w:style w:type="paragraph" w:styleId="Notedebasdepage">
    <w:name w:val="footnote text"/>
    <w:basedOn w:val="Normal"/>
    <w:link w:val="NotedebasdepageCar"/>
    <w:uiPriority w:val="99"/>
    <w:semiHidden/>
    <w:unhideWhenUsed/>
    <w:rsid w:val="00FB5C61"/>
    <w:pPr>
      <w:spacing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FB5C6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B5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886">
      <w:bodyDiv w:val="1"/>
      <w:marLeft w:val="0"/>
      <w:marRight w:val="0"/>
      <w:marTop w:val="0"/>
      <w:marBottom w:val="0"/>
      <w:divBdr>
        <w:top w:val="none" w:sz="0" w:space="0" w:color="auto"/>
        <w:left w:val="none" w:sz="0" w:space="0" w:color="auto"/>
        <w:bottom w:val="none" w:sz="0" w:space="0" w:color="auto"/>
        <w:right w:val="none" w:sz="0" w:space="0" w:color="auto"/>
      </w:divBdr>
    </w:div>
    <w:div w:id="144200251">
      <w:bodyDiv w:val="1"/>
      <w:marLeft w:val="0"/>
      <w:marRight w:val="0"/>
      <w:marTop w:val="0"/>
      <w:marBottom w:val="0"/>
      <w:divBdr>
        <w:top w:val="none" w:sz="0" w:space="0" w:color="auto"/>
        <w:left w:val="none" w:sz="0" w:space="0" w:color="auto"/>
        <w:bottom w:val="none" w:sz="0" w:space="0" w:color="auto"/>
        <w:right w:val="none" w:sz="0" w:space="0" w:color="auto"/>
      </w:divBdr>
    </w:div>
    <w:div w:id="296574029">
      <w:bodyDiv w:val="1"/>
      <w:marLeft w:val="0"/>
      <w:marRight w:val="0"/>
      <w:marTop w:val="0"/>
      <w:marBottom w:val="0"/>
      <w:divBdr>
        <w:top w:val="none" w:sz="0" w:space="0" w:color="auto"/>
        <w:left w:val="none" w:sz="0" w:space="0" w:color="auto"/>
        <w:bottom w:val="none" w:sz="0" w:space="0" w:color="auto"/>
        <w:right w:val="none" w:sz="0" w:space="0" w:color="auto"/>
      </w:divBdr>
    </w:div>
    <w:div w:id="327557031">
      <w:bodyDiv w:val="1"/>
      <w:marLeft w:val="0"/>
      <w:marRight w:val="0"/>
      <w:marTop w:val="0"/>
      <w:marBottom w:val="0"/>
      <w:divBdr>
        <w:top w:val="none" w:sz="0" w:space="0" w:color="auto"/>
        <w:left w:val="none" w:sz="0" w:space="0" w:color="auto"/>
        <w:bottom w:val="none" w:sz="0" w:space="0" w:color="auto"/>
        <w:right w:val="none" w:sz="0" w:space="0" w:color="auto"/>
      </w:divBdr>
    </w:div>
    <w:div w:id="411242867">
      <w:bodyDiv w:val="1"/>
      <w:marLeft w:val="0"/>
      <w:marRight w:val="0"/>
      <w:marTop w:val="0"/>
      <w:marBottom w:val="0"/>
      <w:divBdr>
        <w:top w:val="none" w:sz="0" w:space="0" w:color="auto"/>
        <w:left w:val="none" w:sz="0" w:space="0" w:color="auto"/>
        <w:bottom w:val="none" w:sz="0" w:space="0" w:color="auto"/>
        <w:right w:val="none" w:sz="0" w:space="0" w:color="auto"/>
      </w:divBdr>
      <w:divsChild>
        <w:div w:id="726033202">
          <w:marLeft w:val="0"/>
          <w:marRight w:val="0"/>
          <w:marTop w:val="0"/>
          <w:marBottom w:val="0"/>
          <w:divBdr>
            <w:top w:val="none" w:sz="0" w:space="0" w:color="auto"/>
            <w:left w:val="none" w:sz="0" w:space="0" w:color="auto"/>
            <w:bottom w:val="none" w:sz="0" w:space="0" w:color="auto"/>
            <w:right w:val="none" w:sz="0" w:space="0" w:color="auto"/>
          </w:divBdr>
        </w:div>
      </w:divsChild>
    </w:div>
    <w:div w:id="447285495">
      <w:bodyDiv w:val="1"/>
      <w:marLeft w:val="0"/>
      <w:marRight w:val="0"/>
      <w:marTop w:val="0"/>
      <w:marBottom w:val="0"/>
      <w:divBdr>
        <w:top w:val="none" w:sz="0" w:space="0" w:color="auto"/>
        <w:left w:val="none" w:sz="0" w:space="0" w:color="auto"/>
        <w:bottom w:val="none" w:sz="0" w:space="0" w:color="auto"/>
        <w:right w:val="none" w:sz="0" w:space="0" w:color="auto"/>
      </w:divBdr>
    </w:div>
    <w:div w:id="455612172">
      <w:bodyDiv w:val="1"/>
      <w:marLeft w:val="0"/>
      <w:marRight w:val="0"/>
      <w:marTop w:val="0"/>
      <w:marBottom w:val="0"/>
      <w:divBdr>
        <w:top w:val="none" w:sz="0" w:space="0" w:color="auto"/>
        <w:left w:val="none" w:sz="0" w:space="0" w:color="auto"/>
        <w:bottom w:val="none" w:sz="0" w:space="0" w:color="auto"/>
        <w:right w:val="none" w:sz="0" w:space="0" w:color="auto"/>
      </w:divBdr>
    </w:div>
    <w:div w:id="563024174">
      <w:bodyDiv w:val="1"/>
      <w:marLeft w:val="0"/>
      <w:marRight w:val="0"/>
      <w:marTop w:val="0"/>
      <w:marBottom w:val="0"/>
      <w:divBdr>
        <w:top w:val="none" w:sz="0" w:space="0" w:color="auto"/>
        <w:left w:val="none" w:sz="0" w:space="0" w:color="auto"/>
        <w:bottom w:val="none" w:sz="0" w:space="0" w:color="auto"/>
        <w:right w:val="none" w:sz="0" w:space="0" w:color="auto"/>
      </w:divBdr>
    </w:div>
    <w:div w:id="645742510">
      <w:bodyDiv w:val="1"/>
      <w:marLeft w:val="0"/>
      <w:marRight w:val="0"/>
      <w:marTop w:val="0"/>
      <w:marBottom w:val="0"/>
      <w:divBdr>
        <w:top w:val="none" w:sz="0" w:space="0" w:color="auto"/>
        <w:left w:val="none" w:sz="0" w:space="0" w:color="auto"/>
        <w:bottom w:val="none" w:sz="0" w:space="0" w:color="auto"/>
        <w:right w:val="none" w:sz="0" w:space="0" w:color="auto"/>
      </w:divBdr>
    </w:div>
    <w:div w:id="662053651">
      <w:bodyDiv w:val="1"/>
      <w:marLeft w:val="0"/>
      <w:marRight w:val="0"/>
      <w:marTop w:val="0"/>
      <w:marBottom w:val="0"/>
      <w:divBdr>
        <w:top w:val="none" w:sz="0" w:space="0" w:color="auto"/>
        <w:left w:val="none" w:sz="0" w:space="0" w:color="auto"/>
        <w:bottom w:val="none" w:sz="0" w:space="0" w:color="auto"/>
        <w:right w:val="none" w:sz="0" w:space="0" w:color="auto"/>
      </w:divBdr>
    </w:div>
    <w:div w:id="705526200">
      <w:bodyDiv w:val="1"/>
      <w:marLeft w:val="0"/>
      <w:marRight w:val="0"/>
      <w:marTop w:val="0"/>
      <w:marBottom w:val="0"/>
      <w:divBdr>
        <w:top w:val="none" w:sz="0" w:space="0" w:color="auto"/>
        <w:left w:val="none" w:sz="0" w:space="0" w:color="auto"/>
        <w:bottom w:val="none" w:sz="0" w:space="0" w:color="auto"/>
        <w:right w:val="none" w:sz="0" w:space="0" w:color="auto"/>
      </w:divBdr>
    </w:div>
    <w:div w:id="931931979">
      <w:bodyDiv w:val="1"/>
      <w:marLeft w:val="0"/>
      <w:marRight w:val="0"/>
      <w:marTop w:val="0"/>
      <w:marBottom w:val="0"/>
      <w:divBdr>
        <w:top w:val="none" w:sz="0" w:space="0" w:color="auto"/>
        <w:left w:val="none" w:sz="0" w:space="0" w:color="auto"/>
        <w:bottom w:val="none" w:sz="0" w:space="0" w:color="auto"/>
        <w:right w:val="none" w:sz="0" w:space="0" w:color="auto"/>
      </w:divBdr>
    </w:div>
    <w:div w:id="1096442733">
      <w:bodyDiv w:val="1"/>
      <w:marLeft w:val="0"/>
      <w:marRight w:val="0"/>
      <w:marTop w:val="0"/>
      <w:marBottom w:val="0"/>
      <w:divBdr>
        <w:top w:val="none" w:sz="0" w:space="0" w:color="auto"/>
        <w:left w:val="none" w:sz="0" w:space="0" w:color="auto"/>
        <w:bottom w:val="none" w:sz="0" w:space="0" w:color="auto"/>
        <w:right w:val="none" w:sz="0" w:space="0" w:color="auto"/>
      </w:divBdr>
    </w:div>
    <w:div w:id="1139152607">
      <w:bodyDiv w:val="1"/>
      <w:marLeft w:val="0"/>
      <w:marRight w:val="0"/>
      <w:marTop w:val="0"/>
      <w:marBottom w:val="0"/>
      <w:divBdr>
        <w:top w:val="none" w:sz="0" w:space="0" w:color="auto"/>
        <w:left w:val="none" w:sz="0" w:space="0" w:color="auto"/>
        <w:bottom w:val="none" w:sz="0" w:space="0" w:color="auto"/>
        <w:right w:val="none" w:sz="0" w:space="0" w:color="auto"/>
      </w:divBdr>
    </w:div>
    <w:div w:id="1198659853">
      <w:bodyDiv w:val="1"/>
      <w:marLeft w:val="0"/>
      <w:marRight w:val="0"/>
      <w:marTop w:val="0"/>
      <w:marBottom w:val="0"/>
      <w:divBdr>
        <w:top w:val="none" w:sz="0" w:space="0" w:color="auto"/>
        <w:left w:val="none" w:sz="0" w:space="0" w:color="auto"/>
        <w:bottom w:val="none" w:sz="0" w:space="0" w:color="auto"/>
        <w:right w:val="none" w:sz="0" w:space="0" w:color="auto"/>
      </w:divBdr>
    </w:div>
    <w:div w:id="1199052337">
      <w:bodyDiv w:val="1"/>
      <w:marLeft w:val="0"/>
      <w:marRight w:val="0"/>
      <w:marTop w:val="0"/>
      <w:marBottom w:val="0"/>
      <w:divBdr>
        <w:top w:val="none" w:sz="0" w:space="0" w:color="auto"/>
        <w:left w:val="none" w:sz="0" w:space="0" w:color="auto"/>
        <w:bottom w:val="none" w:sz="0" w:space="0" w:color="auto"/>
        <w:right w:val="none" w:sz="0" w:space="0" w:color="auto"/>
      </w:divBdr>
    </w:div>
    <w:div w:id="1284384002">
      <w:bodyDiv w:val="1"/>
      <w:marLeft w:val="0"/>
      <w:marRight w:val="0"/>
      <w:marTop w:val="0"/>
      <w:marBottom w:val="0"/>
      <w:divBdr>
        <w:top w:val="none" w:sz="0" w:space="0" w:color="auto"/>
        <w:left w:val="none" w:sz="0" w:space="0" w:color="auto"/>
        <w:bottom w:val="none" w:sz="0" w:space="0" w:color="auto"/>
        <w:right w:val="none" w:sz="0" w:space="0" w:color="auto"/>
      </w:divBdr>
      <w:divsChild>
        <w:div w:id="164589041">
          <w:marLeft w:val="0"/>
          <w:marRight w:val="0"/>
          <w:marTop w:val="0"/>
          <w:marBottom w:val="0"/>
          <w:divBdr>
            <w:top w:val="none" w:sz="0" w:space="0" w:color="auto"/>
            <w:left w:val="none" w:sz="0" w:space="0" w:color="auto"/>
            <w:bottom w:val="none" w:sz="0" w:space="0" w:color="auto"/>
            <w:right w:val="none" w:sz="0" w:space="0" w:color="auto"/>
          </w:divBdr>
        </w:div>
      </w:divsChild>
    </w:div>
    <w:div w:id="1300306453">
      <w:bodyDiv w:val="1"/>
      <w:marLeft w:val="0"/>
      <w:marRight w:val="0"/>
      <w:marTop w:val="0"/>
      <w:marBottom w:val="0"/>
      <w:divBdr>
        <w:top w:val="none" w:sz="0" w:space="0" w:color="auto"/>
        <w:left w:val="none" w:sz="0" w:space="0" w:color="auto"/>
        <w:bottom w:val="none" w:sz="0" w:space="0" w:color="auto"/>
        <w:right w:val="none" w:sz="0" w:space="0" w:color="auto"/>
      </w:divBdr>
    </w:div>
    <w:div w:id="1457673677">
      <w:bodyDiv w:val="1"/>
      <w:marLeft w:val="0"/>
      <w:marRight w:val="0"/>
      <w:marTop w:val="0"/>
      <w:marBottom w:val="0"/>
      <w:divBdr>
        <w:top w:val="none" w:sz="0" w:space="0" w:color="auto"/>
        <w:left w:val="none" w:sz="0" w:space="0" w:color="auto"/>
        <w:bottom w:val="none" w:sz="0" w:space="0" w:color="auto"/>
        <w:right w:val="none" w:sz="0" w:space="0" w:color="auto"/>
      </w:divBdr>
    </w:div>
    <w:div w:id="1477798184">
      <w:bodyDiv w:val="1"/>
      <w:marLeft w:val="0"/>
      <w:marRight w:val="0"/>
      <w:marTop w:val="0"/>
      <w:marBottom w:val="0"/>
      <w:divBdr>
        <w:top w:val="none" w:sz="0" w:space="0" w:color="auto"/>
        <w:left w:val="none" w:sz="0" w:space="0" w:color="auto"/>
        <w:bottom w:val="none" w:sz="0" w:space="0" w:color="auto"/>
        <w:right w:val="none" w:sz="0" w:space="0" w:color="auto"/>
      </w:divBdr>
    </w:div>
    <w:div w:id="1544947370">
      <w:bodyDiv w:val="1"/>
      <w:marLeft w:val="0"/>
      <w:marRight w:val="0"/>
      <w:marTop w:val="0"/>
      <w:marBottom w:val="0"/>
      <w:divBdr>
        <w:top w:val="none" w:sz="0" w:space="0" w:color="auto"/>
        <w:left w:val="none" w:sz="0" w:space="0" w:color="auto"/>
        <w:bottom w:val="none" w:sz="0" w:space="0" w:color="auto"/>
        <w:right w:val="none" w:sz="0" w:space="0" w:color="auto"/>
      </w:divBdr>
    </w:div>
    <w:div w:id="1616674515">
      <w:bodyDiv w:val="1"/>
      <w:marLeft w:val="0"/>
      <w:marRight w:val="0"/>
      <w:marTop w:val="0"/>
      <w:marBottom w:val="0"/>
      <w:divBdr>
        <w:top w:val="none" w:sz="0" w:space="0" w:color="auto"/>
        <w:left w:val="none" w:sz="0" w:space="0" w:color="auto"/>
        <w:bottom w:val="none" w:sz="0" w:space="0" w:color="auto"/>
        <w:right w:val="none" w:sz="0" w:space="0" w:color="auto"/>
      </w:divBdr>
    </w:div>
    <w:div w:id="1653828061">
      <w:bodyDiv w:val="1"/>
      <w:marLeft w:val="0"/>
      <w:marRight w:val="0"/>
      <w:marTop w:val="0"/>
      <w:marBottom w:val="0"/>
      <w:divBdr>
        <w:top w:val="none" w:sz="0" w:space="0" w:color="auto"/>
        <w:left w:val="none" w:sz="0" w:space="0" w:color="auto"/>
        <w:bottom w:val="none" w:sz="0" w:space="0" w:color="auto"/>
        <w:right w:val="none" w:sz="0" w:space="0" w:color="auto"/>
      </w:divBdr>
    </w:div>
    <w:div w:id="1658344526">
      <w:bodyDiv w:val="1"/>
      <w:marLeft w:val="0"/>
      <w:marRight w:val="0"/>
      <w:marTop w:val="0"/>
      <w:marBottom w:val="0"/>
      <w:divBdr>
        <w:top w:val="none" w:sz="0" w:space="0" w:color="auto"/>
        <w:left w:val="none" w:sz="0" w:space="0" w:color="auto"/>
        <w:bottom w:val="none" w:sz="0" w:space="0" w:color="auto"/>
        <w:right w:val="none" w:sz="0" w:space="0" w:color="auto"/>
      </w:divBdr>
    </w:div>
    <w:div w:id="1730611164">
      <w:bodyDiv w:val="1"/>
      <w:marLeft w:val="0"/>
      <w:marRight w:val="0"/>
      <w:marTop w:val="0"/>
      <w:marBottom w:val="0"/>
      <w:divBdr>
        <w:top w:val="none" w:sz="0" w:space="0" w:color="auto"/>
        <w:left w:val="none" w:sz="0" w:space="0" w:color="auto"/>
        <w:bottom w:val="none" w:sz="0" w:space="0" w:color="auto"/>
        <w:right w:val="none" w:sz="0" w:space="0" w:color="auto"/>
      </w:divBdr>
    </w:div>
    <w:div w:id="1873297064">
      <w:bodyDiv w:val="1"/>
      <w:marLeft w:val="0"/>
      <w:marRight w:val="0"/>
      <w:marTop w:val="0"/>
      <w:marBottom w:val="0"/>
      <w:divBdr>
        <w:top w:val="none" w:sz="0" w:space="0" w:color="auto"/>
        <w:left w:val="none" w:sz="0" w:space="0" w:color="auto"/>
        <w:bottom w:val="none" w:sz="0" w:space="0" w:color="auto"/>
        <w:right w:val="none" w:sz="0" w:space="0" w:color="auto"/>
      </w:divBdr>
    </w:div>
    <w:div w:id="1914702396">
      <w:bodyDiv w:val="1"/>
      <w:marLeft w:val="0"/>
      <w:marRight w:val="0"/>
      <w:marTop w:val="0"/>
      <w:marBottom w:val="0"/>
      <w:divBdr>
        <w:top w:val="none" w:sz="0" w:space="0" w:color="auto"/>
        <w:left w:val="none" w:sz="0" w:space="0" w:color="auto"/>
        <w:bottom w:val="none" w:sz="0" w:space="0" w:color="auto"/>
        <w:right w:val="none" w:sz="0" w:space="0" w:color="auto"/>
      </w:divBdr>
    </w:div>
    <w:div w:id="1945071899">
      <w:bodyDiv w:val="1"/>
      <w:marLeft w:val="0"/>
      <w:marRight w:val="0"/>
      <w:marTop w:val="0"/>
      <w:marBottom w:val="0"/>
      <w:divBdr>
        <w:top w:val="none" w:sz="0" w:space="0" w:color="auto"/>
        <w:left w:val="none" w:sz="0" w:space="0" w:color="auto"/>
        <w:bottom w:val="none" w:sz="0" w:space="0" w:color="auto"/>
        <w:right w:val="none" w:sz="0" w:space="0" w:color="auto"/>
      </w:divBdr>
    </w:div>
    <w:div w:id="1953239592">
      <w:bodyDiv w:val="1"/>
      <w:marLeft w:val="0"/>
      <w:marRight w:val="0"/>
      <w:marTop w:val="0"/>
      <w:marBottom w:val="0"/>
      <w:divBdr>
        <w:top w:val="none" w:sz="0" w:space="0" w:color="auto"/>
        <w:left w:val="none" w:sz="0" w:space="0" w:color="auto"/>
        <w:bottom w:val="none" w:sz="0" w:space="0" w:color="auto"/>
        <w:right w:val="none" w:sz="0" w:space="0" w:color="auto"/>
      </w:divBdr>
    </w:div>
    <w:div w:id="2090076711">
      <w:bodyDiv w:val="1"/>
      <w:marLeft w:val="0"/>
      <w:marRight w:val="0"/>
      <w:marTop w:val="0"/>
      <w:marBottom w:val="0"/>
      <w:divBdr>
        <w:top w:val="none" w:sz="0" w:space="0" w:color="auto"/>
        <w:left w:val="none" w:sz="0" w:space="0" w:color="auto"/>
        <w:bottom w:val="none" w:sz="0" w:space="0" w:color="auto"/>
        <w:right w:val="none" w:sz="0" w:space="0" w:color="auto"/>
      </w:divBdr>
    </w:div>
    <w:div w:id="21072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anton_de_Viarmes" TargetMode="External"/><Relationship Id="rId13" Type="http://schemas.openxmlformats.org/officeDocument/2006/relationships/hyperlink" Target="https://fr.wikipedia.org/wiki/Karim_Ouchik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Les_R%C3%A9publicains" TargetMode="External"/><Relationship Id="rId12" Type="http://schemas.openxmlformats.org/officeDocument/2006/relationships/hyperlink" Target="https://fr.wikipedia.org/wiki/Union_pour_un_mouvement_populair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r.wikipedia.org/wiki/Union_pour_un_mouvement_populai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3%89lections_d%C3%A9partementales_fran%C3%A7aises_de_2015" TargetMode="External"/><Relationship Id="rId5" Type="http://schemas.openxmlformats.org/officeDocument/2006/relationships/footnotes" Target="footnotes.xml"/><Relationship Id="rId15" Type="http://schemas.openxmlformats.org/officeDocument/2006/relationships/hyperlink" Target="https://fr.wikipedia.org/wiki/%C3%89lections_d%C3%A9partementales_de_2015_en_Val-d%27Oise" TargetMode="External"/><Relationship Id="rId10" Type="http://schemas.openxmlformats.org/officeDocument/2006/relationships/hyperlink" Target="https://fr.wikipedia.org/wiki/%C3%89zanvil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Les_R%C3%A9publicains" TargetMode="External"/><Relationship Id="rId14" Type="http://schemas.openxmlformats.org/officeDocument/2006/relationships/hyperlink" Target="https://fr.wikipedia.org/wiki/Front_national_(parti_fran%C3%A7a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12</Pages>
  <Words>3303</Words>
  <Characters>18167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21428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CLERC THOMAS</dc:creator>
  <cp:keywords/>
  <dc:description/>
  <cp:lastModifiedBy>MAILLARD VINCENT</cp:lastModifiedBy>
  <cp:revision>58</cp:revision>
  <dcterms:created xsi:type="dcterms:W3CDTF">2020-09-15T12:01:00Z</dcterms:created>
  <dcterms:modified xsi:type="dcterms:W3CDTF">2021-03-22T12:45:00Z</dcterms:modified>
</cp:coreProperties>
</file>