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1E" w:rsidRPr="00623D1E" w:rsidRDefault="00C0471E" w:rsidP="00623D1E">
      <w:pPr>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6727825" cy="1207911"/>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1207911"/>
                          <a:chOff x="0" y="0"/>
                          <a:chExt cx="6727825" cy="722489"/>
                        </a:xfrm>
                      </wpg:grpSpPr>
                      <wps:wsp>
                        <wps:cNvPr id="2" name="Connecteur droit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3E690F4-843A-47A5-8620-4FB01C0D8E68}"/>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E3F5479-058B-4FA8-92E9-18CAB8CDC5C5}"/>
                            </a:ext>
                          </a:extLst>
                        </wps:cNvPr>
                        <wps:cNvSpPr txBox="1">
                          <a:spLocks/>
                        </wps:cNvSpPr>
                        <wps:spPr>
                          <a:xfrm>
                            <a:off x="767644" y="0"/>
                            <a:ext cx="4876800" cy="722489"/>
                          </a:xfrm>
                          <a:prstGeom prst="rect">
                            <a:avLst/>
                          </a:prstGeom>
                        </wps:spPr>
                        <wps:txbx>
                          <w:txbxContent>
                            <w:p w:rsidR="00FE1524" w:rsidRDefault="00FE1524" w:rsidP="00FE1524">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Goussainville</w:t>
                              </w:r>
                            </w:p>
                            <w:p w:rsidR="00FE1524" w:rsidRDefault="00FE1524" w:rsidP="00FE1524">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0986099-F5F2-4E8B-BE17-81194861A00C}"/>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0;margin-top:-.15pt;width:529.75pt;height:95.1pt;z-index:251659264;mso-position-horizontal:center;mso-position-horizontal-relative:margin" coordsize="6727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FE1524" w:rsidRDefault="00FE1524" w:rsidP="00FE1524">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Goussainville</w:t>
                        </w:r>
                      </w:p>
                      <w:p w:rsidR="00FE1524" w:rsidRDefault="00FE1524" w:rsidP="00FE1524">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w10:wrap anchorx="margin"/>
              </v:group>
            </w:pict>
          </mc:Fallback>
        </mc:AlternateContent>
      </w:r>
    </w:p>
    <w:p w:rsidR="00C0471E" w:rsidRPr="00623D1E" w:rsidRDefault="00C0471E" w:rsidP="00623D1E">
      <w:pPr>
        <w:spacing w:line="360" w:lineRule="auto"/>
        <w:jc w:val="both"/>
        <w:rPr>
          <w:rFonts w:ascii="Georgia" w:hAnsi="Georgia"/>
          <w:sz w:val="24"/>
          <w:szCs w:val="24"/>
        </w:rPr>
      </w:pPr>
    </w:p>
    <w:p w:rsidR="00C0471E" w:rsidRPr="00623D1E" w:rsidRDefault="00C0471E" w:rsidP="00623D1E">
      <w:pPr>
        <w:spacing w:line="360" w:lineRule="auto"/>
        <w:jc w:val="both"/>
        <w:rPr>
          <w:rFonts w:ascii="Georgia" w:hAnsi="Georgia"/>
          <w:sz w:val="24"/>
          <w:szCs w:val="24"/>
        </w:rPr>
      </w:pPr>
    </w:p>
    <w:p w:rsidR="00C0471E" w:rsidRPr="00623D1E" w:rsidRDefault="00C0471E" w:rsidP="00623D1E">
      <w:pPr>
        <w:spacing w:line="360" w:lineRule="auto"/>
        <w:jc w:val="both"/>
        <w:rPr>
          <w:rFonts w:ascii="Georgia" w:hAnsi="Georgia"/>
          <w:sz w:val="24"/>
          <w:szCs w:val="24"/>
        </w:rPr>
      </w:pPr>
    </w:p>
    <w:p w:rsidR="00C0471E" w:rsidRPr="00623D1E" w:rsidRDefault="00C0471E" w:rsidP="00623D1E">
      <w:pPr>
        <w:spacing w:line="360" w:lineRule="auto"/>
        <w:jc w:val="both"/>
        <w:rPr>
          <w:rFonts w:ascii="Georgia" w:hAnsi="Georgia"/>
          <w:sz w:val="24"/>
          <w:szCs w:val="24"/>
        </w:rPr>
      </w:pPr>
    </w:p>
    <w:p w:rsidR="00B73CB2" w:rsidRPr="00623D1E" w:rsidRDefault="00B73CB2" w:rsidP="00623D1E">
      <w:pPr>
        <w:pBdr>
          <w:top w:val="single" w:sz="4" w:space="1" w:color="auto"/>
          <w:left w:val="single" w:sz="4" w:space="4" w:color="auto"/>
          <w:bottom w:val="single" w:sz="4" w:space="1" w:color="auto"/>
          <w:right w:val="single" w:sz="4" w:space="4" w:color="auto"/>
        </w:pBdr>
        <w:spacing w:line="360" w:lineRule="auto"/>
        <w:jc w:val="both"/>
        <w:rPr>
          <w:rFonts w:ascii="Georgia" w:hAnsi="Georgia"/>
          <w:b/>
          <w:bCs/>
          <w:sz w:val="24"/>
          <w:szCs w:val="24"/>
        </w:rPr>
      </w:pPr>
      <w:r w:rsidRPr="00623D1E">
        <w:rPr>
          <w:rFonts w:ascii="Georgia" w:hAnsi="Georgia"/>
          <w:b/>
          <w:bCs/>
          <w:sz w:val="24"/>
          <w:szCs w:val="24"/>
        </w:rPr>
        <w:t>COMPOSITION DU CANTON</w:t>
      </w:r>
    </w:p>
    <w:p w:rsidR="00B73CB2" w:rsidRPr="00623D1E" w:rsidRDefault="00B73CB2" w:rsidP="00623D1E">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623D1E">
        <w:rPr>
          <w:rFonts w:ascii="Georgia" w:hAnsi="Georgia"/>
          <w:sz w:val="24"/>
          <w:szCs w:val="24"/>
        </w:rPr>
        <w:t>Communes de Chennevières-lès-Louvres, Epiais-lès-Louvres, Goussainville, Louvres, Marly-la-Ville, Saint-Witz, Survilliers, Vémars et Villeron.</w:t>
      </w:r>
    </w:p>
    <w:p w:rsidR="00B73CB2" w:rsidRPr="00623D1E" w:rsidRDefault="00B73CB2" w:rsidP="00623D1E">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p>
    <w:p w:rsidR="00B73CB2" w:rsidRPr="00623D1E" w:rsidRDefault="00B73CB2" w:rsidP="00623D1E">
      <w:pPr>
        <w:pBdr>
          <w:top w:val="single" w:sz="4" w:space="1" w:color="auto"/>
          <w:left w:val="single" w:sz="4" w:space="4" w:color="auto"/>
          <w:bottom w:val="single" w:sz="4" w:space="1" w:color="auto"/>
          <w:right w:val="single" w:sz="4" w:space="4" w:color="auto"/>
        </w:pBdr>
        <w:spacing w:line="360" w:lineRule="auto"/>
        <w:jc w:val="both"/>
        <w:rPr>
          <w:rFonts w:ascii="Georgia" w:hAnsi="Georgia"/>
          <w:b/>
          <w:bCs/>
          <w:sz w:val="24"/>
          <w:szCs w:val="24"/>
        </w:rPr>
      </w:pPr>
      <w:r w:rsidRPr="00623D1E">
        <w:rPr>
          <w:rFonts w:ascii="Georgia" w:hAnsi="Georgia"/>
          <w:b/>
          <w:bCs/>
          <w:sz w:val="24"/>
          <w:szCs w:val="24"/>
        </w:rPr>
        <w:t>INTERCOMMUNALITES</w:t>
      </w:r>
    </w:p>
    <w:p w:rsidR="00B73CB2" w:rsidRPr="00623D1E" w:rsidRDefault="00B73CB2" w:rsidP="00623D1E">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623D1E">
        <w:rPr>
          <w:rFonts w:ascii="Georgia" w:hAnsi="Georgia"/>
          <w:sz w:val="24"/>
          <w:szCs w:val="24"/>
        </w:rPr>
        <w:t>CA Roissy Pays de France</w:t>
      </w:r>
    </w:p>
    <w:p w:rsidR="00762ADF" w:rsidRPr="00623D1E" w:rsidRDefault="00762ADF" w:rsidP="00623D1E">
      <w:pPr>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65408" behindDoc="0" locked="0" layoutInCell="1" allowOverlap="1" wp14:anchorId="406169BD" wp14:editId="7422571E">
                <wp:simplePos x="0" y="0"/>
                <wp:positionH relativeFrom="margin">
                  <wp:align>center</wp:align>
                </wp:positionH>
                <wp:positionV relativeFrom="paragraph">
                  <wp:posOffset>124504</wp:posOffset>
                </wp:positionV>
                <wp:extent cx="6863080" cy="528320"/>
                <wp:effectExtent l="0" t="0" r="0" b="5080"/>
                <wp:wrapNone/>
                <wp:docPr id="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2ADF" w:rsidRDefault="00762ADF" w:rsidP="00762ADF">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6169BD" id="Rectangle : Coins arrondis 1" o:spid="_x0000_s1030" style="position:absolute;left:0;text-align:left;margin-left:0;margin-top:9.8pt;width:540.4pt;height:41.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" fillcolor="#4c9cac" stroked="f" strokeweight="1pt">
                <v:stroke joinstyle="miter"/>
                <v:textbox>
                  <w:txbxContent>
                    <w:p w:rsidR="00762ADF" w:rsidRDefault="00762ADF" w:rsidP="00762ADF">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w10:wrap anchorx="margin"/>
              </v:roundrect>
            </w:pict>
          </mc:Fallback>
        </mc:AlternateContent>
      </w:r>
    </w:p>
    <w:p w:rsidR="00B73CB2" w:rsidRPr="00623D1E" w:rsidRDefault="00B73CB2" w:rsidP="00623D1E">
      <w:pPr>
        <w:spacing w:line="360" w:lineRule="auto"/>
        <w:jc w:val="both"/>
        <w:rPr>
          <w:rFonts w:ascii="Georgia" w:hAnsi="Georgia"/>
          <w:sz w:val="24"/>
          <w:szCs w:val="24"/>
        </w:rPr>
      </w:pPr>
    </w:p>
    <w:p w:rsidR="00B73CB2" w:rsidRPr="00623D1E" w:rsidRDefault="00B73CB2" w:rsidP="00623D1E">
      <w:pPr>
        <w:spacing w:line="360" w:lineRule="auto"/>
        <w:jc w:val="both"/>
        <w:rPr>
          <w:rFonts w:ascii="Georgia" w:hAnsi="Georgia"/>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27"/>
        <w:gridCol w:w="835"/>
        <w:gridCol w:w="704"/>
        <w:gridCol w:w="876"/>
        <w:gridCol w:w="1470"/>
        <w:gridCol w:w="246"/>
        <w:gridCol w:w="884"/>
        <w:gridCol w:w="4624"/>
      </w:tblGrid>
      <w:tr w:rsidR="00C0471E" w:rsidRPr="00623D1E" w:rsidTr="00C0471E">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center"/>
              <w:rPr>
                <w:rFonts w:ascii="Georgia" w:hAnsi="Georgia"/>
                <w:b/>
                <w:bCs/>
                <w:color w:val="202122"/>
                <w:sz w:val="24"/>
                <w:szCs w:val="24"/>
              </w:rPr>
            </w:pPr>
            <w:r w:rsidRPr="00623D1E">
              <w:rPr>
                <w:rFonts w:ascii="Georgia" w:hAnsi="Georgia"/>
                <w:b/>
                <w:bCs/>
                <w:color w:val="202122"/>
                <w:sz w:val="24"/>
                <w:szCs w:val="24"/>
              </w:rPr>
              <w:t>Conse</w:t>
            </w:r>
            <w:r w:rsidR="000B23DD" w:rsidRPr="00623D1E">
              <w:rPr>
                <w:rFonts w:ascii="Georgia" w:hAnsi="Georgia"/>
                <w:b/>
                <w:bCs/>
                <w:color w:val="202122"/>
                <w:sz w:val="24"/>
                <w:szCs w:val="24"/>
              </w:rPr>
              <w:t>illers départementaux élus en 2015</w:t>
            </w:r>
          </w:p>
        </w:tc>
      </w:tr>
      <w:tr w:rsidR="00901F54" w:rsidRPr="00623D1E" w:rsidTr="00C0471E">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b/>
                <w:bCs/>
                <w:color w:val="202122"/>
                <w:sz w:val="24"/>
                <w:szCs w:val="24"/>
              </w:rPr>
            </w:pPr>
            <w:r w:rsidRPr="00623D1E">
              <w:rPr>
                <w:rFonts w:ascii="Georgia" w:hAnsi="Georgia"/>
                <w:b/>
                <w:bCs/>
                <w:color w:val="202122"/>
                <w:sz w:val="24"/>
                <w:szCs w:val="24"/>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b/>
                <w:bCs/>
                <w:color w:val="202122"/>
                <w:sz w:val="24"/>
                <w:szCs w:val="24"/>
              </w:rPr>
            </w:pPr>
            <w:r w:rsidRPr="00623D1E">
              <w:rPr>
                <w:rFonts w:ascii="Georgia" w:hAnsi="Georgia"/>
                <w:b/>
                <w:bCs/>
                <w:color w:val="202122"/>
                <w:sz w:val="24"/>
                <w:szCs w:val="24"/>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b/>
                <w:bCs/>
                <w:color w:val="202122"/>
                <w:sz w:val="24"/>
                <w:szCs w:val="24"/>
              </w:rPr>
            </w:pPr>
            <w:r w:rsidRPr="00623D1E">
              <w:rPr>
                <w:rFonts w:ascii="Georgia" w:hAnsi="Georgia"/>
                <w:b/>
                <w:bCs/>
                <w:color w:val="202122"/>
                <w:sz w:val="24"/>
                <w:szCs w:val="24"/>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b/>
                <w:bCs/>
                <w:color w:val="202122"/>
                <w:sz w:val="24"/>
                <w:szCs w:val="24"/>
              </w:rPr>
            </w:pPr>
            <w:r w:rsidRPr="00623D1E">
              <w:rPr>
                <w:rFonts w:ascii="Georgia" w:hAnsi="Georgia"/>
                <w:b/>
                <w:bCs/>
                <w:color w:val="202122"/>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b/>
                <w:bCs/>
                <w:color w:val="202122"/>
                <w:sz w:val="24"/>
                <w:szCs w:val="24"/>
              </w:rPr>
            </w:pPr>
            <w:r w:rsidRPr="00623D1E">
              <w:rPr>
                <w:rFonts w:ascii="Georgia" w:hAnsi="Georgia"/>
                <w:b/>
                <w:bCs/>
                <w:color w:val="202122"/>
                <w:sz w:val="24"/>
                <w:szCs w:val="24"/>
              </w:rPr>
              <w:t>Qualité</w:t>
            </w:r>
          </w:p>
        </w:tc>
      </w:tr>
      <w:tr w:rsidR="00901F54" w:rsidRPr="00623D1E" w:rsidTr="00C0471E">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Anthony Arciero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250941" w:rsidP="00623D1E">
            <w:pPr>
              <w:spacing w:line="360" w:lineRule="auto"/>
              <w:jc w:val="both"/>
              <w:rPr>
                <w:rFonts w:ascii="Georgia" w:hAnsi="Georgia"/>
                <w:color w:val="202122"/>
                <w:sz w:val="24"/>
                <w:szCs w:val="24"/>
              </w:rPr>
            </w:pPr>
            <w:hyperlink r:id="rId7" w:tooltip="Les Républicains" w:history="1">
              <w:r w:rsidR="00C0471E" w:rsidRPr="00623D1E">
                <w:rPr>
                  <w:rFonts w:ascii="Georgia" w:hAnsi="Georgia"/>
                  <w:color w:val="202122"/>
                  <w:sz w:val="24"/>
                  <w:szCs w:val="24"/>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Default="00901F54" w:rsidP="00623D1E">
            <w:pPr>
              <w:spacing w:line="360" w:lineRule="auto"/>
              <w:jc w:val="both"/>
              <w:rPr>
                <w:rFonts w:ascii="Georgia" w:hAnsi="Georgia"/>
                <w:color w:val="202122"/>
                <w:sz w:val="24"/>
                <w:szCs w:val="24"/>
              </w:rPr>
            </w:pPr>
            <w:r>
              <w:rPr>
                <w:rFonts w:ascii="Georgia" w:hAnsi="Georgia"/>
                <w:color w:val="202122"/>
                <w:sz w:val="24"/>
                <w:szCs w:val="24"/>
              </w:rPr>
              <w:t>Conseiller départemental en charge de l’Emploi, chargé du Grand Paris auprès de la Présidente</w:t>
            </w:r>
          </w:p>
          <w:p w:rsidR="00901F54" w:rsidRDefault="00901F54" w:rsidP="00623D1E">
            <w:pPr>
              <w:spacing w:line="360" w:lineRule="auto"/>
              <w:jc w:val="both"/>
              <w:rPr>
                <w:rFonts w:ascii="Georgia" w:hAnsi="Georgia"/>
                <w:color w:val="202122"/>
                <w:sz w:val="24"/>
                <w:szCs w:val="24"/>
              </w:rPr>
            </w:pPr>
            <w:r>
              <w:rPr>
                <w:rFonts w:ascii="Georgia" w:hAnsi="Georgia"/>
                <w:color w:val="202122"/>
                <w:sz w:val="24"/>
                <w:szCs w:val="24"/>
              </w:rPr>
              <w:t>Conseiller municipal de Survilliers</w:t>
            </w:r>
          </w:p>
          <w:p w:rsidR="00A661A3" w:rsidRDefault="00A661A3" w:rsidP="00623D1E">
            <w:pPr>
              <w:spacing w:line="360" w:lineRule="auto"/>
              <w:jc w:val="both"/>
              <w:rPr>
                <w:rFonts w:ascii="Georgia" w:hAnsi="Georgia"/>
                <w:color w:val="202122"/>
                <w:sz w:val="24"/>
                <w:szCs w:val="24"/>
              </w:rPr>
            </w:pPr>
            <w:r>
              <w:rPr>
                <w:rFonts w:ascii="Georgia" w:hAnsi="Georgia"/>
                <w:color w:val="202122"/>
                <w:sz w:val="24"/>
                <w:szCs w:val="24"/>
              </w:rPr>
              <w:t>Administrateur de Pôle Emploi</w:t>
            </w:r>
          </w:p>
          <w:p w:rsidR="00901F54" w:rsidRPr="00623D1E" w:rsidRDefault="00901F54" w:rsidP="00623D1E">
            <w:pPr>
              <w:spacing w:line="360" w:lineRule="auto"/>
              <w:jc w:val="both"/>
              <w:rPr>
                <w:rFonts w:ascii="Georgia" w:hAnsi="Georgia"/>
                <w:color w:val="202122"/>
                <w:sz w:val="24"/>
                <w:szCs w:val="24"/>
              </w:rPr>
            </w:pPr>
            <w:r>
              <w:rPr>
                <w:rFonts w:ascii="Georgia" w:hAnsi="Georgia"/>
                <w:color w:val="202122"/>
                <w:sz w:val="24"/>
                <w:szCs w:val="24"/>
              </w:rPr>
              <w:t>Ancien Responsable des jeunes LR du Val d’Oise</w:t>
            </w:r>
          </w:p>
        </w:tc>
      </w:tr>
      <w:tr w:rsidR="00901F54" w:rsidRPr="00623D1E" w:rsidTr="00C0471E">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C0471E" w:rsidRPr="00623D1E" w:rsidRDefault="00C0471E" w:rsidP="00623D1E">
            <w:pPr>
              <w:spacing w:line="360" w:lineRule="auto"/>
              <w:jc w:val="both"/>
              <w:rPr>
                <w:rFonts w:ascii="Georgia" w:hAnsi="Georgia"/>
                <w:color w:val="202122"/>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C0471E" w:rsidRPr="00623D1E" w:rsidRDefault="00C0471E" w:rsidP="00623D1E">
            <w:pPr>
              <w:spacing w:line="360" w:lineRule="auto"/>
              <w:jc w:val="both"/>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Isabelle Rusin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C0471E" w:rsidRPr="00623D1E" w:rsidRDefault="00C0471E" w:rsidP="00623D1E">
            <w:pPr>
              <w:spacing w:line="360" w:lineRule="auto"/>
              <w:jc w:val="both"/>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0471E" w:rsidRPr="00623D1E" w:rsidRDefault="00250941" w:rsidP="00901F54">
            <w:pPr>
              <w:spacing w:line="360" w:lineRule="auto"/>
              <w:jc w:val="both"/>
              <w:rPr>
                <w:rFonts w:ascii="Georgia" w:hAnsi="Georgia"/>
                <w:color w:val="202122"/>
                <w:sz w:val="24"/>
                <w:szCs w:val="24"/>
              </w:rPr>
            </w:pPr>
            <w:hyperlink r:id="rId8" w:tooltip="Les Républicains" w:history="1">
              <w:r w:rsidR="00901F54">
                <w:rPr>
                  <w:rFonts w:ascii="Georgia" w:hAnsi="Georgia"/>
                  <w:color w:val="202122"/>
                  <w:sz w:val="24"/>
                  <w:szCs w:val="24"/>
                </w:rPr>
                <w:t>DVD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01F54" w:rsidRDefault="00901F54" w:rsidP="00623D1E">
            <w:pPr>
              <w:spacing w:line="360" w:lineRule="auto"/>
              <w:jc w:val="both"/>
              <w:rPr>
                <w:rFonts w:ascii="Georgia" w:hAnsi="Georgia"/>
                <w:color w:val="202122"/>
                <w:sz w:val="24"/>
                <w:szCs w:val="24"/>
              </w:rPr>
            </w:pPr>
            <w:r>
              <w:rPr>
                <w:rFonts w:ascii="Georgia" w:hAnsi="Georgia"/>
                <w:color w:val="202122"/>
                <w:sz w:val="24"/>
                <w:szCs w:val="24"/>
              </w:rPr>
              <w:t xml:space="preserve">Infirmière à l’hôpital de Gonesse </w:t>
            </w:r>
          </w:p>
          <w:p w:rsidR="00C0471E" w:rsidRDefault="00C0471E" w:rsidP="00623D1E">
            <w:pPr>
              <w:spacing w:line="360" w:lineRule="auto"/>
              <w:jc w:val="both"/>
              <w:rPr>
                <w:rFonts w:ascii="Georgia" w:hAnsi="Georgia"/>
                <w:color w:val="202122"/>
                <w:sz w:val="24"/>
                <w:szCs w:val="24"/>
              </w:rPr>
            </w:pPr>
            <w:r w:rsidRPr="00623D1E">
              <w:rPr>
                <w:rFonts w:ascii="Georgia" w:hAnsi="Georgia"/>
                <w:color w:val="202122"/>
                <w:sz w:val="24"/>
                <w:szCs w:val="24"/>
              </w:rPr>
              <w:t>Maire d'</w:t>
            </w:r>
            <w:hyperlink r:id="rId9" w:tooltip="Épiais-lès-Louvres" w:history="1">
              <w:r w:rsidRPr="00623D1E">
                <w:rPr>
                  <w:rFonts w:ascii="Georgia" w:hAnsi="Georgia"/>
                  <w:color w:val="202122"/>
                  <w:sz w:val="24"/>
                  <w:szCs w:val="24"/>
                </w:rPr>
                <w:t>Épiais-lès-Louvres</w:t>
              </w:r>
            </w:hyperlink>
          </w:p>
          <w:p w:rsidR="00901F54" w:rsidRPr="00623D1E" w:rsidRDefault="00901F54" w:rsidP="00623D1E">
            <w:pPr>
              <w:spacing w:line="360" w:lineRule="auto"/>
              <w:jc w:val="both"/>
              <w:rPr>
                <w:rFonts w:ascii="Georgia" w:hAnsi="Georgia"/>
                <w:color w:val="202122"/>
                <w:sz w:val="24"/>
                <w:szCs w:val="24"/>
              </w:rPr>
            </w:pPr>
            <w:r>
              <w:rPr>
                <w:rFonts w:ascii="Georgia" w:hAnsi="Georgia"/>
                <w:color w:val="202122"/>
                <w:sz w:val="24"/>
                <w:szCs w:val="24"/>
              </w:rPr>
              <w:t>Conseillère départemental en charge de la Commission d’appel d’offres</w:t>
            </w:r>
          </w:p>
        </w:tc>
      </w:tr>
    </w:tbl>
    <w:p w:rsidR="00901F54" w:rsidRDefault="00901F54" w:rsidP="00623D1E">
      <w:pPr>
        <w:pStyle w:val="NormalWeb"/>
        <w:shd w:val="clear" w:color="auto" w:fill="FFFFFF"/>
        <w:spacing w:before="0" w:beforeAutospacing="0" w:after="0" w:afterAutospacing="0" w:line="360" w:lineRule="auto"/>
        <w:jc w:val="both"/>
        <w:rPr>
          <w:rFonts w:ascii="Georgia" w:eastAsiaTheme="minorHAnsi" w:hAnsi="Georgia" w:cstheme="minorBidi"/>
          <w:color w:val="202122"/>
          <w:lang w:eastAsia="en-US"/>
        </w:rPr>
      </w:pPr>
    </w:p>
    <w:p w:rsidR="00C0471E" w:rsidRPr="00623D1E" w:rsidRDefault="00C0471E" w:rsidP="00623D1E">
      <w:pPr>
        <w:pStyle w:val="NormalWeb"/>
        <w:shd w:val="clear" w:color="auto" w:fill="FFFFFF"/>
        <w:spacing w:before="0" w:beforeAutospacing="0" w:after="0" w:afterAutospacing="0" w:line="360" w:lineRule="auto"/>
        <w:jc w:val="both"/>
        <w:rPr>
          <w:rFonts w:ascii="Georgia" w:eastAsiaTheme="minorHAnsi" w:hAnsi="Georgia" w:cstheme="minorBidi"/>
          <w:color w:val="202122"/>
          <w:lang w:eastAsia="en-US"/>
        </w:rPr>
      </w:pPr>
      <w:r w:rsidRPr="00623D1E">
        <w:rPr>
          <w:rFonts w:ascii="Georgia" w:eastAsiaTheme="minorHAnsi" w:hAnsi="Georgia" w:cstheme="minorBidi"/>
          <w:color w:val="202122"/>
          <w:lang w:eastAsia="en-US"/>
        </w:rPr>
        <w:t>À l'issue du 1er tour des </w:t>
      </w:r>
      <w:hyperlink r:id="rId10" w:tooltip="Élections départementales françaises de 2015" w:history="1">
        <w:r w:rsidRPr="00623D1E">
          <w:rPr>
            <w:rFonts w:ascii="Georgia" w:eastAsiaTheme="minorHAnsi" w:hAnsi="Georgia" w:cstheme="minorBidi"/>
            <w:color w:val="202122"/>
            <w:lang w:eastAsia="en-US"/>
          </w:rPr>
          <w:t>élections départementales de 2015</w:t>
        </w:r>
      </w:hyperlink>
      <w:r w:rsidRPr="00623D1E">
        <w:rPr>
          <w:rFonts w:ascii="Georgia" w:eastAsiaTheme="minorHAnsi" w:hAnsi="Georgia" w:cstheme="minorBidi"/>
          <w:color w:val="202122"/>
          <w:lang w:eastAsia="en-US"/>
        </w:rPr>
        <w:t>, deux binômes sont en ballotage : Christophe Credeville et Sandrine Ponthieu (</w:t>
      </w:r>
      <w:hyperlink r:id="rId11" w:tooltip="Front national (parti français)" w:history="1">
        <w:r w:rsidRPr="00623D1E">
          <w:rPr>
            <w:rFonts w:ascii="Georgia" w:eastAsiaTheme="minorHAnsi" w:hAnsi="Georgia" w:cstheme="minorBidi"/>
            <w:color w:val="202122"/>
            <w:lang w:eastAsia="en-US"/>
          </w:rPr>
          <w:t>FN</w:t>
        </w:r>
      </w:hyperlink>
      <w:r w:rsidRPr="00623D1E">
        <w:rPr>
          <w:rFonts w:ascii="Georgia" w:eastAsiaTheme="minorHAnsi" w:hAnsi="Georgia" w:cstheme="minorBidi"/>
          <w:color w:val="202122"/>
          <w:lang w:eastAsia="en-US"/>
        </w:rPr>
        <w:t>, 31,99 %) et Anthony Arciero et Isabelle Rusin (Union de la Droite, 25,51 %). Le taux de participation est de 34,86 % (11 585 votants sur 33 231 inscrits) contre 40,49 % au </w:t>
      </w:r>
      <w:hyperlink r:id="rId12" w:tooltip="Élections départementales de 2015 en Val-d'Oise" w:history="1">
        <w:r w:rsidRPr="00623D1E">
          <w:rPr>
            <w:rFonts w:ascii="Georgia" w:eastAsiaTheme="minorHAnsi" w:hAnsi="Georgia" w:cstheme="minorBidi"/>
            <w:color w:val="202122"/>
            <w:lang w:eastAsia="en-US"/>
          </w:rPr>
          <w:t>niveau départemental</w:t>
        </w:r>
      </w:hyperlink>
      <w:r w:rsidRPr="00623D1E">
        <w:rPr>
          <w:rFonts w:ascii="Georgia" w:eastAsiaTheme="minorHAnsi" w:hAnsi="Georgia" w:cstheme="minorBidi"/>
          <w:color w:val="202122"/>
          <w:lang w:eastAsia="en-US"/>
        </w:rPr>
        <w:t xml:space="preserve"> et 50,17 % au niveau national. Au second tour, Anthony Arciero et Isabelle Rusin (Union de la Droite) sont élus avec 60,77 % des suffrages exprimés et un taux de participation de 35,9 % (6 614 voix pour 11 929 votants et 33 231 inscrits). </w:t>
      </w:r>
    </w:p>
    <w:p w:rsidR="000B23DD" w:rsidRDefault="000B23DD" w:rsidP="00623D1E">
      <w:pPr>
        <w:tabs>
          <w:tab w:val="left" w:pos="3398"/>
        </w:tabs>
        <w:spacing w:line="360" w:lineRule="auto"/>
        <w:jc w:val="both"/>
        <w:rPr>
          <w:rFonts w:ascii="Georgia" w:hAnsi="Georgia"/>
          <w:b/>
          <w:sz w:val="24"/>
          <w:szCs w:val="24"/>
        </w:rPr>
      </w:pPr>
    </w:p>
    <w:p w:rsidR="00901F54" w:rsidRPr="00623D1E" w:rsidRDefault="00901F54" w:rsidP="00623D1E">
      <w:pPr>
        <w:tabs>
          <w:tab w:val="left" w:pos="3398"/>
        </w:tabs>
        <w:spacing w:line="360" w:lineRule="auto"/>
        <w:jc w:val="both"/>
        <w:rPr>
          <w:rFonts w:ascii="Georgia" w:hAnsi="Georgia"/>
          <w:b/>
          <w:sz w:val="24"/>
          <w:szCs w:val="24"/>
        </w:rPr>
      </w:pPr>
    </w:p>
    <w:tbl>
      <w:tblPr>
        <w:tblW w:w="10645"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621"/>
        <w:gridCol w:w="1656"/>
        <w:gridCol w:w="2016"/>
        <w:gridCol w:w="1588"/>
        <w:gridCol w:w="2764"/>
      </w:tblGrid>
      <w:tr w:rsidR="00A2040C" w:rsidRPr="00623D1E" w:rsidTr="000C0BB0">
        <w:trPr>
          <w:trHeight w:val="367"/>
          <w:jc w:val="center"/>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A2040C" w:rsidRPr="00623D1E" w:rsidRDefault="00A2040C" w:rsidP="00901F54">
            <w:pPr>
              <w:tabs>
                <w:tab w:val="left" w:pos="3398"/>
              </w:tabs>
              <w:spacing w:line="360" w:lineRule="auto"/>
              <w:jc w:val="center"/>
              <w:rPr>
                <w:rFonts w:ascii="Georgia" w:hAnsi="Georgia"/>
                <w:b/>
                <w:bCs/>
                <w:sz w:val="24"/>
                <w:szCs w:val="24"/>
              </w:rPr>
            </w:pPr>
            <w:r w:rsidRPr="00623D1E">
              <w:rPr>
                <w:rFonts w:ascii="Georgia" w:hAnsi="Georgia"/>
                <w:b/>
                <w:bCs/>
                <w:sz w:val="24"/>
                <w:szCs w:val="24"/>
              </w:rPr>
              <w:t>Maires élus en 2020</w:t>
            </w:r>
          </w:p>
        </w:tc>
      </w:tr>
      <w:tr w:rsidR="00900A18" w:rsidRPr="00623D1E" w:rsidTr="000C0BB0">
        <w:trPr>
          <w:trHeight w:val="384"/>
          <w:jc w:val="center"/>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2040C" w:rsidRPr="00623D1E" w:rsidRDefault="00A2040C" w:rsidP="00623D1E">
            <w:pPr>
              <w:tabs>
                <w:tab w:val="left" w:pos="3398"/>
              </w:tabs>
              <w:spacing w:line="360" w:lineRule="auto"/>
              <w:jc w:val="both"/>
              <w:rPr>
                <w:rFonts w:ascii="Georgia" w:hAnsi="Georgia"/>
                <w:b/>
                <w:bCs/>
                <w:sz w:val="24"/>
                <w:szCs w:val="24"/>
              </w:rPr>
            </w:pPr>
            <w:r w:rsidRPr="00623D1E">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2040C" w:rsidRPr="00623D1E" w:rsidRDefault="00A2040C" w:rsidP="00623D1E">
            <w:pPr>
              <w:tabs>
                <w:tab w:val="left" w:pos="3398"/>
              </w:tabs>
              <w:spacing w:line="360" w:lineRule="auto"/>
              <w:jc w:val="both"/>
              <w:rPr>
                <w:rFonts w:ascii="Georgia" w:hAnsi="Georgia"/>
                <w:b/>
                <w:bCs/>
                <w:sz w:val="24"/>
                <w:szCs w:val="24"/>
              </w:rPr>
            </w:pPr>
            <w:r w:rsidRPr="00623D1E">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2040C" w:rsidRPr="00623D1E" w:rsidRDefault="00A2040C" w:rsidP="00623D1E">
            <w:pPr>
              <w:tabs>
                <w:tab w:val="left" w:pos="3398"/>
              </w:tabs>
              <w:spacing w:line="360" w:lineRule="auto"/>
              <w:jc w:val="both"/>
              <w:rPr>
                <w:rFonts w:ascii="Georgia" w:hAnsi="Georgia"/>
                <w:b/>
                <w:bCs/>
                <w:sz w:val="24"/>
                <w:szCs w:val="24"/>
              </w:rPr>
            </w:pPr>
            <w:r w:rsidRPr="00623D1E">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2040C" w:rsidRPr="00623D1E" w:rsidRDefault="00A2040C" w:rsidP="00623D1E">
            <w:pPr>
              <w:tabs>
                <w:tab w:val="left" w:pos="3398"/>
              </w:tabs>
              <w:spacing w:line="360" w:lineRule="auto"/>
              <w:jc w:val="both"/>
              <w:rPr>
                <w:rFonts w:ascii="Georgia" w:hAnsi="Georgia"/>
                <w:b/>
                <w:bCs/>
                <w:sz w:val="24"/>
                <w:szCs w:val="24"/>
              </w:rPr>
            </w:pPr>
            <w:r w:rsidRPr="00623D1E">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A2040C" w:rsidRPr="00623D1E" w:rsidRDefault="00900A18" w:rsidP="00623D1E">
            <w:pPr>
              <w:tabs>
                <w:tab w:val="left" w:pos="3398"/>
              </w:tabs>
              <w:spacing w:line="360" w:lineRule="auto"/>
              <w:jc w:val="both"/>
              <w:rPr>
                <w:rFonts w:ascii="Georgia" w:hAnsi="Georgia"/>
                <w:b/>
                <w:bCs/>
                <w:sz w:val="24"/>
                <w:szCs w:val="24"/>
              </w:rPr>
            </w:pPr>
            <w:r w:rsidRPr="00623D1E">
              <w:rPr>
                <w:rFonts w:ascii="Georgia" w:hAnsi="Georgia"/>
                <w:b/>
                <w:bCs/>
                <w:sz w:val="24"/>
                <w:szCs w:val="24"/>
              </w:rPr>
              <w:t>Absten</w:t>
            </w:r>
            <w:r w:rsidR="00A2040C" w:rsidRPr="00623D1E">
              <w:rPr>
                <w:rFonts w:ascii="Georgia" w:hAnsi="Georgia"/>
                <w:b/>
                <w:bCs/>
                <w:sz w:val="24"/>
                <w:szCs w:val="24"/>
              </w:rPr>
              <w:t>tion</w:t>
            </w:r>
          </w:p>
        </w:tc>
      </w:tr>
    </w:tbl>
    <w:tbl>
      <w:tblPr>
        <w:tblStyle w:val="Grilledutableau"/>
        <w:tblpPr w:leftFromText="141" w:rightFromText="141" w:vertAnchor="text" w:horzAnchor="margin" w:tblpXSpec="center" w:tblpY="10"/>
        <w:tblW w:w="10191" w:type="dxa"/>
        <w:tblLook w:val="04A0" w:firstRow="1" w:lastRow="0" w:firstColumn="1" w:lastColumn="0" w:noHBand="0" w:noVBand="1"/>
      </w:tblPr>
      <w:tblGrid>
        <w:gridCol w:w="2466"/>
        <w:gridCol w:w="1700"/>
        <w:gridCol w:w="1854"/>
        <w:gridCol w:w="1544"/>
        <w:gridCol w:w="2627"/>
      </w:tblGrid>
      <w:tr w:rsidR="00900A18" w:rsidRPr="00623D1E" w:rsidTr="000C0BB0">
        <w:trPr>
          <w:trHeight w:val="906"/>
        </w:trPr>
        <w:tc>
          <w:tcPr>
            <w:tcW w:w="2466" w:type="dxa"/>
          </w:tcPr>
          <w:p w:rsidR="00A2040C" w:rsidRPr="00623D1E" w:rsidRDefault="00A2040C" w:rsidP="00623D1E">
            <w:pPr>
              <w:tabs>
                <w:tab w:val="left" w:pos="3398"/>
              </w:tabs>
              <w:spacing w:line="360" w:lineRule="auto"/>
              <w:jc w:val="both"/>
              <w:rPr>
                <w:rFonts w:ascii="Georgia" w:hAnsi="Georgia"/>
                <w:sz w:val="24"/>
                <w:szCs w:val="24"/>
              </w:rPr>
            </w:pPr>
            <w:r w:rsidRPr="00623D1E">
              <w:rPr>
                <w:rFonts w:ascii="Georgia" w:hAnsi="Georgia"/>
                <w:sz w:val="24"/>
                <w:szCs w:val="24"/>
              </w:rPr>
              <w:t>Chenevières-lès-Louvres</w:t>
            </w:r>
          </w:p>
        </w:tc>
        <w:tc>
          <w:tcPr>
            <w:tcW w:w="1700"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Eric Plasmans</w:t>
            </w:r>
          </w:p>
        </w:tc>
        <w:tc>
          <w:tcPr>
            <w:tcW w:w="1854" w:type="dxa"/>
          </w:tcPr>
          <w:p w:rsidR="00A2040C" w:rsidRPr="00623D1E" w:rsidRDefault="00A2040C" w:rsidP="00623D1E">
            <w:pPr>
              <w:tabs>
                <w:tab w:val="left" w:pos="3398"/>
              </w:tabs>
              <w:spacing w:line="360" w:lineRule="auto"/>
              <w:jc w:val="both"/>
              <w:rPr>
                <w:rFonts w:ascii="Georgia" w:hAnsi="Georgia"/>
                <w:b/>
                <w:sz w:val="24"/>
                <w:szCs w:val="24"/>
              </w:rPr>
            </w:pPr>
          </w:p>
        </w:tc>
        <w:tc>
          <w:tcPr>
            <w:tcW w:w="1544" w:type="dxa"/>
          </w:tcPr>
          <w:p w:rsidR="00A2040C" w:rsidRPr="00623D1E" w:rsidRDefault="00B73CB2" w:rsidP="00623D1E">
            <w:pPr>
              <w:tabs>
                <w:tab w:val="left" w:pos="3398"/>
              </w:tabs>
              <w:spacing w:line="360" w:lineRule="auto"/>
              <w:jc w:val="both"/>
              <w:rPr>
                <w:rFonts w:ascii="Georgia" w:hAnsi="Georgia"/>
                <w:b/>
                <w:sz w:val="24"/>
                <w:szCs w:val="24"/>
              </w:rPr>
            </w:pPr>
            <w:r w:rsidRPr="00623D1E">
              <w:rPr>
                <w:rFonts w:ascii="Georgia" w:hAnsi="Georgia"/>
                <w:b/>
                <w:sz w:val="24"/>
                <w:szCs w:val="24"/>
              </w:rPr>
              <w:t>100 %</w:t>
            </w: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45,54%</w:t>
            </w:r>
          </w:p>
          <w:p w:rsidR="00A2040C" w:rsidRPr="00623D1E" w:rsidRDefault="00A2040C" w:rsidP="00623D1E">
            <w:pPr>
              <w:tabs>
                <w:tab w:val="left" w:pos="3398"/>
              </w:tabs>
              <w:spacing w:line="360" w:lineRule="auto"/>
              <w:jc w:val="both"/>
              <w:rPr>
                <w:rFonts w:ascii="Georgia" w:hAnsi="Georgia"/>
                <w:b/>
                <w:sz w:val="24"/>
                <w:szCs w:val="24"/>
              </w:rPr>
            </w:pPr>
          </w:p>
        </w:tc>
      </w:tr>
      <w:tr w:rsidR="00900A18" w:rsidRPr="00623D1E" w:rsidTr="000C0BB0">
        <w:trPr>
          <w:trHeight w:val="892"/>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Epiais-lès-Louvres</w:t>
            </w:r>
          </w:p>
        </w:tc>
        <w:tc>
          <w:tcPr>
            <w:tcW w:w="1700"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Isabelle Rusin</w:t>
            </w:r>
          </w:p>
        </w:tc>
        <w:tc>
          <w:tcPr>
            <w:tcW w:w="185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DVD</w:t>
            </w:r>
          </w:p>
        </w:tc>
        <w:tc>
          <w:tcPr>
            <w:tcW w:w="154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100 %</w:t>
            </w: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1,18%</w:t>
            </w:r>
          </w:p>
          <w:p w:rsidR="00A2040C" w:rsidRPr="00623D1E" w:rsidRDefault="00A2040C" w:rsidP="00623D1E">
            <w:pPr>
              <w:tabs>
                <w:tab w:val="left" w:pos="3398"/>
              </w:tabs>
              <w:spacing w:line="360" w:lineRule="auto"/>
              <w:jc w:val="both"/>
              <w:rPr>
                <w:rFonts w:ascii="Georgia" w:hAnsi="Georgia"/>
                <w:sz w:val="24"/>
                <w:szCs w:val="24"/>
              </w:rPr>
            </w:pPr>
          </w:p>
        </w:tc>
      </w:tr>
      <w:tr w:rsidR="00900A18" w:rsidRPr="00623D1E" w:rsidTr="000C0BB0">
        <w:trPr>
          <w:trHeight w:val="879"/>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Goussainville</w:t>
            </w:r>
          </w:p>
        </w:tc>
        <w:tc>
          <w:tcPr>
            <w:tcW w:w="1700"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Abdellaziz Hamida</w:t>
            </w:r>
          </w:p>
        </w:tc>
        <w:tc>
          <w:tcPr>
            <w:tcW w:w="185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DIV</w:t>
            </w:r>
          </w:p>
        </w:tc>
        <w:tc>
          <w:tcPr>
            <w:tcW w:w="1544"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38.58 %</w:t>
            </w:r>
          </w:p>
          <w:p w:rsidR="00A2040C" w:rsidRPr="00623D1E" w:rsidRDefault="00A2040C" w:rsidP="00623D1E">
            <w:pPr>
              <w:tabs>
                <w:tab w:val="left" w:pos="3398"/>
              </w:tabs>
              <w:spacing w:line="360" w:lineRule="auto"/>
              <w:jc w:val="both"/>
              <w:rPr>
                <w:rFonts w:ascii="Georgia" w:hAnsi="Georgia"/>
                <w:sz w:val="24"/>
                <w:szCs w:val="24"/>
              </w:rPr>
            </w:pPr>
          </w:p>
        </w:tc>
        <w:tc>
          <w:tcPr>
            <w:tcW w:w="2627"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53,79%</w:t>
            </w:r>
          </w:p>
          <w:p w:rsidR="00A2040C" w:rsidRPr="00623D1E" w:rsidRDefault="00A2040C" w:rsidP="00623D1E">
            <w:pPr>
              <w:tabs>
                <w:tab w:val="left" w:pos="3398"/>
              </w:tabs>
              <w:spacing w:line="360" w:lineRule="auto"/>
              <w:jc w:val="both"/>
              <w:rPr>
                <w:rFonts w:ascii="Georgia" w:hAnsi="Georgia"/>
                <w:sz w:val="24"/>
                <w:szCs w:val="24"/>
              </w:rPr>
            </w:pPr>
          </w:p>
        </w:tc>
      </w:tr>
      <w:tr w:rsidR="001C5C72" w:rsidRPr="00623D1E" w:rsidTr="000C0BB0">
        <w:trPr>
          <w:trHeight w:val="892"/>
        </w:trPr>
        <w:tc>
          <w:tcPr>
            <w:tcW w:w="2466" w:type="dxa"/>
          </w:tcPr>
          <w:p w:rsidR="001C5C72"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Louvres</w:t>
            </w:r>
          </w:p>
        </w:tc>
        <w:tc>
          <w:tcPr>
            <w:tcW w:w="1700" w:type="dxa"/>
          </w:tcPr>
          <w:p w:rsidR="001C5C72"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Eddy Thoreau</w:t>
            </w:r>
          </w:p>
        </w:tc>
        <w:tc>
          <w:tcPr>
            <w:tcW w:w="1854" w:type="dxa"/>
          </w:tcPr>
          <w:p w:rsidR="001C5C72" w:rsidRPr="00623D1E" w:rsidRDefault="001C5C72" w:rsidP="00623D1E">
            <w:pPr>
              <w:tabs>
                <w:tab w:val="left" w:pos="3398"/>
              </w:tabs>
              <w:spacing w:line="360" w:lineRule="auto"/>
              <w:jc w:val="both"/>
              <w:rPr>
                <w:rFonts w:ascii="Georgia" w:hAnsi="Georgia"/>
                <w:sz w:val="24"/>
                <w:szCs w:val="24"/>
              </w:rPr>
            </w:pPr>
          </w:p>
        </w:tc>
        <w:tc>
          <w:tcPr>
            <w:tcW w:w="1544"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55.72 %</w:t>
            </w:r>
          </w:p>
          <w:p w:rsidR="001C5C72" w:rsidRPr="00623D1E" w:rsidRDefault="001C5C72" w:rsidP="00623D1E">
            <w:pPr>
              <w:tabs>
                <w:tab w:val="left" w:pos="3398"/>
              </w:tabs>
              <w:spacing w:line="360" w:lineRule="auto"/>
              <w:jc w:val="both"/>
              <w:rPr>
                <w:rFonts w:ascii="Georgia" w:hAnsi="Georgia"/>
                <w:sz w:val="24"/>
                <w:szCs w:val="24"/>
              </w:rPr>
            </w:pPr>
          </w:p>
        </w:tc>
        <w:tc>
          <w:tcPr>
            <w:tcW w:w="2627"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64,21%</w:t>
            </w:r>
          </w:p>
          <w:p w:rsidR="001C5C72" w:rsidRPr="00623D1E" w:rsidRDefault="001C5C72" w:rsidP="00623D1E">
            <w:pPr>
              <w:tabs>
                <w:tab w:val="left" w:pos="3398"/>
              </w:tabs>
              <w:spacing w:line="360" w:lineRule="auto"/>
              <w:jc w:val="both"/>
              <w:rPr>
                <w:rFonts w:ascii="Georgia" w:hAnsi="Georgia"/>
                <w:sz w:val="24"/>
                <w:szCs w:val="24"/>
              </w:rPr>
            </w:pPr>
          </w:p>
        </w:tc>
      </w:tr>
      <w:tr w:rsidR="00900A18" w:rsidRPr="00623D1E" w:rsidTr="000C0BB0">
        <w:trPr>
          <w:trHeight w:val="892"/>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Marly-la-Ville</w:t>
            </w:r>
          </w:p>
        </w:tc>
        <w:tc>
          <w:tcPr>
            <w:tcW w:w="1700"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André Specq</w:t>
            </w:r>
          </w:p>
        </w:tc>
        <w:tc>
          <w:tcPr>
            <w:tcW w:w="185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DVG</w:t>
            </w:r>
          </w:p>
        </w:tc>
        <w:tc>
          <w:tcPr>
            <w:tcW w:w="154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100 %</w:t>
            </w: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67,34%</w:t>
            </w:r>
          </w:p>
          <w:p w:rsidR="00A2040C" w:rsidRPr="00623D1E" w:rsidRDefault="00A2040C" w:rsidP="00623D1E">
            <w:pPr>
              <w:tabs>
                <w:tab w:val="left" w:pos="3398"/>
              </w:tabs>
              <w:spacing w:line="360" w:lineRule="auto"/>
              <w:jc w:val="both"/>
              <w:rPr>
                <w:rFonts w:ascii="Georgia" w:hAnsi="Georgia"/>
                <w:sz w:val="24"/>
                <w:szCs w:val="24"/>
              </w:rPr>
            </w:pPr>
          </w:p>
        </w:tc>
      </w:tr>
      <w:tr w:rsidR="00900A18" w:rsidRPr="00623D1E" w:rsidTr="000C0BB0">
        <w:trPr>
          <w:trHeight w:val="892"/>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Saint-Witz</w:t>
            </w:r>
          </w:p>
        </w:tc>
        <w:tc>
          <w:tcPr>
            <w:tcW w:w="1700"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Frédéric Moizard</w:t>
            </w:r>
          </w:p>
        </w:tc>
        <w:tc>
          <w:tcPr>
            <w:tcW w:w="1854" w:type="dxa"/>
          </w:tcPr>
          <w:p w:rsidR="00A2040C" w:rsidRPr="00623D1E" w:rsidRDefault="00A2040C" w:rsidP="00623D1E">
            <w:pPr>
              <w:tabs>
                <w:tab w:val="left" w:pos="3398"/>
              </w:tabs>
              <w:spacing w:line="360" w:lineRule="auto"/>
              <w:jc w:val="both"/>
              <w:rPr>
                <w:rFonts w:ascii="Georgia" w:hAnsi="Georgia"/>
                <w:sz w:val="24"/>
                <w:szCs w:val="24"/>
              </w:rPr>
            </w:pPr>
          </w:p>
        </w:tc>
        <w:tc>
          <w:tcPr>
            <w:tcW w:w="1544"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52,26 %</w:t>
            </w:r>
          </w:p>
          <w:p w:rsidR="00A2040C" w:rsidRPr="00623D1E" w:rsidRDefault="00A2040C" w:rsidP="00623D1E">
            <w:pPr>
              <w:tabs>
                <w:tab w:val="left" w:pos="3398"/>
              </w:tabs>
              <w:spacing w:line="360" w:lineRule="auto"/>
              <w:jc w:val="both"/>
              <w:rPr>
                <w:rFonts w:ascii="Georgia" w:hAnsi="Georgia"/>
                <w:sz w:val="24"/>
                <w:szCs w:val="24"/>
              </w:rPr>
            </w:pP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54,61%</w:t>
            </w:r>
          </w:p>
          <w:p w:rsidR="00A2040C" w:rsidRPr="00623D1E" w:rsidRDefault="00A2040C" w:rsidP="00623D1E">
            <w:pPr>
              <w:tabs>
                <w:tab w:val="left" w:pos="3398"/>
              </w:tabs>
              <w:spacing w:line="360" w:lineRule="auto"/>
              <w:jc w:val="both"/>
              <w:rPr>
                <w:rFonts w:ascii="Georgia" w:hAnsi="Georgia"/>
                <w:sz w:val="24"/>
                <w:szCs w:val="24"/>
              </w:rPr>
            </w:pPr>
          </w:p>
        </w:tc>
      </w:tr>
      <w:tr w:rsidR="00900A18" w:rsidRPr="00623D1E" w:rsidTr="000C0BB0">
        <w:trPr>
          <w:trHeight w:val="879"/>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Survilliers</w:t>
            </w:r>
          </w:p>
        </w:tc>
        <w:tc>
          <w:tcPr>
            <w:tcW w:w="1700"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Adeline Roldao</w:t>
            </w:r>
          </w:p>
        </w:tc>
        <w:tc>
          <w:tcPr>
            <w:tcW w:w="1854" w:type="dxa"/>
          </w:tcPr>
          <w:p w:rsidR="00A2040C"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DIV</w:t>
            </w:r>
          </w:p>
        </w:tc>
        <w:tc>
          <w:tcPr>
            <w:tcW w:w="1544"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52,67 %</w:t>
            </w:r>
          </w:p>
          <w:p w:rsidR="00A2040C" w:rsidRPr="00623D1E" w:rsidRDefault="00A2040C" w:rsidP="00623D1E">
            <w:pPr>
              <w:tabs>
                <w:tab w:val="left" w:pos="3398"/>
              </w:tabs>
              <w:spacing w:line="360" w:lineRule="auto"/>
              <w:jc w:val="both"/>
              <w:rPr>
                <w:rFonts w:ascii="Georgia" w:hAnsi="Georgia"/>
                <w:sz w:val="24"/>
                <w:szCs w:val="24"/>
              </w:rPr>
            </w:pP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45,20%</w:t>
            </w:r>
          </w:p>
          <w:p w:rsidR="00A2040C" w:rsidRPr="00623D1E" w:rsidRDefault="00A2040C" w:rsidP="00623D1E">
            <w:pPr>
              <w:tabs>
                <w:tab w:val="left" w:pos="3398"/>
              </w:tabs>
              <w:spacing w:line="360" w:lineRule="auto"/>
              <w:jc w:val="both"/>
              <w:rPr>
                <w:rFonts w:ascii="Georgia" w:hAnsi="Georgia"/>
                <w:sz w:val="24"/>
                <w:szCs w:val="24"/>
              </w:rPr>
            </w:pPr>
          </w:p>
        </w:tc>
      </w:tr>
      <w:tr w:rsidR="00900A18" w:rsidRPr="00623D1E" w:rsidTr="000C0BB0">
        <w:trPr>
          <w:trHeight w:val="892"/>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Vémars</w:t>
            </w:r>
          </w:p>
        </w:tc>
        <w:tc>
          <w:tcPr>
            <w:tcW w:w="1700"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Frédéric Didier</w:t>
            </w:r>
          </w:p>
        </w:tc>
        <w:tc>
          <w:tcPr>
            <w:tcW w:w="1854" w:type="dxa"/>
          </w:tcPr>
          <w:p w:rsidR="00A2040C" w:rsidRPr="00623D1E" w:rsidRDefault="00A2040C" w:rsidP="00623D1E">
            <w:pPr>
              <w:tabs>
                <w:tab w:val="left" w:pos="3398"/>
              </w:tabs>
              <w:spacing w:line="360" w:lineRule="auto"/>
              <w:jc w:val="both"/>
              <w:rPr>
                <w:rFonts w:ascii="Georgia" w:hAnsi="Georgia"/>
                <w:sz w:val="24"/>
                <w:szCs w:val="24"/>
              </w:rPr>
            </w:pPr>
          </w:p>
        </w:tc>
        <w:tc>
          <w:tcPr>
            <w:tcW w:w="1544" w:type="dxa"/>
          </w:tcPr>
          <w:p w:rsidR="00900A18" w:rsidRPr="00623D1E" w:rsidRDefault="00900A18" w:rsidP="00623D1E">
            <w:pPr>
              <w:tabs>
                <w:tab w:val="left" w:pos="3398"/>
              </w:tabs>
              <w:spacing w:line="360" w:lineRule="auto"/>
              <w:jc w:val="both"/>
              <w:rPr>
                <w:rFonts w:ascii="Georgia" w:hAnsi="Georgia"/>
                <w:sz w:val="24"/>
                <w:szCs w:val="24"/>
              </w:rPr>
            </w:pPr>
            <w:r w:rsidRPr="00623D1E">
              <w:rPr>
                <w:rFonts w:ascii="Georgia" w:hAnsi="Georgia"/>
                <w:sz w:val="24"/>
                <w:szCs w:val="24"/>
              </w:rPr>
              <w:t>57,70 %</w:t>
            </w:r>
          </w:p>
          <w:p w:rsidR="00A2040C" w:rsidRPr="00623D1E" w:rsidRDefault="00A2040C" w:rsidP="00623D1E">
            <w:pPr>
              <w:tabs>
                <w:tab w:val="left" w:pos="3398"/>
              </w:tabs>
              <w:spacing w:line="360" w:lineRule="auto"/>
              <w:jc w:val="both"/>
              <w:rPr>
                <w:rFonts w:ascii="Georgia" w:hAnsi="Georgia"/>
                <w:sz w:val="24"/>
                <w:szCs w:val="24"/>
              </w:rPr>
            </w:pP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52,34%</w:t>
            </w:r>
          </w:p>
          <w:p w:rsidR="00A2040C" w:rsidRPr="00623D1E" w:rsidRDefault="00A2040C" w:rsidP="00623D1E">
            <w:pPr>
              <w:tabs>
                <w:tab w:val="left" w:pos="3398"/>
              </w:tabs>
              <w:spacing w:line="360" w:lineRule="auto"/>
              <w:jc w:val="both"/>
              <w:rPr>
                <w:rFonts w:ascii="Georgia" w:hAnsi="Georgia"/>
                <w:sz w:val="24"/>
                <w:szCs w:val="24"/>
              </w:rPr>
            </w:pPr>
          </w:p>
        </w:tc>
      </w:tr>
      <w:tr w:rsidR="00900A18" w:rsidRPr="00623D1E" w:rsidTr="000C0BB0">
        <w:trPr>
          <w:trHeight w:val="879"/>
        </w:trPr>
        <w:tc>
          <w:tcPr>
            <w:tcW w:w="2466"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Villeron</w:t>
            </w:r>
          </w:p>
        </w:tc>
        <w:tc>
          <w:tcPr>
            <w:tcW w:w="1700" w:type="dxa"/>
          </w:tcPr>
          <w:p w:rsidR="00A2040C" w:rsidRPr="00623D1E" w:rsidRDefault="001C5C72" w:rsidP="00623D1E">
            <w:pPr>
              <w:tabs>
                <w:tab w:val="left" w:pos="3398"/>
              </w:tabs>
              <w:spacing w:line="360" w:lineRule="auto"/>
              <w:jc w:val="both"/>
              <w:rPr>
                <w:rFonts w:ascii="Georgia" w:hAnsi="Georgia"/>
                <w:sz w:val="24"/>
                <w:szCs w:val="24"/>
              </w:rPr>
            </w:pPr>
            <w:r w:rsidRPr="00623D1E">
              <w:rPr>
                <w:rFonts w:ascii="Georgia" w:hAnsi="Georgia"/>
                <w:sz w:val="24"/>
                <w:szCs w:val="24"/>
              </w:rPr>
              <w:t>Dominique Kudla</w:t>
            </w:r>
          </w:p>
        </w:tc>
        <w:tc>
          <w:tcPr>
            <w:tcW w:w="1854" w:type="dxa"/>
          </w:tcPr>
          <w:p w:rsidR="00A2040C" w:rsidRPr="00623D1E" w:rsidRDefault="00A2040C" w:rsidP="00623D1E">
            <w:pPr>
              <w:tabs>
                <w:tab w:val="left" w:pos="3398"/>
              </w:tabs>
              <w:spacing w:line="360" w:lineRule="auto"/>
              <w:jc w:val="both"/>
              <w:rPr>
                <w:rFonts w:ascii="Georgia" w:hAnsi="Georgia"/>
                <w:b/>
                <w:sz w:val="24"/>
                <w:szCs w:val="24"/>
              </w:rPr>
            </w:pPr>
          </w:p>
        </w:tc>
        <w:tc>
          <w:tcPr>
            <w:tcW w:w="1544" w:type="dxa"/>
          </w:tcPr>
          <w:p w:rsidR="00A2040C"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100 %</w:t>
            </w:r>
          </w:p>
        </w:tc>
        <w:tc>
          <w:tcPr>
            <w:tcW w:w="2627" w:type="dxa"/>
          </w:tcPr>
          <w:p w:rsidR="00B73CB2" w:rsidRPr="00623D1E" w:rsidRDefault="00B73CB2" w:rsidP="00623D1E">
            <w:pPr>
              <w:tabs>
                <w:tab w:val="left" w:pos="3398"/>
              </w:tabs>
              <w:spacing w:line="360" w:lineRule="auto"/>
              <w:jc w:val="both"/>
              <w:rPr>
                <w:rFonts w:ascii="Georgia" w:hAnsi="Georgia"/>
                <w:sz w:val="24"/>
                <w:szCs w:val="24"/>
              </w:rPr>
            </w:pPr>
            <w:r w:rsidRPr="00623D1E">
              <w:rPr>
                <w:rFonts w:ascii="Georgia" w:hAnsi="Georgia"/>
                <w:sz w:val="24"/>
                <w:szCs w:val="24"/>
              </w:rPr>
              <w:t>61,79%</w:t>
            </w:r>
          </w:p>
          <w:p w:rsidR="00A2040C" w:rsidRPr="00623D1E" w:rsidRDefault="00A2040C" w:rsidP="00623D1E">
            <w:pPr>
              <w:tabs>
                <w:tab w:val="left" w:pos="3398"/>
              </w:tabs>
              <w:spacing w:line="360" w:lineRule="auto"/>
              <w:jc w:val="both"/>
              <w:rPr>
                <w:rFonts w:ascii="Georgia" w:hAnsi="Georgia"/>
                <w:sz w:val="24"/>
                <w:szCs w:val="24"/>
              </w:rPr>
            </w:pPr>
          </w:p>
        </w:tc>
      </w:tr>
    </w:tbl>
    <w:p w:rsidR="00621EB7" w:rsidRDefault="00621EB7" w:rsidP="00623D1E">
      <w:pPr>
        <w:autoSpaceDE w:val="0"/>
        <w:autoSpaceDN w:val="0"/>
        <w:adjustRightInd w:val="0"/>
        <w:spacing w:line="360" w:lineRule="auto"/>
        <w:jc w:val="both"/>
        <w:rPr>
          <w:rFonts w:ascii="Georgia" w:hAnsi="Georgia" w:cs="Arial"/>
          <w:b/>
          <w:bCs/>
          <w:sz w:val="24"/>
          <w:szCs w:val="24"/>
        </w:rPr>
      </w:pPr>
    </w:p>
    <w:p w:rsidR="00621EB7" w:rsidRPr="00621EB7" w:rsidRDefault="00621EB7" w:rsidP="00623D1E">
      <w:pPr>
        <w:autoSpaceDE w:val="0"/>
        <w:autoSpaceDN w:val="0"/>
        <w:adjustRightInd w:val="0"/>
        <w:spacing w:line="360" w:lineRule="auto"/>
        <w:jc w:val="both"/>
        <w:rPr>
          <w:rFonts w:ascii="Georgia" w:hAnsi="Georgia" w:cs="Arial"/>
          <w:bCs/>
          <w:sz w:val="24"/>
          <w:szCs w:val="24"/>
        </w:rPr>
      </w:pPr>
      <w:r w:rsidRPr="00621EB7">
        <w:rPr>
          <w:rFonts w:ascii="Georgia" w:hAnsi="Georgia" w:cs="Arial"/>
          <w:bCs/>
          <w:sz w:val="24"/>
          <w:szCs w:val="24"/>
        </w:rPr>
        <w:t>Pascal Doll, Maire d’Arnouville-les-Gonesse a été élu Président de la Communauté d’agglomération Roissy Pays de France.</w:t>
      </w:r>
    </w:p>
    <w:p w:rsidR="00FC3CD8" w:rsidRPr="00623D1E" w:rsidRDefault="00AF3BD0" w:rsidP="00623D1E">
      <w:pPr>
        <w:autoSpaceDE w:val="0"/>
        <w:autoSpaceDN w:val="0"/>
        <w:adjustRightInd w:val="0"/>
        <w:spacing w:line="360" w:lineRule="auto"/>
        <w:jc w:val="both"/>
        <w:rPr>
          <w:rFonts w:ascii="Georgia" w:hAnsi="Georgia" w:cs="Arial"/>
          <w:b/>
          <w:bCs/>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45E25940" wp14:editId="1786C9EA">
                <wp:simplePos x="0" y="0"/>
                <wp:positionH relativeFrom="margin">
                  <wp:posOffset>-300355</wp:posOffset>
                </wp:positionH>
                <wp:positionV relativeFrom="paragraph">
                  <wp:posOffset>99695</wp:posOffset>
                </wp:positionV>
                <wp:extent cx="7125195" cy="528320"/>
                <wp:effectExtent l="0" t="0" r="0"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25195" cy="528320"/>
                        </a:xfrm>
                        <a:prstGeom prst="roundRect">
                          <a:avLst/>
                        </a:prstGeom>
                        <a:solidFill>
                          <a:srgbClr val="4C9CAC"/>
                        </a:solidFill>
                        <a:ln w="12700" cap="flat" cmpd="sng" algn="ctr">
                          <a:noFill/>
                          <a:prstDash val="solid"/>
                          <a:miter lim="800000"/>
                        </a:ln>
                        <a:effectLst/>
                      </wps:spPr>
                      <wps:txbx>
                        <w:txbxContent>
                          <w:p w:rsidR="00FC3CD8" w:rsidRDefault="00FC3CD8" w:rsidP="00FC3CD8">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5E25940" id="_x0000_s1031" style="position:absolute;left:0;text-align:left;margin-left:-23.65pt;margin-top:7.85pt;width:561.05pt;height:4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" fillcolor="#4c9cac" stroked="f" strokeweight="1pt">
                <v:stroke joinstyle="miter"/>
                <v:textbox>
                  <w:txbxContent>
                    <w:p w:rsidR="00FC3CD8" w:rsidRDefault="00FC3CD8" w:rsidP="00FC3CD8">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w10:wrap anchorx="margin"/>
              </v:roundrect>
            </w:pict>
          </mc:Fallback>
        </mc:AlternateContent>
      </w:r>
    </w:p>
    <w:p w:rsidR="00B73CB2" w:rsidRPr="00623D1E" w:rsidRDefault="00B73CB2" w:rsidP="00623D1E">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rFonts w:ascii="Georgia" w:hAnsi="Georgia" w:cs="Arial"/>
          <w:b/>
          <w:bCs/>
          <w:sz w:val="24"/>
          <w:szCs w:val="24"/>
        </w:rPr>
      </w:pPr>
    </w:p>
    <w:p w:rsidR="00E32ECC" w:rsidRPr="00623D1E" w:rsidRDefault="00E32ECC"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000000"/>
          <w:sz w:val="24"/>
          <w:szCs w:val="24"/>
        </w:rPr>
      </w:pPr>
    </w:p>
    <w:p w:rsidR="0060325B" w:rsidRPr="0060325B" w:rsidRDefault="0060325B" w:rsidP="0060325B">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r w:rsidRPr="0060325B">
        <w:rPr>
          <w:rFonts w:ascii="Georgia" w:hAnsi="Georgia" w:cs="Arial"/>
          <w:b/>
          <w:color w:val="2F5496" w:themeColor="accent5" w:themeShade="BF"/>
          <w:sz w:val="24"/>
          <w:szCs w:val="24"/>
        </w:rPr>
        <w:t>Social :</w:t>
      </w:r>
    </w:p>
    <w:p w:rsidR="0060325B" w:rsidRDefault="0060325B" w:rsidP="0060325B">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sz w:val="24"/>
          <w:szCs w:val="24"/>
        </w:rPr>
      </w:pPr>
      <w:r w:rsidRPr="0060325B">
        <w:rPr>
          <w:rFonts w:ascii="Georgia" w:hAnsi="Georgia"/>
          <w:sz w:val="24"/>
          <w:szCs w:val="24"/>
        </w:rPr>
        <w:t>+ 20 % bénéficiaires RSA en 5 ans ; baisse de 19% en 1 an des informations préoccupantes ; baisse significative de l’activité santé (- 30 % dépistage tuberculose) ; baisse du nombre de bénéficiaires de l’APA en établissement (- 12 %)</w:t>
      </w:r>
      <w:r>
        <w:rPr>
          <w:rFonts w:ascii="Georgia" w:hAnsi="Georgia"/>
          <w:sz w:val="24"/>
          <w:szCs w:val="24"/>
        </w:rPr>
        <w:t>.</w:t>
      </w:r>
    </w:p>
    <w:p w:rsidR="003057CF" w:rsidRDefault="003057CF" w:rsidP="0060325B">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sz w:val="24"/>
          <w:szCs w:val="24"/>
        </w:rPr>
      </w:pPr>
    </w:p>
    <w:p w:rsidR="003057CF" w:rsidRPr="003057CF" w:rsidRDefault="003057CF" w:rsidP="003057CF">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r w:rsidRPr="003057CF">
        <w:rPr>
          <w:rFonts w:ascii="Georgia" w:hAnsi="Georgia" w:cs="Arial"/>
          <w:b/>
          <w:color w:val="2F5496" w:themeColor="accent5" w:themeShade="BF"/>
          <w:sz w:val="24"/>
          <w:szCs w:val="24"/>
        </w:rPr>
        <w:t>Transports :</w:t>
      </w:r>
    </w:p>
    <w:p w:rsidR="003057CF" w:rsidRPr="0060325B" w:rsidRDefault="003057CF" w:rsidP="003057CF">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sz w:val="24"/>
          <w:szCs w:val="24"/>
        </w:rPr>
      </w:pPr>
      <w:r w:rsidRPr="003057CF">
        <w:rPr>
          <w:rFonts w:ascii="Georgia" w:hAnsi="Georgia"/>
          <w:sz w:val="24"/>
          <w:szCs w:val="24"/>
        </w:rPr>
        <w:t xml:space="preserve">L’épidémie de covid a définitivement mis fin à la possibilité d’une mise en service de la ligne 17 au Bourget aéroport pour les JO 2024. Les travaux ont été suspendus, puis ont repris dans l’attente du </w:t>
      </w:r>
      <w:r w:rsidRPr="003057CF">
        <w:rPr>
          <w:rFonts w:ascii="Georgia" w:hAnsi="Georgia"/>
          <w:sz w:val="24"/>
          <w:szCs w:val="24"/>
        </w:rPr>
        <w:lastRenderedPageBreak/>
        <w:t>jugement du Tribunal de Paris.</w:t>
      </w:r>
      <w:r>
        <w:rPr>
          <w:rFonts w:ascii="Georgia" w:hAnsi="Georgia"/>
          <w:sz w:val="24"/>
          <w:szCs w:val="24"/>
        </w:rPr>
        <w:t xml:space="preserve"> </w:t>
      </w:r>
      <w:r w:rsidRPr="003057CF">
        <w:rPr>
          <w:rFonts w:ascii="Georgia" w:hAnsi="Georgia"/>
          <w:sz w:val="24"/>
          <w:szCs w:val="24"/>
        </w:rPr>
        <w:t>En novembre 2020, la justice met un coup d’arrêt au projet CDG Express</w:t>
      </w:r>
      <w:r>
        <w:rPr>
          <w:rFonts w:ascii="Georgia" w:hAnsi="Georgia"/>
          <w:sz w:val="24"/>
          <w:szCs w:val="24"/>
        </w:rPr>
        <w:t>.</w:t>
      </w:r>
    </w:p>
    <w:p w:rsidR="0060325B" w:rsidRDefault="0060325B"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p>
    <w:p w:rsidR="00E32ECC" w:rsidRPr="00623D1E" w:rsidRDefault="00E32ECC"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GOUSSAINVILLLE</w:t>
      </w:r>
    </w:p>
    <w:p w:rsidR="00371D37" w:rsidRPr="00623D1E" w:rsidRDefault="00371D37"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Inauguration du centre social Aimé Césaire</w:t>
      </w:r>
      <w:r w:rsidR="00E32ECC" w:rsidRPr="00623D1E">
        <w:rPr>
          <w:rFonts w:ascii="Georgia" w:hAnsi="Georgia" w:cs="Arial"/>
          <w:b/>
          <w:color w:val="2F5496" w:themeColor="accent5" w:themeShade="BF"/>
          <w:sz w:val="24"/>
          <w:szCs w:val="24"/>
        </w:rPr>
        <w:t xml:space="preserve"> en octobre 2015 :</w:t>
      </w:r>
    </w:p>
    <w:p w:rsidR="00593500" w:rsidRPr="00623D1E" w:rsidRDefault="00593500"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p>
    <w:p w:rsidR="00F51FDC" w:rsidRPr="00623D1E" w:rsidRDefault="00FF2852"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b/>
          <w:sz w:val="24"/>
          <w:szCs w:val="24"/>
        </w:rPr>
        <w:t>L</w:t>
      </w:r>
      <w:r w:rsidR="00F51FDC" w:rsidRPr="00623D1E">
        <w:rPr>
          <w:rFonts w:ascii="Georgia" w:hAnsi="Georgia"/>
          <w:b/>
          <w:sz w:val="24"/>
          <w:szCs w:val="24"/>
        </w:rPr>
        <w:t>e Conseil départemental agit pour les Valdoisiens tout au long de la vie</w:t>
      </w:r>
      <w:r w:rsidR="00F51FDC" w:rsidRPr="00623D1E">
        <w:rPr>
          <w:rFonts w:ascii="Georgia" w:hAnsi="Georgia"/>
          <w:sz w:val="24"/>
          <w:szCs w:val="24"/>
        </w:rPr>
        <w:t xml:space="preserve">, de </w:t>
      </w:r>
      <w:r w:rsidRPr="00623D1E">
        <w:rPr>
          <w:rFonts w:ascii="Georgia" w:hAnsi="Georgia"/>
          <w:sz w:val="24"/>
          <w:szCs w:val="24"/>
        </w:rPr>
        <w:t>la naissance jusqu’au grand âge.</w:t>
      </w:r>
    </w:p>
    <w:p w:rsidR="00F51FDC" w:rsidRPr="00623D1E" w:rsidRDefault="00F51FDC"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p>
    <w:p w:rsidR="00F51FDC" w:rsidRPr="00623D1E" w:rsidRDefault="00F51FDC"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 xml:space="preserve">Avec les grandes vagues de décentralisation de 1982 puis 2002-2005, </w:t>
      </w:r>
      <w:r w:rsidRPr="00623D1E">
        <w:rPr>
          <w:rFonts w:ascii="Georgia" w:hAnsi="Georgia"/>
          <w:b/>
          <w:sz w:val="24"/>
          <w:szCs w:val="24"/>
        </w:rPr>
        <w:t>l’Etat a confié aux Conseils départementaux un certain nombre de compétences « dites obligatoires » dans le champ social.</w:t>
      </w:r>
      <w:r w:rsidRPr="00623D1E">
        <w:rPr>
          <w:rFonts w:ascii="Georgia" w:hAnsi="Georgia"/>
          <w:sz w:val="24"/>
          <w:szCs w:val="24"/>
        </w:rPr>
        <w:t xml:space="preserve">  Celles-ci se répartissent entre :</w:t>
      </w:r>
    </w:p>
    <w:p w:rsidR="00003993"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p>
    <w:p w:rsidR="00F51FDC"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51FDC" w:rsidRPr="00623D1E">
        <w:rPr>
          <w:rFonts w:ascii="Georgia" w:hAnsi="Georgia"/>
          <w:sz w:val="24"/>
          <w:szCs w:val="24"/>
        </w:rPr>
        <w:t>l’aide à l’enfance au travers de la PMI (Protection Maternelle et Infantile) et de l’aide à l’enfance en danger.</w:t>
      </w:r>
    </w:p>
    <w:p w:rsidR="00F51FDC"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51FDC" w:rsidRPr="00623D1E">
        <w:rPr>
          <w:rFonts w:ascii="Georgia" w:hAnsi="Georgia"/>
          <w:sz w:val="24"/>
          <w:szCs w:val="24"/>
        </w:rPr>
        <w:t>le soutien aux personnes handicapées qui peuvent entre autre bénéficier de la PCH (Prestation de Compensation du Handicap).</w:t>
      </w:r>
    </w:p>
    <w:p w:rsidR="00F51FDC"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51FDC" w:rsidRPr="00623D1E">
        <w:rPr>
          <w:rFonts w:ascii="Georgia" w:hAnsi="Georgia"/>
          <w:sz w:val="24"/>
          <w:szCs w:val="24"/>
        </w:rPr>
        <w:t>le soutien à l’insertion sociale et professionnelle via notamment le RSA (revenu de solidarité Active) que le département verse aux publics les plus éloignés de l’emploi.</w:t>
      </w:r>
    </w:p>
    <w:p w:rsidR="00F51FDC"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51FDC" w:rsidRPr="00623D1E">
        <w:rPr>
          <w:rFonts w:ascii="Georgia" w:hAnsi="Georgia"/>
          <w:sz w:val="24"/>
          <w:szCs w:val="24"/>
        </w:rPr>
        <w:t>et l’aide aux personnes âgées dépendantes qui peuvent solliciter auprès du Conseil départemental l’Allocation personnalisée d’Autonomie (APA).</w:t>
      </w:r>
    </w:p>
    <w:p w:rsidR="00F51FDC" w:rsidRPr="00623D1E" w:rsidRDefault="00F51FDC" w:rsidP="00623D1E">
      <w:pPr>
        <w:keepNext/>
        <w:pBdr>
          <w:top w:val="single" w:sz="4" w:space="1" w:color="auto"/>
          <w:left w:val="single" w:sz="4" w:space="1" w:color="auto"/>
          <w:bottom w:val="single" w:sz="4" w:space="1" w:color="auto"/>
          <w:right w:val="single" w:sz="4" w:space="1" w:color="auto"/>
        </w:pBdr>
        <w:spacing w:line="360" w:lineRule="auto"/>
        <w:jc w:val="both"/>
        <w:outlineLvl w:val="0"/>
        <w:rPr>
          <w:rFonts w:ascii="Georgia" w:hAnsi="Georgia" w:cs="Arial"/>
          <w:b/>
          <w:color w:val="2F5496" w:themeColor="accent5" w:themeShade="BF"/>
          <w:sz w:val="24"/>
          <w:szCs w:val="24"/>
        </w:rPr>
      </w:pPr>
    </w:p>
    <w:p w:rsidR="00F22606" w:rsidRPr="00623D1E" w:rsidRDefault="00F22606"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b/>
          <w:sz w:val="24"/>
          <w:szCs w:val="24"/>
        </w:rPr>
        <w:t xml:space="preserve">La création du centre social Aimé Césaire, (qui a demandé un effort financier très important au Conseil départemental </w:t>
      </w:r>
      <w:r w:rsidRPr="00623D1E">
        <w:rPr>
          <w:rFonts w:ascii="Georgia" w:hAnsi="Georgia"/>
          <w:b/>
          <w:color w:val="FF0000"/>
          <w:sz w:val="24"/>
          <w:szCs w:val="24"/>
        </w:rPr>
        <w:t>: 2,5</w:t>
      </w:r>
      <w:r w:rsidR="004A4581" w:rsidRPr="00623D1E">
        <w:rPr>
          <w:rFonts w:ascii="Georgia" w:hAnsi="Georgia"/>
          <w:b/>
          <w:color w:val="FF0000"/>
          <w:sz w:val="24"/>
          <w:szCs w:val="24"/>
        </w:rPr>
        <w:t xml:space="preserve"> </w:t>
      </w:r>
      <w:r w:rsidRPr="00623D1E">
        <w:rPr>
          <w:rFonts w:ascii="Georgia" w:hAnsi="Georgia"/>
          <w:b/>
          <w:color w:val="FF0000"/>
          <w:sz w:val="24"/>
          <w:szCs w:val="24"/>
        </w:rPr>
        <w:t>M</w:t>
      </w:r>
      <w:r w:rsidR="001310F8" w:rsidRPr="00623D1E">
        <w:rPr>
          <w:rFonts w:ascii="Georgia" w:hAnsi="Georgia"/>
          <w:b/>
          <w:color w:val="FF0000"/>
          <w:sz w:val="24"/>
          <w:szCs w:val="24"/>
        </w:rPr>
        <w:t>illions d’</w:t>
      </w:r>
      <w:r w:rsidRPr="00623D1E">
        <w:rPr>
          <w:rFonts w:ascii="Georgia" w:hAnsi="Georgia"/>
          <w:b/>
          <w:color w:val="FF0000"/>
          <w:sz w:val="24"/>
          <w:szCs w:val="24"/>
        </w:rPr>
        <w:t xml:space="preserve">€) </w:t>
      </w:r>
      <w:r w:rsidR="00F51FDC" w:rsidRPr="00623D1E">
        <w:rPr>
          <w:rFonts w:ascii="Georgia" w:hAnsi="Georgia"/>
          <w:b/>
          <w:sz w:val="24"/>
          <w:szCs w:val="24"/>
        </w:rPr>
        <w:t>va dans le sens d’une action sociale forte</w:t>
      </w:r>
      <w:r w:rsidR="00F51FDC" w:rsidRPr="00623D1E">
        <w:rPr>
          <w:rFonts w:ascii="Georgia" w:hAnsi="Georgia"/>
          <w:sz w:val="24"/>
          <w:szCs w:val="24"/>
        </w:rPr>
        <w:t xml:space="preserve"> </w:t>
      </w:r>
      <w:r w:rsidR="00423FA7" w:rsidRPr="00623D1E">
        <w:rPr>
          <w:rFonts w:ascii="Georgia" w:hAnsi="Georgia"/>
          <w:sz w:val="24"/>
          <w:szCs w:val="24"/>
        </w:rPr>
        <w:t xml:space="preserve">et </w:t>
      </w:r>
      <w:r w:rsidRPr="00623D1E">
        <w:rPr>
          <w:rFonts w:ascii="Georgia" w:hAnsi="Georgia"/>
          <w:sz w:val="24"/>
          <w:szCs w:val="24"/>
        </w:rPr>
        <w:t xml:space="preserve">répond </w:t>
      </w:r>
      <w:r w:rsidR="005E069E" w:rsidRPr="00623D1E">
        <w:rPr>
          <w:rFonts w:ascii="Georgia" w:hAnsi="Georgia"/>
          <w:sz w:val="24"/>
          <w:szCs w:val="24"/>
        </w:rPr>
        <w:t>à deux demandes :</w:t>
      </w:r>
    </w:p>
    <w:p w:rsidR="00F22606"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22606" w:rsidRPr="00623D1E">
        <w:rPr>
          <w:rFonts w:ascii="Georgia" w:hAnsi="Georgia"/>
          <w:sz w:val="24"/>
          <w:szCs w:val="24"/>
        </w:rPr>
        <w:t>de qualité</w:t>
      </w:r>
      <w:r w:rsidR="002E5586" w:rsidRPr="00623D1E">
        <w:rPr>
          <w:rFonts w:ascii="Georgia" w:hAnsi="Georgia"/>
          <w:sz w:val="24"/>
          <w:szCs w:val="24"/>
        </w:rPr>
        <w:t>,</w:t>
      </w:r>
      <w:r w:rsidR="00F22606" w:rsidRPr="00623D1E">
        <w:rPr>
          <w:rFonts w:ascii="Georgia" w:hAnsi="Georgia"/>
          <w:sz w:val="24"/>
          <w:szCs w:val="24"/>
        </w:rPr>
        <w:t xml:space="preserve"> car ces nouveaux locaux nous permettent d’améliorer les conditions de travail de nos</w:t>
      </w:r>
      <w:r w:rsidR="00A361DB" w:rsidRPr="00623D1E">
        <w:rPr>
          <w:rFonts w:ascii="Georgia" w:hAnsi="Georgia"/>
          <w:sz w:val="24"/>
          <w:szCs w:val="24"/>
        </w:rPr>
        <w:t xml:space="preserve"> agents et l’accueil du public.</w:t>
      </w:r>
    </w:p>
    <w:p w:rsidR="00F22606"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22606" w:rsidRPr="00623D1E">
        <w:rPr>
          <w:rFonts w:ascii="Georgia" w:hAnsi="Georgia"/>
          <w:sz w:val="24"/>
          <w:szCs w:val="24"/>
        </w:rPr>
        <w:t>de proximité</w:t>
      </w:r>
      <w:r w:rsidR="00236703" w:rsidRPr="00623D1E">
        <w:rPr>
          <w:rFonts w:ascii="Georgia" w:hAnsi="Georgia"/>
          <w:sz w:val="24"/>
          <w:szCs w:val="24"/>
        </w:rPr>
        <w:t>,</w:t>
      </w:r>
      <w:r w:rsidR="00F22606" w:rsidRPr="00623D1E">
        <w:rPr>
          <w:rFonts w:ascii="Georgia" w:hAnsi="Georgia"/>
          <w:sz w:val="24"/>
          <w:szCs w:val="24"/>
        </w:rPr>
        <w:t xml:space="preserve"> car ce centre bénéficie d’une situation géographique stratégique.</w:t>
      </w:r>
    </w:p>
    <w:p w:rsidR="00F22606" w:rsidRPr="00623D1E" w:rsidRDefault="00F22606"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p>
    <w:p w:rsidR="00F22606" w:rsidRPr="00623D1E" w:rsidRDefault="00F22606"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b/>
          <w:sz w:val="24"/>
          <w:szCs w:val="24"/>
        </w:rPr>
      </w:pPr>
      <w:r w:rsidRPr="00623D1E">
        <w:rPr>
          <w:rFonts w:ascii="Georgia" w:hAnsi="Georgia"/>
          <w:sz w:val="24"/>
          <w:szCs w:val="24"/>
        </w:rPr>
        <w:t xml:space="preserve"> </w:t>
      </w:r>
      <w:r w:rsidRPr="00623D1E">
        <w:rPr>
          <w:rFonts w:ascii="Georgia" w:hAnsi="Georgia"/>
          <w:b/>
          <w:sz w:val="24"/>
          <w:szCs w:val="24"/>
        </w:rPr>
        <w:t>Ce projet correspond également à une stratégie mise en place depuis quelques années qui vise à rapprocher les associations du secteur social, les services sociaux des villes et du département avec un triple objectif :</w:t>
      </w:r>
    </w:p>
    <w:p w:rsidR="00F22606"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22606" w:rsidRPr="00623D1E">
        <w:rPr>
          <w:rFonts w:ascii="Georgia" w:hAnsi="Georgia"/>
          <w:sz w:val="24"/>
          <w:szCs w:val="24"/>
        </w:rPr>
        <w:t>faciliter la vie des usagers</w:t>
      </w:r>
    </w:p>
    <w:p w:rsidR="00F22606"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22606" w:rsidRPr="00623D1E">
        <w:rPr>
          <w:rFonts w:ascii="Georgia" w:hAnsi="Georgia"/>
          <w:sz w:val="24"/>
          <w:szCs w:val="24"/>
        </w:rPr>
        <w:t xml:space="preserve">permettre aux professionnels issus de différents horizons de se rencontrer et d’échanger pour enrichir leurs pratiques professionnelles. </w:t>
      </w:r>
    </w:p>
    <w:p w:rsidR="00593500" w:rsidRPr="00623D1E" w:rsidRDefault="00003993" w:rsidP="00623D1E">
      <w:pPr>
        <w:pBdr>
          <w:top w:val="single" w:sz="4" w:space="1" w:color="auto"/>
          <w:left w:val="single" w:sz="4" w:space="1" w:color="auto"/>
          <w:bottom w:val="single" w:sz="4" w:space="1" w:color="auto"/>
          <w:right w:val="single" w:sz="4" w:space="1" w:color="auto"/>
        </w:pBdr>
        <w:spacing w:line="360" w:lineRule="auto"/>
        <w:jc w:val="both"/>
        <w:rPr>
          <w:rFonts w:ascii="Georgia" w:hAnsi="Georgia"/>
          <w:sz w:val="24"/>
          <w:szCs w:val="24"/>
        </w:rPr>
      </w:pPr>
      <w:r w:rsidRPr="00623D1E">
        <w:rPr>
          <w:rFonts w:ascii="Georgia" w:hAnsi="Georgia"/>
          <w:sz w:val="24"/>
          <w:szCs w:val="24"/>
        </w:rPr>
        <w:t>-</w:t>
      </w:r>
      <w:r w:rsidR="00F22606" w:rsidRPr="00623D1E">
        <w:rPr>
          <w:rFonts w:ascii="Georgia" w:hAnsi="Georgia"/>
          <w:sz w:val="24"/>
          <w:szCs w:val="24"/>
        </w:rPr>
        <w:t>permettre aux collectivités de faire des économies en mutualisant les coûts de construction, d’entretien ou de personnel.</w:t>
      </w:r>
    </w:p>
    <w:p w:rsidR="00250941" w:rsidRPr="00F772A1" w:rsidRDefault="00250941" w:rsidP="00250941">
      <w:pPr>
        <w:spacing w:line="360" w:lineRule="auto"/>
        <w:jc w:val="both"/>
        <w:rPr>
          <w:rFonts w:ascii="Georgia" w:hAnsi="Georgia"/>
          <w:sz w:val="24"/>
          <w:szCs w:val="24"/>
        </w:rPr>
      </w:pPr>
      <w:r w:rsidRPr="00F772A1">
        <w:rPr>
          <w:rFonts w:ascii="Georgia" w:hAnsi="Georgia"/>
          <w:noProof/>
          <w:sz w:val="24"/>
          <w:szCs w:val="24"/>
          <w:lang w:eastAsia="fr-FR"/>
        </w:rPr>
        <w:lastRenderedPageBreak/>
        <mc:AlternateContent>
          <mc:Choice Requires="wps">
            <w:drawing>
              <wp:anchor distT="0" distB="0" distL="114300" distR="114300" simplePos="0" relativeHeight="251681792" behindDoc="0" locked="0" layoutInCell="1" allowOverlap="1" wp14:anchorId="24DD40B4" wp14:editId="57080CEF">
                <wp:simplePos x="0" y="0"/>
                <wp:positionH relativeFrom="margin">
                  <wp:posOffset>-1905</wp:posOffset>
                </wp:positionH>
                <wp:positionV relativeFrom="paragraph">
                  <wp:posOffset>89535</wp:posOffset>
                </wp:positionV>
                <wp:extent cx="6906639" cy="457200"/>
                <wp:effectExtent l="0" t="0" r="8890" b="0"/>
                <wp:wrapNone/>
                <wp:docPr id="13"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06639" cy="457200"/>
                        </a:xfrm>
                        <a:prstGeom prst="roundRect">
                          <a:avLst/>
                        </a:prstGeom>
                        <a:solidFill>
                          <a:srgbClr val="4C9CAC"/>
                        </a:solidFill>
                        <a:ln w="12700" cap="flat" cmpd="sng" algn="ctr">
                          <a:noFill/>
                          <a:prstDash val="solid"/>
                          <a:miter lim="800000"/>
                        </a:ln>
                        <a:effectLst/>
                      </wps:spPr>
                      <wps:txbx>
                        <w:txbxContent>
                          <w:p w:rsidR="00250941" w:rsidRPr="000E220A" w:rsidRDefault="00250941" w:rsidP="00250941">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DD40B4" id="_x0000_s1032" style="position:absolute;left:0;text-align:left;margin-left:-.15pt;margin-top:7.05pt;width:543.8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" fillcolor="#4c9cac" stroked="f" strokeweight="1pt">
                <v:stroke joinstyle="miter"/>
                <v:textbox>
                  <w:txbxContent>
                    <w:p w:rsidR="00250941" w:rsidRPr="000E220A" w:rsidRDefault="00250941" w:rsidP="00250941">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250941" w:rsidRPr="00F772A1" w:rsidRDefault="00250941" w:rsidP="00250941">
      <w:pPr>
        <w:spacing w:line="360" w:lineRule="auto"/>
        <w:jc w:val="both"/>
        <w:rPr>
          <w:rFonts w:ascii="Georgia" w:hAnsi="Georgia"/>
          <w:sz w:val="24"/>
          <w:szCs w:val="24"/>
        </w:rPr>
      </w:pPr>
    </w:p>
    <w:p w:rsidR="00250941" w:rsidRPr="00F772A1" w:rsidRDefault="00250941" w:rsidP="00250941">
      <w:pPr>
        <w:spacing w:line="360" w:lineRule="auto"/>
        <w:jc w:val="both"/>
        <w:rPr>
          <w:rFonts w:ascii="Georgia" w:hAnsi="Georgia" w:cs="Arial"/>
          <w:color w:val="2F5496" w:themeColor="accent5" w:themeShade="BF"/>
          <w:sz w:val="24"/>
          <w:szCs w:val="24"/>
        </w:rPr>
      </w:pPr>
    </w:p>
    <w:p w:rsidR="00250941" w:rsidRDefault="00250941" w:rsidP="00250941">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F772A1">
        <w:rPr>
          <w:rFonts w:ascii="Georgia" w:hAnsi="Georgia"/>
          <w:b/>
          <w:color w:val="FF0000"/>
          <w:sz w:val="24"/>
          <w:szCs w:val="24"/>
        </w:rPr>
        <w:t xml:space="preserve">Total des subventions </w:t>
      </w:r>
      <w:r>
        <w:rPr>
          <w:rFonts w:ascii="Georgia" w:hAnsi="Georgia"/>
          <w:b/>
          <w:color w:val="FF0000"/>
          <w:sz w:val="24"/>
          <w:szCs w:val="24"/>
        </w:rPr>
        <w:t>aux associations d’avril 2015 à mars 2021</w:t>
      </w:r>
      <w:r w:rsidRPr="00F772A1">
        <w:rPr>
          <w:rFonts w:ascii="Georgia" w:hAnsi="Georgia"/>
          <w:b/>
          <w:color w:val="FF0000"/>
          <w:sz w:val="24"/>
          <w:szCs w:val="24"/>
        </w:rPr>
        <w:t xml:space="preserve"> : </w:t>
      </w:r>
      <w:r>
        <w:rPr>
          <w:rFonts w:ascii="Georgia" w:hAnsi="Georgia"/>
          <w:b/>
          <w:color w:val="FF0000"/>
          <w:sz w:val="24"/>
          <w:szCs w:val="24"/>
        </w:rPr>
        <w:t>1 456 262</w:t>
      </w:r>
      <w:bookmarkStart w:id="0" w:name="_GoBack"/>
      <w:bookmarkEnd w:id="0"/>
      <w:r w:rsidRPr="00F772A1">
        <w:rPr>
          <w:rFonts w:ascii="Georgia" w:hAnsi="Georgia"/>
          <w:b/>
          <w:color w:val="FF0000"/>
          <w:sz w:val="24"/>
          <w:szCs w:val="24"/>
        </w:rPr>
        <w:t xml:space="preserve"> € </w:t>
      </w:r>
    </w:p>
    <w:p w:rsidR="00250941" w:rsidRDefault="00250941" w:rsidP="00250941">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p>
    <w:p w:rsidR="00250941" w:rsidRPr="00472BE4" w:rsidRDefault="00250941" w:rsidP="00250941">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Cs/>
          <w:sz w:val="24"/>
          <w:szCs w:val="24"/>
        </w:rPr>
      </w:pPr>
      <w:r w:rsidRPr="00BC1BFE">
        <w:rPr>
          <w:rFonts w:ascii="Georgia" w:hAnsi="Georgia" w:cs="Arial"/>
          <w:bCs/>
          <w:sz w:val="24"/>
          <w:szCs w:val="24"/>
        </w:rPr>
        <w:t xml:space="preserve">cf. </w:t>
      </w:r>
      <w:r w:rsidRPr="00BC1BFE">
        <w:rPr>
          <w:rFonts w:ascii="Georgia" w:hAnsi="Georgia" w:cs="Arial"/>
          <w:bCs/>
          <w:i/>
          <w:sz w:val="24"/>
          <w:szCs w:val="24"/>
        </w:rPr>
        <w:t>Total des subventions versées aux associations</w:t>
      </w:r>
      <w:r w:rsidRPr="00BC1BFE">
        <w:rPr>
          <w:rFonts w:ascii="Georgia" w:hAnsi="Georgia" w:cs="Arial"/>
          <w:bCs/>
          <w:sz w:val="24"/>
          <w:szCs w:val="24"/>
        </w:rPr>
        <w:t xml:space="preserve"> (« Le Département en action ») pour le détail</w:t>
      </w:r>
    </w:p>
    <w:p w:rsidR="00250941" w:rsidRDefault="00250941" w:rsidP="00623D1E">
      <w:pPr>
        <w:autoSpaceDE w:val="0"/>
        <w:autoSpaceDN w:val="0"/>
        <w:adjustRightInd w:val="0"/>
        <w:spacing w:line="360" w:lineRule="auto"/>
        <w:jc w:val="both"/>
        <w:rPr>
          <w:rFonts w:ascii="Georgia" w:hAnsi="Georgia" w:cs="Arial"/>
          <w:b/>
          <w:color w:val="000000"/>
          <w:sz w:val="24"/>
          <w:szCs w:val="24"/>
        </w:rPr>
      </w:pPr>
    </w:p>
    <w:p w:rsidR="00623D1E" w:rsidRDefault="00623D1E" w:rsidP="00623D1E">
      <w:pPr>
        <w:autoSpaceDE w:val="0"/>
        <w:autoSpaceDN w:val="0"/>
        <w:adjustRightInd w:val="0"/>
        <w:spacing w:line="360" w:lineRule="auto"/>
        <w:jc w:val="both"/>
        <w:rPr>
          <w:rFonts w:ascii="Georgia" w:hAnsi="Georgia" w:cs="Arial"/>
          <w:b/>
          <w:color w:val="000000"/>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67456" behindDoc="0" locked="0" layoutInCell="1" allowOverlap="1" wp14:anchorId="1F810624" wp14:editId="33D54DE6">
                <wp:simplePos x="0" y="0"/>
                <wp:positionH relativeFrom="margin">
                  <wp:posOffset>-239395</wp:posOffset>
                </wp:positionH>
                <wp:positionV relativeFrom="paragraph">
                  <wp:posOffset>207363</wp:posOffset>
                </wp:positionV>
                <wp:extent cx="7116817" cy="528320"/>
                <wp:effectExtent l="0" t="0" r="8255" b="5080"/>
                <wp:wrapNone/>
                <wp:docPr id="7"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4F56" w:rsidRDefault="00044F56" w:rsidP="00044F56">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810624" id="_x0000_s1032" style="position:absolute;left:0;text-align:left;margin-left:-18.85pt;margin-top:16.35pt;width:560.4pt;height:4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" fillcolor="#4c9cac" stroked="f" strokeweight="1pt">
                <v:stroke joinstyle="miter"/>
                <v:textbox>
                  <w:txbxContent>
                    <w:p w:rsidR="00044F56" w:rsidRDefault="00044F56" w:rsidP="00044F56">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w10:wrap anchorx="margin"/>
              </v:roundrect>
            </w:pict>
          </mc:Fallback>
        </mc:AlternateContent>
      </w:r>
    </w:p>
    <w:p w:rsidR="00173D2F" w:rsidRPr="00623D1E" w:rsidRDefault="00173D2F" w:rsidP="00623D1E">
      <w:pPr>
        <w:autoSpaceDE w:val="0"/>
        <w:autoSpaceDN w:val="0"/>
        <w:adjustRightInd w:val="0"/>
        <w:spacing w:line="360" w:lineRule="auto"/>
        <w:jc w:val="both"/>
        <w:rPr>
          <w:rFonts w:ascii="Georgia" w:hAnsi="Georgia" w:cs="Arial"/>
          <w:b/>
          <w:color w:val="000000"/>
          <w:sz w:val="24"/>
          <w:szCs w:val="24"/>
        </w:rPr>
      </w:pPr>
    </w:p>
    <w:p w:rsidR="00044F56" w:rsidRPr="00623D1E" w:rsidRDefault="00044F56" w:rsidP="00623D1E">
      <w:pPr>
        <w:spacing w:line="360" w:lineRule="auto"/>
        <w:jc w:val="both"/>
        <w:rPr>
          <w:rFonts w:ascii="Georgia" w:hAnsi="Georgia"/>
          <w:b/>
          <w:bCs/>
          <w:sz w:val="24"/>
          <w:szCs w:val="24"/>
        </w:rPr>
      </w:pPr>
    </w:p>
    <w:p w:rsidR="00044F56" w:rsidRPr="00623D1E" w:rsidRDefault="00044F56" w:rsidP="00623D1E">
      <w:pPr>
        <w:spacing w:line="360" w:lineRule="auto"/>
        <w:jc w:val="both"/>
        <w:rPr>
          <w:rFonts w:ascii="Georgia" w:hAnsi="Georgia"/>
          <w:b/>
          <w:bCs/>
          <w:sz w:val="24"/>
          <w:szCs w:val="24"/>
        </w:rPr>
      </w:pPr>
    </w:p>
    <w:p w:rsidR="00044F56" w:rsidRPr="00623D1E" w:rsidRDefault="00044F56" w:rsidP="00623D1E">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623D1E">
        <w:rPr>
          <w:rFonts w:ascii="Georgia" w:hAnsi="Georgia"/>
          <w:b/>
          <w:color w:val="FF0000"/>
          <w:sz w:val="24"/>
          <w:szCs w:val="24"/>
        </w:rPr>
        <w:t>Subventions accordées au titre du guide des aides 2015 à 2020 : 4 170 280,28 euros</w:t>
      </w:r>
    </w:p>
    <w:p w:rsidR="00B83794" w:rsidRPr="00623D1E" w:rsidRDefault="00B83794" w:rsidP="00623D1E">
      <w:pPr>
        <w:autoSpaceDE w:val="0"/>
        <w:autoSpaceDN w:val="0"/>
        <w:adjustRightInd w:val="0"/>
        <w:spacing w:line="360" w:lineRule="auto"/>
        <w:jc w:val="both"/>
        <w:rPr>
          <w:rFonts w:ascii="Georgia" w:hAnsi="Georgia" w:cs="Arial"/>
          <w:b/>
          <w:color w:val="2F5496" w:themeColor="accent5" w:themeShade="BF"/>
          <w:sz w:val="24"/>
          <w:szCs w:val="24"/>
        </w:rPr>
      </w:pPr>
    </w:p>
    <w:p w:rsidR="00B83794" w:rsidRPr="00623D1E" w:rsidRDefault="00B83794" w:rsidP="00623D1E">
      <w:pP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GOUSSAINVILLE</w:t>
      </w:r>
    </w:p>
    <w:p w:rsidR="00173D2F" w:rsidRPr="00623D1E" w:rsidRDefault="00B83794" w:rsidP="00623D1E">
      <w:pPr>
        <w:pBdr>
          <w:bottom w:val="single" w:sz="4" w:space="1" w:color="auto"/>
        </w:pBdr>
        <w:autoSpaceDE w:val="0"/>
        <w:autoSpaceDN w:val="0"/>
        <w:adjustRightInd w:val="0"/>
        <w:spacing w:line="360" w:lineRule="auto"/>
        <w:jc w:val="both"/>
        <w:rPr>
          <w:rFonts w:ascii="Georgia" w:hAnsi="Georgia" w:cs="Arial"/>
          <w:b/>
          <w:color w:val="000000"/>
          <w:sz w:val="24"/>
          <w:szCs w:val="24"/>
        </w:rPr>
      </w:pPr>
      <w:r w:rsidRPr="00623D1E">
        <w:rPr>
          <w:rFonts w:ascii="Georgia" w:hAnsi="Georgia" w:cs="Arial"/>
          <w:b/>
          <w:color w:val="2F5496" w:themeColor="accent5" w:themeShade="BF"/>
          <w:sz w:val="24"/>
          <w:szCs w:val="24"/>
        </w:rPr>
        <w:t>Inauguration du Parc de Loisirs Delaune en juillet 2019</w:t>
      </w:r>
      <w:r w:rsidR="004E32EF" w:rsidRPr="00623D1E">
        <w:rPr>
          <w:rFonts w:ascii="Georgia" w:hAnsi="Georgia" w:cs="Arial"/>
          <w:b/>
          <w:color w:val="2F5496" w:themeColor="accent5" w:themeShade="BF"/>
          <w:sz w:val="24"/>
          <w:szCs w:val="24"/>
        </w:rPr>
        <w:t> :</w:t>
      </w:r>
    </w:p>
    <w:p w:rsidR="00173D2F" w:rsidRPr="00623D1E" w:rsidRDefault="00173D2F" w:rsidP="00623D1E">
      <w:pPr>
        <w:autoSpaceDE w:val="0"/>
        <w:autoSpaceDN w:val="0"/>
        <w:adjustRightInd w:val="0"/>
        <w:spacing w:line="360" w:lineRule="auto"/>
        <w:jc w:val="both"/>
        <w:rPr>
          <w:rFonts w:ascii="Georgia" w:hAnsi="Georgia" w:cs="Arial"/>
          <w:b/>
          <w:color w:val="000000"/>
          <w:sz w:val="24"/>
          <w:szCs w:val="24"/>
        </w:rPr>
      </w:pPr>
    </w:p>
    <w:p w:rsidR="00007A10" w:rsidRPr="00623D1E" w:rsidRDefault="004D4C88" w:rsidP="00623D1E">
      <w:pPr>
        <w:spacing w:line="360" w:lineRule="auto"/>
        <w:jc w:val="both"/>
        <w:rPr>
          <w:rFonts w:ascii="Georgia" w:hAnsi="Georgia"/>
          <w:sz w:val="24"/>
          <w:szCs w:val="24"/>
        </w:rPr>
      </w:pPr>
      <w:r w:rsidRPr="00623D1E">
        <w:rPr>
          <w:rFonts w:ascii="Georgia" w:hAnsi="Georgia"/>
          <w:sz w:val="24"/>
          <w:szCs w:val="24"/>
        </w:rPr>
        <w:t>Ce parc c’est d’abord un formidable attrait naturel, un espace vert de promenade et de détente.</w:t>
      </w:r>
      <w:r w:rsidR="00007A10" w:rsidRPr="00623D1E">
        <w:rPr>
          <w:rFonts w:ascii="Georgia" w:hAnsi="Georgia"/>
          <w:sz w:val="24"/>
          <w:szCs w:val="24"/>
        </w:rPr>
        <w:t xml:space="preserve"> </w:t>
      </w:r>
      <w:r w:rsidRPr="00623D1E">
        <w:rPr>
          <w:rFonts w:ascii="Georgia" w:hAnsi="Georgia"/>
          <w:sz w:val="24"/>
          <w:szCs w:val="24"/>
        </w:rPr>
        <w:t>Situé en cœur de ville, proche de nombreux équipements publics, il est un point central où se croisent les Goussainvillois de tous âges.</w:t>
      </w:r>
      <w:r w:rsidR="00F75E0E" w:rsidRPr="00623D1E">
        <w:rPr>
          <w:rFonts w:ascii="Georgia" w:hAnsi="Georgia"/>
          <w:sz w:val="24"/>
          <w:szCs w:val="24"/>
        </w:rPr>
        <w:t xml:space="preserve"> </w:t>
      </w:r>
    </w:p>
    <w:p w:rsidR="004D4C88" w:rsidRPr="00623D1E" w:rsidRDefault="004D4C88" w:rsidP="00623D1E">
      <w:pPr>
        <w:spacing w:line="360" w:lineRule="auto"/>
        <w:jc w:val="both"/>
        <w:rPr>
          <w:rFonts w:ascii="Georgia" w:hAnsi="Georgia"/>
          <w:sz w:val="24"/>
          <w:szCs w:val="24"/>
        </w:rPr>
      </w:pPr>
      <w:r w:rsidRPr="00623D1E">
        <w:rPr>
          <w:rFonts w:ascii="Georgia" w:hAnsi="Georgia"/>
          <w:sz w:val="24"/>
          <w:szCs w:val="24"/>
        </w:rPr>
        <w:t>Il a été pensé ainsi, comme un lieu de vie offrant aux habitants un espace qui leur est dédié, et qui vient renforcer l’attractivité de toute la commune.</w:t>
      </w:r>
    </w:p>
    <w:p w:rsidR="004D4C88" w:rsidRPr="00623D1E" w:rsidRDefault="004D4C88" w:rsidP="00623D1E">
      <w:pPr>
        <w:spacing w:line="360" w:lineRule="auto"/>
        <w:jc w:val="both"/>
        <w:rPr>
          <w:rFonts w:ascii="Georgia" w:hAnsi="Georgia"/>
          <w:sz w:val="24"/>
          <w:szCs w:val="24"/>
        </w:rPr>
      </w:pPr>
    </w:p>
    <w:p w:rsidR="004D4C88" w:rsidRPr="00623D1E" w:rsidRDefault="004D4C88" w:rsidP="00623D1E">
      <w:pPr>
        <w:spacing w:line="360" w:lineRule="auto"/>
        <w:jc w:val="both"/>
        <w:rPr>
          <w:rFonts w:ascii="Georgia" w:hAnsi="Georgia"/>
          <w:sz w:val="24"/>
          <w:szCs w:val="24"/>
        </w:rPr>
      </w:pPr>
      <w:r w:rsidRPr="00623D1E">
        <w:rPr>
          <w:rFonts w:ascii="Georgia" w:hAnsi="Georgia"/>
          <w:sz w:val="24"/>
          <w:szCs w:val="24"/>
        </w:rPr>
        <w:t>Il s’agit donc d’un projet utile qui vise à offrir à nos concitoyens un cadre de vie amélioré ; un projet que le Département est heureux d’avoir financé à hauteur de plus de 162 000 €.</w:t>
      </w:r>
      <w:r w:rsidR="006061B0" w:rsidRPr="00623D1E">
        <w:rPr>
          <w:rFonts w:ascii="Georgia" w:hAnsi="Georgia"/>
          <w:sz w:val="24"/>
          <w:szCs w:val="24"/>
        </w:rPr>
        <w:t xml:space="preserve"> </w:t>
      </w:r>
      <w:r w:rsidRPr="00623D1E">
        <w:rPr>
          <w:rFonts w:ascii="Georgia" w:hAnsi="Georgia"/>
          <w:sz w:val="24"/>
          <w:szCs w:val="24"/>
        </w:rPr>
        <w:t>Cet aménagement s’inscrit dans le cadre d’un contrat d’aménagement régional pour lequel le Département a participé à hauteur de 400.000€ et qui comprend aussi la création d’une Maison des Jeunes et de la Culture au sein du quartier prioritaire « les cottages élargis ».</w:t>
      </w:r>
    </w:p>
    <w:p w:rsidR="00A4200A" w:rsidRPr="00623D1E" w:rsidRDefault="00A4200A" w:rsidP="00623D1E">
      <w:pPr>
        <w:spacing w:line="360" w:lineRule="auto"/>
        <w:jc w:val="both"/>
        <w:rPr>
          <w:rFonts w:ascii="Georgia" w:hAnsi="Georgia"/>
          <w:sz w:val="24"/>
          <w:szCs w:val="24"/>
        </w:rPr>
      </w:pPr>
    </w:p>
    <w:p w:rsidR="00A4200A" w:rsidRPr="00623D1E" w:rsidRDefault="00A4200A" w:rsidP="00623D1E">
      <w:pP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SURVILLIERS</w:t>
      </w:r>
    </w:p>
    <w:p w:rsidR="00A4200A" w:rsidRPr="00623D1E" w:rsidRDefault="00A4200A"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 xml:space="preserve">Soutien à la Maison de santé </w:t>
      </w:r>
    </w:p>
    <w:p w:rsidR="00A4200A" w:rsidRPr="00623D1E" w:rsidRDefault="00A4200A" w:rsidP="00623D1E">
      <w:pPr>
        <w:tabs>
          <w:tab w:val="left" w:pos="3398"/>
        </w:tabs>
        <w:spacing w:line="360" w:lineRule="auto"/>
        <w:jc w:val="both"/>
        <w:rPr>
          <w:rFonts w:ascii="Georgia" w:hAnsi="Georgia"/>
          <w:sz w:val="24"/>
          <w:szCs w:val="24"/>
        </w:rPr>
      </w:pPr>
    </w:p>
    <w:p w:rsidR="00A4200A" w:rsidRPr="00623D1E" w:rsidRDefault="00A4200A" w:rsidP="00623D1E">
      <w:pPr>
        <w:tabs>
          <w:tab w:val="left" w:pos="3398"/>
        </w:tabs>
        <w:spacing w:line="360" w:lineRule="auto"/>
        <w:jc w:val="both"/>
        <w:rPr>
          <w:rFonts w:ascii="Georgia" w:hAnsi="Georgia"/>
          <w:sz w:val="24"/>
          <w:szCs w:val="24"/>
        </w:rPr>
      </w:pPr>
      <w:r w:rsidRPr="00623D1E">
        <w:rPr>
          <w:rFonts w:ascii="Georgia" w:hAnsi="Georgia"/>
          <w:sz w:val="24"/>
          <w:szCs w:val="24"/>
        </w:rPr>
        <w:t>Le Conseil départemental a soutenu le projet de maison médicale à Survilliers à hauteur de 250 000€ au titre de l’aide aux communes.</w:t>
      </w:r>
    </w:p>
    <w:p w:rsidR="00A6474B" w:rsidRPr="00623D1E" w:rsidRDefault="00A6474B" w:rsidP="00623D1E">
      <w:pPr>
        <w:tabs>
          <w:tab w:val="left" w:pos="3398"/>
        </w:tabs>
        <w:spacing w:line="360" w:lineRule="auto"/>
        <w:jc w:val="both"/>
        <w:rPr>
          <w:rFonts w:ascii="Georgia" w:hAnsi="Georgia"/>
          <w:sz w:val="24"/>
          <w:szCs w:val="24"/>
        </w:rPr>
      </w:pPr>
    </w:p>
    <w:p w:rsidR="006C2049" w:rsidRPr="00623D1E" w:rsidRDefault="00A6474B"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LOUVRES</w:t>
      </w:r>
    </w:p>
    <w:p w:rsidR="006C2049" w:rsidRPr="00623D1E" w:rsidRDefault="00A6474B"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Inauguration de la nouvelle MJC de Louvres en septembre 2016</w:t>
      </w:r>
    </w:p>
    <w:p w:rsidR="00A6474B" w:rsidRPr="00623D1E" w:rsidRDefault="00A6474B" w:rsidP="00623D1E">
      <w:pPr>
        <w:autoSpaceDE w:val="0"/>
        <w:autoSpaceDN w:val="0"/>
        <w:adjustRightInd w:val="0"/>
        <w:spacing w:line="360" w:lineRule="auto"/>
        <w:jc w:val="both"/>
        <w:rPr>
          <w:rFonts w:ascii="Georgia" w:hAnsi="Georgia"/>
          <w:sz w:val="24"/>
          <w:szCs w:val="24"/>
        </w:rPr>
      </w:pPr>
    </w:p>
    <w:p w:rsidR="007A1F45" w:rsidRPr="00623D1E" w:rsidRDefault="007A1F45" w:rsidP="00623D1E">
      <w:pPr>
        <w:spacing w:line="360" w:lineRule="auto"/>
        <w:jc w:val="both"/>
        <w:rPr>
          <w:rFonts w:ascii="Georgia" w:hAnsi="Georgia"/>
          <w:sz w:val="24"/>
          <w:szCs w:val="24"/>
        </w:rPr>
      </w:pPr>
      <w:r w:rsidRPr="00623D1E">
        <w:rPr>
          <w:rFonts w:ascii="Georgia" w:hAnsi="Georgia"/>
          <w:sz w:val="24"/>
          <w:szCs w:val="24"/>
        </w:rPr>
        <w:lastRenderedPageBreak/>
        <w:t xml:space="preserve">Ce nouveau bâtiment de près de 800 m2 et qui respecte scrupuleusement les nouvelles normes environnementales est le nouvel écrin de la MJC de Louvres. </w:t>
      </w:r>
    </w:p>
    <w:p w:rsidR="007A1F45" w:rsidRPr="00623D1E" w:rsidRDefault="007A1F45" w:rsidP="00623D1E">
      <w:pPr>
        <w:spacing w:line="360" w:lineRule="auto"/>
        <w:jc w:val="both"/>
        <w:rPr>
          <w:rFonts w:ascii="Georgia" w:hAnsi="Georgia"/>
          <w:sz w:val="24"/>
          <w:szCs w:val="24"/>
        </w:rPr>
      </w:pPr>
    </w:p>
    <w:p w:rsidR="007A1F45" w:rsidRPr="00623D1E" w:rsidRDefault="007A1F45" w:rsidP="00623D1E">
      <w:pPr>
        <w:spacing w:line="360" w:lineRule="auto"/>
        <w:jc w:val="both"/>
        <w:rPr>
          <w:rFonts w:ascii="Georgia" w:hAnsi="Georgia"/>
          <w:sz w:val="24"/>
          <w:szCs w:val="24"/>
        </w:rPr>
      </w:pPr>
      <w:r w:rsidRPr="00623D1E">
        <w:rPr>
          <w:rFonts w:ascii="Georgia" w:hAnsi="Georgia"/>
          <w:sz w:val="24"/>
          <w:szCs w:val="24"/>
        </w:rPr>
        <w:t>Même si aucune MJC ne ressemble à une autre, l’association « La Lucarne » qui a la gestion de celle-ci depuis de nombreuses années a toujours respecté et défendu les grands principes des MJC dont celui d’offrir à la population, jeune ou adulte, la possibilité d’accéder à la culture en étant, selon ses envies, spectateur, acteur ou créateur.</w:t>
      </w:r>
    </w:p>
    <w:p w:rsidR="007A1F45" w:rsidRPr="00623D1E" w:rsidRDefault="007A1F45" w:rsidP="00623D1E">
      <w:pPr>
        <w:spacing w:line="360" w:lineRule="auto"/>
        <w:jc w:val="both"/>
        <w:rPr>
          <w:rFonts w:ascii="Georgia" w:hAnsi="Georgia"/>
          <w:sz w:val="24"/>
          <w:szCs w:val="24"/>
        </w:rPr>
      </w:pPr>
    </w:p>
    <w:p w:rsidR="007A1F45" w:rsidRPr="00623D1E" w:rsidRDefault="006B2C53" w:rsidP="00623D1E">
      <w:pPr>
        <w:spacing w:line="360" w:lineRule="auto"/>
        <w:jc w:val="both"/>
        <w:rPr>
          <w:rFonts w:ascii="Georgia" w:hAnsi="Georgia"/>
          <w:sz w:val="24"/>
          <w:szCs w:val="24"/>
        </w:rPr>
      </w:pPr>
      <w:r w:rsidRPr="00623D1E">
        <w:rPr>
          <w:rFonts w:ascii="Georgia" w:hAnsi="Georgia"/>
          <w:sz w:val="24"/>
          <w:szCs w:val="24"/>
        </w:rPr>
        <w:t>Les MJC sont o</w:t>
      </w:r>
      <w:r w:rsidR="001D5FF8" w:rsidRPr="00623D1E">
        <w:rPr>
          <w:rFonts w:ascii="Georgia" w:hAnsi="Georgia"/>
          <w:sz w:val="24"/>
          <w:szCs w:val="24"/>
        </w:rPr>
        <w:t>uvertes à tous. E</w:t>
      </w:r>
      <w:r w:rsidR="007A1F45" w:rsidRPr="00623D1E">
        <w:rPr>
          <w:rFonts w:ascii="Georgia" w:hAnsi="Georgia"/>
          <w:sz w:val="24"/>
          <w:szCs w:val="24"/>
        </w:rPr>
        <w:t>lles permettent aux individus de créer du lien social, de s’ouvrir à des cultures différentes et de s’accomplir individuellement dans toutes sortes de domaines sans jamais oublier le cadre collectif.</w:t>
      </w:r>
    </w:p>
    <w:p w:rsidR="00A6474B" w:rsidRPr="00623D1E" w:rsidRDefault="00A6474B" w:rsidP="00623D1E">
      <w:pPr>
        <w:autoSpaceDE w:val="0"/>
        <w:autoSpaceDN w:val="0"/>
        <w:adjustRightInd w:val="0"/>
        <w:spacing w:line="360" w:lineRule="auto"/>
        <w:jc w:val="both"/>
        <w:rPr>
          <w:rFonts w:ascii="Georgia" w:hAnsi="Georgia" w:cs="Arial"/>
          <w:b/>
          <w:color w:val="000000"/>
          <w:sz w:val="24"/>
          <w:szCs w:val="24"/>
        </w:rPr>
      </w:pPr>
    </w:p>
    <w:p w:rsidR="00C00C15" w:rsidRPr="00623D1E" w:rsidRDefault="00C00C15"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Cette structure, qui bénéficie aujourd’hui d’un équipement moderne, répond aux attentes des valdoisiens qui souhaitent (et on les comprend) disposer de services de qualité et de proximité et ainsi améliorer leur qualité de vie.</w:t>
      </w:r>
    </w:p>
    <w:p w:rsidR="00C00C15" w:rsidRPr="00623D1E" w:rsidRDefault="00C00C15" w:rsidP="00623D1E">
      <w:pPr>
        <w:autoSpaceDE w:val="0"/>
        <w:autoSpaceDN w:val="0"/>
        <w:adjustRightInd w:val="0"/>
        <w:spacing w:line="360" w:lineRule="auto"/>
        <w:jc w:val="both"/>
        <w:rPr>
          <w:rFonts w:ascii="Georgia" w:hAnsi="Georgia"/>
          <w:sz w:val="24"/>
          <w:szCs w:val="24"/>
        </w:rPr>
      </w:pPr>
    </w:p>
    <w:p w:rsidR="00A6474B" w:rsidRPr="00623D1E" w:rsidRDefault="00C00C15"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 xml:space="preserve">C’est dans cet esprit que le Département a souhaité aider la commune de </w:t>
      </w:r>
      <w:r w:rsidR="00DF6C52" w:rsidRPr="00623D1E">
        <w:rPr>
          <w:rFonts w:ascii="Georgia" w:hAnsi="Georgia"/>
          <w:sz w:val="24"/>
          <w:szCs w:val="24"/>
        </w:rPr>
        <w:t xml:space="preserve">Louvres </w:t>
      </w:r>
      <w:r w:rsidRPr="00623D1E">
        <w:rPr>
          <w:rFonts w:ascii="Georgia" w:hAnsi="Georgia"/>
          <w:sz w:val="24"/>
          <w:szCs w:val="24"/>
        </w:rPr>
        <w:t xml:space="preserve">à hauteur de 367 000 € afin qu’elle puisse </w:t>
      </w:r>
      <w:r w:rsidR="00AC7C0E" w:rsidRPr="00623D1E">
        <w:rPr>
          <w:rFonts w:ascii="Georgia" w:hAnsi="Georgia"/>
          <w:sz w:val="24"/>
          <w:szCs w:val="24"/>
        </w:rPr>
        <w:t>réaliser cette belle opération.</w:t>
      </w:r>
    </w:p>
    <w:p w:rsidR="00A6474B" w:rsidRPr="00623D1E" w:rsidRDefault="00A6474B" w:rsidP="00623D1E">
      <w:pPr>
        <w:pBdr>
          <w:bottom w:val="single" w:sz="4" w:space="1" w:color="auto"/>
        </w:pBdr>
        <w:autoSpaceDE w:val="0"/>
        <w:autoSpaceDN w:val="0"/>
        <w:adjustRightInd w:val="0"/>
        <w:spacing w:line="360" w:lineRule="auto"/>
        <w:jc w:val="both"/>
        <w:rPr>
          <w:rFonts w:ascii="Georgia" w:hAnsi="Georgia" w:cs="Arial"/>
          <w:b/>
          <w:color w:val="000000"/>
          <w:sz w:val="24"/>
          <w:szCs w:val="24"/>
        </w:rPr>
      </w:pPr>
    </w:p>
    <w:p w:rsidR="00A6474B" w:rsidRPr="00623D1E" w:rsidRDefault="00E30AF0"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VILLERON</w:t>
      </w:r>
    </w:p>
    <w:p w:rsidR="00E30AF0" w:rsidRPr="00623D1E" w:rsidRDefault="00E30AF0"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Inauguration d’une salle polyvalente en janvier 2019</w:t>
      </w:r>
    </w:p>
    <w:p w:rsidR="00A6474B" w:rsidRPr="00623D1E" w:rsidRDefault="00A6474B" w:rsidP="00623D1E">
      <w:pPr>
        <w:autoSpaceDE w:val="0"/>
        <w:autoSpaceDN w:val="0"/>
        <w:adjustRightInd w:val="0"/>
        <w:spacing w:line="360" w:lineRule="auto"/>
        <w:jc w:val="both"/>
        <w:rPr>
          <w:rFonts w:ascii="Georgia" w:hAnsi="Georgia" w:cs="Arial"/>
          <w:b/>
          <w:color w:val="000000"/>
          <w:sz w:val="24"/>
          <w:szCs w:val="24"/>
        </w:rPr>
      </w:pPr>
    </w:p>
    <w:p w:rsidR="004A40B8" w:rsidRPr="00623D1E" w:rsidRDefault="004A40B8"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Cette salle témoigne de la vitalité de Villeron : elle est une réponse adaptée aux nouveaux besoins d’une population plus importante mais é</w:t>
      </w:r>
      <w:r w:rsidR="000145E7" w:rsidRPr="00623D1E">
        <w:rPr>
          <w:rFonts w:ascii="Georgia" w:hAnsi="Georgia"/>
          <w:sz w:val="24"/>
          <w:szCs w:val="24"/>
        </w:rPr>
        <w:t>galement de plus en plus jeune.</w:t>
      </w:r>
    </w:p>
    <w:p w:rsidR="004A40B8" w:rsidRPr="00623D1E" w:rsidRDefault="004A40B8" w:rsidP="00623D1E">
      <w:pPr>
        <w:autoSpaceDE w:val="0"/>
        <w:autoSpaceDN w:val="0"/>
        <w:adjustRightInd w:val="0"/>
        <w:spacing w:line="360" w:lineRule="auto"/>
        <w:jc w:val="both"/>
        <w:rPr>
          <w:rFonts w:ascii="Georgia" w:hAnsi="Georgia"/>
          <w:sz w:val="24"/>
          <w:szCs w:val="24"/>
        </w:rPr>
      </w:pPr>
    </w:p>
    <w:p w:rsidR="004A40B8" w:rsidRPr="00623D1E" w:rsidRDefault="004A40B8"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 xml:space="preserve">Des équipements comme </w:t>
      </w:r>
      <w:r w:rsidR="000145E7" w:rsidRPr="00623D1E">
        <w:rPr>
          <w:rFonts w:ascii="Georgia" w:hAnsi="Georgia"/>
          <w:sz w:val="24"/>
          <w:szCs w:val="24"/>
        </w:rPr>
        <w:t>cette salle polyvalente</w:t>
      </w:r>
      <w:r w:rsidRPr="00623D1E">
        <w:rPr>
          <w:rFonts w:ascii="Georgia" w:hAnsi="Georgia"/>
          <w:sz w:val="24"/>
          <w:szCs w:val="24"/>
        </w:rPr>
        <w:t xml:space="preserve"> jouent un rôle moteur dans la vie locale. Ils témoignent des dynamiques sociale, culturelle et associative de nos communes et, à plus grande échelle, de notre territoire tout entier. Ils représentent des repères familiers, des repères de proximité particulièrement chers à nos concitoyens.</w:t>
      </w:r>
    </w:p>
    <w:p w:rsidR="000145E7" w:rsidRPr="00623D1E" w:rsidRDefault="000145E7" w:rsidP="00623D1E">
      <w:pPr>
        <w:autoSpaceDE w:val="0"/>
        <w:autoSpaceDN w:val="0"/>
        <w:adjustRightInd w:val="0"/>
        <w:spacing w:line="360" w:lineRule="auto"/>
        <w:jc w:val="both"/>
        <w:rPr>
          <w:rFonts w:ascii="Georgia" w:hAnsi="Georgia"/>
          <w:sz w:val="24"/>
          <w:szCs w:val="24"/>
        </w:rPr>
      </w:pPr>
    </w:p>
    <w:p w:rsidR="000145E7" w:rsidRPr="00623D1E" w:rsidRDefault="000145E7"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 xml:space="preserve">Le rôle du Département, c’est justement de soutenir ces équipements essentiels à la vie communale et à sa population, mais dont le coût financier ne peut être absorbé par les seules communes. </w:t>
      </w:r>
    </w:p>
    <w:p w:rsidR="00A804A8" w:rsidRPr="00623D1E" w:rsidRDefault="00A804A8" w:rsidP="00623D1E">
      <w:pPr>
        <w:autoSpaceDE w:val="0"/>
        <w:autoSpaceDN w:val="0"/>
        <w:adjustRightInd w:val="0"/>
        <w:spacing w:line="360" w:lineRule="auto"/>
        <w:jc w:val="both"/>
        <w:rPr>
          <w:rFonts w:ascii="Georgia" w:hAnsi="Georgia"/>
          <w:sz w:val="24"/>
          <w:szCs w:val="24"/>
        </w:rPr>
      </w:pPr>
    </w:p>
    <w:p w:rsidR="000145E7" w:rsidRPr="00623D1E" w:rsidRDefault="000145E7"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L’Assemblée départementale du Val d’Oise subventionne ainsi les projets d’investiss</w:t>
      </w:r>
      <w:r w:rsidR="000E654F" w:rsidRPr="00623D1E">
        <w:rPr>
          <w:rFonts w:ascii="Georgia" w:hAnsi="Georgia"/>
          <w:sz w:val="24"/>
          <w:szCs w:val="24"/>
        </w:rPr>
        <w:t>ements communaux à hauteur de 25</w:t>
      </w:r>
      <w:r w:rsidRPr="00623D1E">
        <w:rPr>
          <w:rFonts w:ascii="Georgia" w:hAnsi="Georgia"/>
          <w:sz w:val="24"/>
          <w:szCs w:val="24"/>
        </w:rPr>
        <w:t xml:space="preserve"> millions d’euros </w:t>
      </w:r>
      <w:r w:rsidR="000E654F" w:rsidRPr="00623D1E">
        <w:rPr>
          <w:rFonts w:ascii="Georgia" w:hAnsi="Georgia"/>
          <w:sz w:val="24"/>
          <w:szCs w:val="24"/>
        </w:rPr>
        <w:t xml:space="preserve">en moyenne chaque </w:t>
      </w:r>
      <w:r w:rsidR="0065625B" w:rsidRPr="00623D1E">
        <w:rPr>
          <w:rFonts w:ascii="Georgia" w:hAnsi="Georgia"/>
          <w:sz w:val="24"/>
          <w:szCs w:val="24"/>
        </w:rPr>
        <w:t>année.</w:t>
      </w:r>
      <w:r w:rsidRPr="00623D1E">
        <w:rPr>
          <w:rFonts w:ascii="Georgia" w:hAnsi="Georgia"/>
          <w:sz w:val="24"/>
          <w:szCs w:val="24"/>
        </w:rPr>
        <w:t xml:space="preserve"> </w:t>
      </w:r>
    </w:p>
    <w:p w:rsidR="00AF74E9" w:rsidRPr="00623D1E" w:rsidRDefault="00AF74E9" w:rsidP="00623D1E">
      <w:pPr>
        <w:autoSpaceDE w:val="0"/>
        <w:autoSpaceDN w:val="0"/>
        <w:adjustRightInd w:val="0"/>
        <w:spacing w:line="360" w:lineRule="auto"/>
        <w:jc w:val="both"/>
        <w:rPr>
          <w:rFonts w:ascii="Georgia" w:hAnsi="Georgia"/>
          <w:sz w:val="24"/>
          <w:szCs w:val="24"/>
        </w:rPr>
      </w:pPr>
    </w:p>
    <w:p w:rsidR="000145E7" w:rsidRPr="00623D1E" w:rsidRDefault="00B96434"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lastRenderedPageBreak/>
        <w:t xml:space="preserve">Cela nous a permis par exemple </w:t>
      </w:r>
      <w:r w:rsidR="000145E7" w:rsidRPr="00623D1E">
        <w:rPr>
          <w:rFonts w:ascii="Georgia" w:hAnsi="Georgia"/>
          <w:sz w:val="24"/>
          <w:szCs w:val="24"/>
        </w:rPr>
        <w:t xml:space="preserve">d’accorder récemment à </w:t>
      </w:r>
      <w:r w:rsidRPr="00623D1E">
        <w:rPr>
          <w:rFonts w:ascii="Georgia" w:hAnsi="Georgia"/>
          <w:sz w:val="24"/>
          <w:szCs w:val="24"/>
        </w:rPr>
        <w:t>Villeron</w:t>
      </w:r>
      <w:r w:rsidR="000145E7" w:rsidRPr="00623D1E">
        <w:rPr>
          <w:rFonts w:ascii="Georgia" w:hAnsi="Georgia"/>
          <w:sz w:val="24"/>
          <w:szCs w:val="24"/>
        </w:rPr>
        <w:t xml:space="preserve"> une subvention pour des travaux de réfection des voiries (des rues du Jardin Carré, de Saint-Germain, et de la rue de l’Ormet) ; ou encore d’investir dans les travaux de démolition et de reconstruction de la nouvelle école maternelle rue Saint Germain.</w:t>
      </w:r>
    </w:p>
    <w:p w:rsidR="004A40B8" w:rsidRPr="00623D1E" w:rsidRDefault="00F171F5"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 xml:space="preserve">Conjointement avec la Région d’Ile-de-France, le Département subventionne aussi des projets présentés par des communes de moins de 3.000 habitants pour la mise en valeur des villages et la préservation du patrimoine. C’est dans ce cadre du dispositif régional « aménagement et développement rural », que le Département a soutenu la réalisation de </w:t>
      </w:r>
      <w:r w:rsidR="0008570F" w:rsidRPr="00623D1E">
        <w:rPr>
          <w:rFonts w:ascii="Georgia" w:hAnsi="Georgia"/>
          <w:sz w:val="24"/>
          <w:szCs w:val="24"/>
        </w:rPr>
        <w:t>cette</w:t>
      </w:r>
      <w:r w:rsidRPr="00623D1E">
        <w:rPr>
          <w:rFonts w:ascii="Georgia" w:hAnsi="Georgia"/>
          <w:sz w:val="24"/>
          <w:szCs w:val="24"/>
        </w:rPr>
        <w:t xml:space="preserve"> salle polyvalente (à hauteur de 61.000 euros).</w:t>
      </w:r>
    </w:p>
    <w:p w:rsidR="00C44932" w:rsidRPr="00623D1E" w:rsidRDefault="00C44932" w:rsidP="00623D1E">
      <w:pPr>
        <w:autoSpaceDE w:val="0"/>
        <w:autoSpaceDN w:val="0"/>
        <w:adjustRightInd w:val="0"/>
        <w:spacing w:line="360" w:lineRule="auto"/>
        <w:jc w:val="both"/>
        <w:rPr>
          <w:rFonts w:ascii="Georgia" w:hAnsi="Georgia"/>
          <w:sz w:val="24"/>
          <w:szCs w:val="24"/>
        </w:rPr>
      </w:pPr>
    </w:p>
    <w:p w:rsidR="00EF51B5" w:rsidRPr="00623D1E" w:rsidRDefault="00EF51B5"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LOUVRES</w:t>
      </w:r>
    </w:p>
    <w:p w:rsidR="00EF51B5" w:rsidRPr="00623D1E" w:rsidRDefault="00EF51B5" w:rsidP="00623D1E">
      <w:pPr>
        <w:pStyle w:val="Default"/>
        <w:pBdr>
          <w:bottom w:val="single" w:sz="4" w:space="1" w:color="auto"/>
        </w:pBdr>
        <w:spacing w:line="360" w:lineRule="auto"/>
        <w:jc w:val="both"/>
        <w:rPr>
          <w:rFonts w:ascii="Georgia" w:hAnsi="Georgia" w:cs="Arial"/>
          <w:b/>
          <w:color w:val="2F5496" w:themeColor="accent5" w:themeShade="BF"/>
        </w:rPr>
      </w:pPr>
      <w:r w:rsidRPr="00623D1E">
        <w:rPr>
          <w:rFonts w:ascii="Georgia" w:hAnsi="Georgia" w:cs="Arial"/>
          <w:b/>
          <w:color w:val="2F5496" w:themeColor="accent5" w:themeShade="BF"/>
        </w:rPr>
        <w:t>Inauguration crèche Maison bleue : « L’Arche des bambins » en mai 2019</w:t>
      </w:r>
    </w:p>
    <w:p w:rsidR="00C44932" w:rsidRPr="00623D1E" w:rsidRDefault="00C44932" w:rsidP="00623D1E">
      <w:pPr>
        <w:autoSpaceDE w:val="0"/>
        <w:autoSpaceDN w:val="0"/>
        <w:adjustRightInd w:val="0"/>
        <w:spacing w:line="360" w:lineRule="auto"/>
        <w:jc w:val="both"/>
        <w:rPr>
          <w:rFonts w:ascii="Georgia" w:hAnsi="Georgia"/>
          <w:sz w:val="24"/>
          <w:szCs w:val="24"/>
        </w:rPr>
      </w:pPr>
    </w:p>
    <w:p w:rsidR="00F93F2E" w:rsidRPr="00623D1E" w:rsidRDefault="00F93F2E" w:rsidP="00623D1E">
      <w:pPr>
        <w:spacing w:line="360" w:lineRule="auto"/>
        <w:jc w:val="both"/>
        <w:rPr>
          <w:rFonts w:ascii="Georgia" w:hAnsi="Georgia"/>
          <w:sz w:val="24"/>
          <w:szCs w:val="24"/>
        </w:rPr>
      </w:pPr>
      <w:r w:rsidRPr="00623D1E">
        <w:rPr>
          <w:rFonts w:ascii="Georgia" w:hAnsi="Georgia"/>
          <w:sz w:val="24"/>
          <w:szCs w:val="24"/>
        </w:rPr>
        <w:t xml:space="preserve">Chaque ouverture de crèche est une grande joie pour une collectivité et pour ses habitants. C’est d’abord le signe d’une belle vitalité pour notre territoire. Mais c’est surtout une réponse concrète pour tous les parents désireux de faire garder leurs enfants dans les meilleures conditions, et au plus près de leur rythme quotidien. </w:t>
      </w:r>
    </w:p>
    <w:p w:rsidR="004A40B8" w:rsidRPr="00623D1E" w:rsidRDefault="004A40B8" w:rsidP="00623D1E">
      <w:pPr>
        <w:autoSpaceDE w:val="0"/>
        <w:autoSpaceDN w:val="0"/>
        <w:adjustRightInd w:val="0"/>
        <w:spacing w:line="360" w:lineRule="auto"/>
        <w:jc w:val="both"/>
        <w:rPr>
          <w:rFonts w:ascii="Georgia" w:hAnsi="Georgia"/>
          <w:sz w:val="24"/>
          <w:szCs w:val="24"/>
        </w:rPr>
      </w:pPr>
    </w:p>
    <w:p w:rsidR="00FC41D0" w:rsidRPr="00623D1E" w:rsidRDefault="00F93F2E"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Le Conseil départemental du Val d’Oise a apporté sa pierre dans la construction de ce projet, en le cofinançant à hauteur de plus de 355.000 euros  dans le cadre des Aides aux communes.</w:t>
      </w:r>
    </w:p>
    <w:p w:rsidR="00FC41D0" w:rsidRPr="00623D1E" w:rsidRDefault="00FC41D0" w:rsidP="00623D1E">
      <w:pPr>
        <w:spacing w:line="360" w:lineRule="auto"/>
        <w:jc w:val="both"/>
        <w:rPr>
          <w:rFonts w:ascii="Georgia" w:hAnsi="Georgia"/>
          <w:sz w:val="24"/>
          <w:szCs w:val="24"/>
        </w:rPr>
      </w:pP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VILLERON</w:t>
      </w: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Construction d’un</w:t>
      </w:r>
      <w:r w:rsidR="00A84B13" w:rsidRPr="00623D1E">
        <w:rPr>
          <w:rFonts w:ascii="Georgia" w:hAnsi="Georgia" w:cs="Arial"/>
          <w:b/>
          <w:color w:val="2F5496" w:themeColor="accent5" w:themeShade="BF"/>
          <w:sz w:val="24"/>
          <w:szCs w:val="24"/>
        </w:rPr>
        <w:t>e salle polyvalente à Villeron en 2016 :</w:t>
      </w:r>
    </w:p>
    <w:p w:rsidR="00CE3607" w:rsidRPr="00623D1E" w:rsidRDefault="00CE3607" w:rsidP="00623D1E">
      <w:pPr>
        <w:spacing w:line="360" w:lineRule="auto"/>
        <w:jc w:val="both"/>
        <w:rPr>
          <w:rFonts w:ascii="Georgia" w:hAnsi="Georgia"/>
          <w:sz w:val="24"/>
          <w:szCs w:val="24"/>
        </w:rPr>
      </w:pPr>
    </w:p>
    <w:p w:rsidR="00FC41D0" w:rsidRPr="00623D1E" w:rsidRDefault="00FC41D0" w:rsidP="00623D1E">
      <w:pPr>
        <w:spacing w:line="360" w:lineRule="auto"/>
        <w:jc w:val="both"/>
        <w:rPr>
          <w:rFonts w:ascii="Georgia" w:hAnsi="Georgia"/>
          <w:sz w:val="24"/>
          <w:szCs w:val="24"/>
        </w:rPr>
      </w:pPr>
      <w:r w:rsidRPr="00623D1E">
        <w:rPr>
          <w:rFonts w:ascii="Georgia" w:hAnsi="Georgia"/>
          <w:sz w:val="24"/>
          <w:szCs w:val="24"/>
        </w:rPr>
        <w:t>Le Département a participé à hauteur de 61 000 euros pour la construction d’une salle polyvalente à Villeron d’environ 400 m2. Les travaux comprenaient également la réalisation de voiries, des réseaux divers et de places de stationnement.</w:t>
      </w:r>
    </w:p>
    <w:p w:rsidR="00FC41D0" w:rsidRPr="00623D1E" w:rsidRDefault="00FC41D0" w:rsidP="00623D1E">
      <w:pPr>
        <w:spacing w:line="360" w:lineRule="auto"/>
        <w:jc w:val="both"/>
        <w:rPr>
          <w:rFonts w:ascii="Georgia" w:hAnsi="Georgia"/>
          <w:sz w:val="24"/>
          <w:szCs w:val="24"/>
        </w:rPr>
      </w:pP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VILLERON</w:t>
      </w: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Construction d’un restaurant scolaire à Villeron</w:t>
      </w:r>
      <w:r w:rsidR="007D5C46" w:rsidRPr="00623D1E">
        <w:rPr>
          <w:rFonts w:ascii="Georgia" w:hAnsi="Georgia" w:cs="Arial"/>
          <w:b/>
          <w:color w:val="2F5496" w:themeColor="accent5" w:themeShade="BF"/>
          <w:sz w:val="24"/>
          <w:szCs w:val="24"/>
        </w:rPr>
        <w:t xml:space="preserve"> en 2017 :</w:t>
      </w:r>
    </w:p>
    <w:p w:rsidR="00CE3607" w:rsidRPr="00623D1E" w:rsidRDefault="00CE3607" w:rsidP="00623D1E">
      <w:pPr>
        <w:spacing w:line="360" w:lineRule="auto"/>
        <w:jc w:val="both"/>
        <w:rPr>
          <w:rFonts w:ascii="Georgia" w:hAnsi="Georgia"/>
          <w:sz w:val="24"/>
          <w:szCs w:val="24"/>
        </w:rPr>
      </w:pPr>
    </w:p>
    <w:p w:rsidR="00FC41D0" w:rsidRPr="00623D1E" w:rsidRDefault="00FC41D0" w:rsidP="00623D1E">
      <w:pPr>
        <w:spacing w:line="360" w:lineRule="auto"/>
        <w:jc w:val="both"/>
        <w:rPr>
          <w:rFonts w:ascii="Georgia" w:hAnsi="Georgia"/>
          <w:sz w:val="24"/>
          <w:szCs w:val="24"/>
        </w:rPr>
      </w:pPr>
      <w:r w:rsidRPr="00623D1E">
        <w:rPr>
          <w:rFonts w:ascii="Georgia" w:hAnsi="Georgia"/>
          <w:sz w:val="24"/>
          <w:szCs w:val="24"/>
        </w:rPr>
        <w:t>Le Département a soutenu à hauteur de 82 000 euros la construction d’un restaurant scolaire attenant au sein du grou</w:t>
      </w:r>
      <w:r w:rsidR="00957E9F" w:rsidRPr="00623D1E">
        <w:rPr>
          <w:rFonts w:ascii="Georgia" w:hAnsi="Georgia"/>
          <w:sz w:val="24"/>
          <w:szCs w:val="24"/>
        </w:rPr>
        <w:t>pe scola</w:t>
      </w:r>
      <w:r w:rsidR="000D36D3" w:rsidRPr="00623D1E">
        <w:rPr>
          <w:rFonts w:ascii="Georgia" w:hAnsi="Georgia"/>
          <w:sz w:val="24"/>
          <w:szCs w:val="24"/>
        </w:rPr>
        <w:t>ire « Les Hirondelles ».</w:t>
      </w:r>
    </w:p>
    <w:p w:rsidR="00CE3607" w:rsidRPr="00623D1E" w:rsidRDefault="00CE3607" w:rsidP="00623D1E">
      <w:pPr>
        <w:spacing w:line="360" w:lineRule="auto"/>
        <w:jc w:val="both"/>
        <w:rPr>
          <w:rFonts w:ascii="Georgia" w:hAnsi="Georgia"/>
          <w:sz w:val="24"/>
          <w:szCs w:val="24"/>
        </w:rPr>
      </w:pPr>
    </w:p>
    <w:p w:rsidR="00FC41D0" w:rsidRPr="00623D1E" w:rsidRDefault="00FC41D0" w:rsidP="00623D1E">
      <w:pP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SAINT-WITZ</w:t>
      </w: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Construction d’un espace culturel « La Tuilerie » à Saint-Witz</w:t>
      </w:r>
    </w:p>
    <w:p w:rsidR="00CE3607" w:rsidRPr="00623D1E" w:rsidRDefault="00CE3607" w:rsidP="00623D1E">
      <w:pPr>
        <w:spacing w:line="360" w:lineRule="auto"/>
        <w:jc w:val="both"/>
        <w:rPr>
          <w:rFonts w:ascii="Georgia" w:hAnsi="Georgia"/>
          <w:sz w:val="24"/>
          <w:szCs w:val="24"/>
        </w:rPr>
      </w:pPr>
    </w:p>
    <w:p w:rsidR="00FC41D0" w:rsidRPr="00623D1E" w:rsidRDefault="00FC41D0" w:rsidP="00623D1E">
      <w:pPr>
        <w:spacing w:line="360" w:lineRule="auto"/>
        <w:jc w:val="both"/>
        <w:rPr>
          <w:rFonts w:ascii="Georgia" w:hAnsi="Georgia"/>
          <w:sz w:val="24"/>
          <w:szCs w:val="24"/>
        </w:rPr>
      </w:pPr>
      <w:r w:rsidRPr="00623D1E">
        <w:rPr>
          <w:rFonts w:ascii="Georgia" w:hAnsi="Georgia"/>
          <w:sz w:val="24"/>
          <w:szCs w:val="24"/>
        </w:rPr>
        <w:lastRenderedPageBreak/>
        <w:t>Le Département a participé à hauteur de plus 664 000 euros à la réalisation de la Tuilerie qui est un équipement polyvalent de 1 200 m2 qui accueille une salle de spectacle de 220 places, 5 salles à activités multiples et une bibliothèque ouverte sur le parvis.</w:t>
      </w:r>
      <w:r w:rsidR="00A3696D" w:rsidRPr="00623D1E">
        <w:rPr>
          <w:rFonts w:ascii="Georgia" w:hAnsi="Georgia"/>
          <w:sz w:val="24"/>
          <w:szCs w:val="24"/>
        </w:rPr>
        <w:t xml:space="preserve"> </w:t>
      </w:r>
      <w:r w:rsidR="0002425C" w:rsidRPr="00623D1E">
        <w:rPr>
          <w:rFonts w:ascii="Georgia" w:hAnsi="Georgia"/>
          <w:sz w:val="24"/>
          <w:szCs w:val="24"/>
        </w:rPr>
        <w:t>A ouvert ses portes en 2017.</w:t>
      </w:r>
    </w:p>
    <w:p w:rsidR="00CE3607" w:rsidRPr="00623D1E" w:rsidRDefault="00CE3607" w:rsidP="00623D1E">
      <w:pPr>
        <w:spacing w:line="360" w:lineRule="auto"/>
        <w:jc w:val="both"/>
        <w:rPr>
          <w:rFonts w:ascii="Georgia" w:hAnsi="Georgia" w:cs="Arial"/>
          <w:b/>
          <w:color w:val="2F5496" w:themeColor="accent5" w:themeShade="BF"/>
          <w:sz w:val="24"/>
          <w:szCs w:val="24"/>
        </w:rPr>
      </w:pPr>
    </w:p>
    <w:p w:rsidR="00FC41D0" w:rsidRPr="00623D1E" w:rsidRDefault="00FC41D0" w:rsidP="00623D1E">
      <w:pP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VILLERON</w:t>
      </w:r>
    </w:p>
    <w:p w:rsidR="00FC41D0" w:rsidRPr="00623D1E" w:rsidRDefault="00FC41D0"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Aide à la vidéo-protection à Villeron</w:t>
      </w:r>
    </w:p>
    <w:p w:rsidR="00CE3607" w:rsidRPr="00623D1E" w:rsidRDefault="00CE3607" w:rsidP="00623D1E">
      <w:pPr>
        <w:spacing w:line="360" w:lineRule="auto"/>
        <w:jc w:val="both"/>
        <w:rPr>
          <w:rFonts w:ascii="Georgia" w:hAnsi="Georgia"/>
          <w:sz w:val="24"/>
          <w:szCs w:val="24"/>
        </w:rPr>
      </w:pPr>
    </w:p>
    <w:p w:rsidR="00FC41D0" w:rsidRPr="00623D1E" w:rsidRDefault="00FC41D0" w:rsidP="00623D1E">
      <w:pPr>
        <w:spacing w:line="360" w:lineRule="auto"/>
        <w:jc w:val="both"/>
        <w:rPr>
          <w:rFonts w:ascii="Georgia" w:hAnsi="Georgia"/>
          <w:sz w:val="24"/>
          <w:szCs w:val="24"/>
        </w:rPr>
      </w:pPr>
      <w:r w:rsidRPr="00623D1E">
        <w:rPr>
          <w:rFonts w:ascii="Georgia" w:hAnsi="Georgia"/>
          <w:sz w:val="24"/>
          <w:szCs w:val="24"/>
        </w:rPr>
        <w:t>Au titre des aides aux communes, le Val d’Oise apporte une subvention de 5 600 euros pour soutenir l’installation de 13 caméras pour assurer la sécurité publique e</w:t>
      </w:r>
      <w:r w:rsidR="00670509" w:rsidRPr="00623D1E">
        <w:rPr>
          <w:rFonts w:ascii="Georgia" w:hAnsi="Georgia"/>
          <w:sz w:val="24"/>
          <w:szCs w:val="24"/>
        </w:rPr>
        <w:t>t la surveillance des commerces en 2019.</w:t>
      </w:r>
    </w:p>
    <w:p w:rsidR="000004DF" w:rsidRPr="00623D1E" w:rsidRDefault="000004DF" w:rsidP="00623D1E">
      <w:pPr>
        <w:spacing w:line="360" w:lineRule="auto"/>
        <w:jc w:val="both"/>
        <w:rPr>
          <w:rFonts w:ascii="Georgia" w:hAnsi="Georgia"/>
          <w:sz w:val="24"/>
          <w:szCs w:val="24"/>
        </w:rPr>
      </w:pPr>
    </w:p>
    <w:p w:rsidR="000004DF" w:rsidRPr="00623D1E" w:rsidRDefault="000004DF" w:rsidP="00623D1E">
      <w:pP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MARLY-LA-VILLE</w:t>
      </w:r>
    </w:p>
    <w:p w:rsidR="000004DF" w:rsidRPr="00623D1E" w:rsidRDefault="000004DF" w:rsidP="00623D1E">
      <w:pPr>
        <w:pBdr>
          <w:bottom w:val="single" w:sz="4" w:space="1" w:color="auto"/>
        </w:pBdr>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 xml:space="preserve">Construction d'un </w:t>
      </w:r>
      <w:r w:rsidR="000A045A" w:rsidRPr="00623D1E">
        <w:rPr>
          <w:rFonts w:ascii="Georgia" w:hAnsi="Georgia" w:cs="Arial"/>
          <w:b/>
          <w:color w:val="2F5496" w:themeColor="accent5" w:themeShade="BF"/>
          <w:sz w:val="24"/>
          <w:szCs w:val="24"/>
        </w:rPr>
        <w:t>bâtiment</w:t>
      </w:r>
      <w:r w:rsidRPr="00623D1E">
        <w:rPr>
          <w:rFonts w:ascii="Georgia" w:hAnsi="Georgia" w:cs="Arial"/>
          <w:b/>
          <w:color w:val="2F5496" w:themeColor="accent5" w:themeShade="BF"/>
          <w:sz w:val="24"/>
          <w:szCs w:val="24"/>
        </w:rPr>
        <w:t xml:space="preserve"> par extension</w:t>
      </w:r>
      <w:r w:rsidR="00CE3607" w:rsidRPr="00623D1E">
        <w:rPr>
          <w:rFonts w:ascii="Georgia" w:hAnsi="Georgia" w:cs="Arial"/>
          <w:b/>
          <w:color w:val="2F5496" w:themeColor="accent5" w:themeShade="BF"/>
          <w:sz w:val="24"/>
          <w:szCs w:val="24"/>
        </w:rPr>
        <w:t> :</w:t>
      </w:r>
    </w:p>
    <w:p w:rsidR="000004DF" w:rsidRPr="00623D1E" w:rsidRDefault="000004DF" w:rsidP="00623D1E">
      <w:pPr>
        <w:spacing w:line="360" w:lineRule="auto"/>
        <w:jc w:val="both"/>
        <w:rPr>
          <w:rFonts w:ascii="Georgia" w:hAnsi="Georgia"/>
          <w:sz w:val="24"/>
          <w:szCs w:val="24"/>
        </w:rPr>
      </w:pPr>
    </w:p>
    <w:p w:rsidR="00CE3607" w:rsidRPr="00623D1E" w:rsidRDefault="00CE3607" w:rsidP="00623D1E">
      <w:pPr>
        <w:pBdr>
          <w:bottom w:val="single" w:sz="4" w:space="1" w:color="auto"/>
        </w:pBdr>
        <w:spacing w:line="360" w:lineRule="auto"/>
        <w:jc w:val="both"/>
        <w:rPr>
          <w:rFonts w:ascii="Georgia" w:hAnsi="Georgia"/>
          <w:sz w:val="24"/>
          <w:szCs w:val="24"/>
        </w:rPr>
      </w:pPr>
      <w:r w:rsidRPr="00623D1E">
        <w:rPr>
          <w:rFonts w:ascii="Georgia" w:hAnsi="Georgia"/>
          <w:sz w:val="24"/>
          <w:szCs w:val="24"/>
        </w:rPr>
        <w:t>Le Conseil départemental a soutenu Marly en 2015 pour la construction d’un bâtiment comprenant deux classes et des locaux annexes ainsi que la création d'un préau de liaison entre le bâtiment extérieur et le nouveau bâtiment pour 123 151 euros.</w:t>
      </w:r>
    </w:p>
    <w:p w:rsidR="00CE3607" w:rsidRPr="00623D1E" w:rsidRDefault="00CE3607" w:rsidP="00623D1E">
      <w:pPr>
        <w:pBdr>
          <w:bottom w:val="single" w:sz="4" w:space="1" w:color="auto"/>
        </w:pBdr>
        <w:spacing w:line="360" w:lineRule="auto"/>
        <w:jc w:val="both"/>
        <w:rPr>
          <w:rFonts w:ascii="Georgia" w:hAnsi="Georgia"/>
          <w:sz w:val="24"/>
          <w:szCs w:val="24"/>
        </w:rPr>
      </w:pPr>
    </w:p>
    <w:p w:rsidR="000A045A" w:rsidRPr="00623D1E" w:rsidRDefault="000A045A" w:rsidP="00623D1E">
      <w:pPr>
        <w:pBdr>
          <w:bottom w:val="single" w:sz="4" w:space="1" w:color="auto"/>
        </w:pBdr>
        <w:spacing w:line="360" w:lineRule="auto"/>
        <w:jc w:val="both"/>
        <w:rPr>
          <w:rFonts w:ascii="Georgia" w:hAnsi="Georgia"/>
          <w:sz w:val="24"/>
          <w:szCs w:val="24"/>
        </w:rPr>
      </w:pPr>
      <w:r w:rsidRPr="00623D1E">
        <w:rPr>
          <w:rFonts w:ascii="Georgia" w:hAnsi="Georgia" w:cs="Arial"/>
          <w:b/>
          <w:color w:val="2F5496" w:themeColor="accent5" w:themeShade="BF"/>
          <w:sz w:val="24"/>
          <w:szCs w:val="24"/>
        </w:rPr>
        <w:t>GOUSSAINVILLE</w:t>
      </w:r>
    </w:p>
    <w:p w:rsidR="000A045A" w:rsidRPr="00623D1E" w:rsidRDefault="000A045A" w:rsidP="00623D1E">
      <w:pPr>
        <w:pBdr>
          <w:bottom w:val="single" w:sz="4" w:space="1" w:color="auto"/>
        </w:pBdr>
        <w:spacing w:line="360" w:lineRule="auto"/>
        <w:jc w:val="both"/>
        <w:rPr>
          <w:rFonts w:ascii="Georgia" w:hAnsi="Georgia"/>
          <w:sz w:val="24"/>
          <w:szCs w:val="24"/>
        </w:rPr>
      </w:pPr>
      <w:r w:rsidRPr="00623D1E">
        <w:rPr>
          <w:rFonts w:ascii="Georgia" w:hAnsi="Georgia" w:cs="Arial"/>
          <w:b/>
          <w:color w:val="2F5496" w:themeColor="accent5" w:themeShade="BF"/>
          <w:sz w:val="24"/>
          <w:szCs w:val="24"/>
        </w:rPr>
        <w:t>Restructuration du théâtre Sarah Bernhardt en 2017</w:t>
      </w:r>
    </w:p>
    <w:p w:rsidR="00DD43FC" w:rsidRPr="00623D1E" w:rsidRDefault="00DD43FC" w:rsidP="00623D1E">
      <w:pPr>
        <w:spacing w:line="360" w:lineRule="auto"/>
        <w:jc w:val="both"/>
        <w:rPr>
          <w:rFonts w:ascii="Georgia" w:hAnsi="Georgia"/>
          <w:sz w:val="24"/>
          <w:szCs w:val="24"/>
        </w:rPr>
      </w:pPr>
    </w:p>
    <w:p w:rsidR="000A045A" w:rsidRPr="00623D1E" w:rsidRDefault="000A045A" w:rsidP="00623D1E">
      <w:pPr>
        <w:spacing w:line="360" w:lineRule="auto"/>
        <w:jc w:val="both"/>
        <w:rPr>
          <w:rFonts w:ascii="Georgia" w:hAnsi="Georgia"/>
          <w:sz w:val="24"/>
          <w:szCs w:val="24"/>
        </w:rPr>
      </w:pPr>
      <w:r w:rsidRPr="00623D1E">
        <w:rPr>
          <w:rFonts w:ascii="Georgia" w:hAnsi="Georgia"/>
          <w:sz w:val="24"/>
          <w:szCs w:val="24"/>
        </w:rPr>
        <w:t xml:space="preserve">Cette restructuration comporte des travaux de construction, restructuration ou extension pour l'ensemble des équipements culturels </w:t>
      </w:r>
      <w:r w:rsidR="00012FA0" w:rsidRPr="00623D1E">
        <w:rPr>
          <w:rFonts w:ascii="Georgia" w:hAnsi="Georgia"/>
          <w:sz w:val="24"/>
          <w:szCs w:val="24"/>
        </w:rPr>
        <w:t>du théâtre (effectuée</w:t>
      </w:r>
      <w:r w:rsidRPr="00623D1E">
        <w:rPr>
          <w:rFonts w:ascii="Georgia" w:hAnsi="Georgia"/>
          <w:sz w:val="24"/>
          <w:szCs w:val="24"/>
        </w:rPr>
        <w:t xml:space="preserve"> en 2017 pour plus de 71 000 euros</w:t>
      </w:r>
      <w:r w:rsidR="00BC0D52" w:rsidRPr="00623D1E">
        <w:rPr>
          <w:rFonts w:ascii="Georgia" w:hAnsi="Georgia"/>
          <w:sz w:val="24"/>
          <w:szCs w:val="24"/>
        </w:rPr>
        <w:t>).</w:t>
      </w:r>
    </w:p>
    <w:p w:rsidR="00DD43FC" w:rsidRPr="00623D1E" w:rsidRDefault="00DD43FC" w:rsidP="00623D1E">
      <w:pPr>
        <w:autoSpaceDE w:val="0"/>
        <w:autoSpaceDN w:val="0"/>
        <w:adjustRightInd w:val="0"/>
        <w:spacing w:line="360" w:lineRule="auto"/>
        <w:jc w:val="both"/>
        <w:rPr>
          <w:rFonts w:ascii="Georgia" w:hAnsi="Georgia"/>
          <w:sz w:val="24"/>
          <w:szCs w:val="24"/>
        </w:rPr>
      </w:pPr>
    </w:p>
    <w:p w:rsidR="00DD43FC" w:rsidRPr="00684EC3" w:rsidRDefault="008933E1" w:rsidP="00684EC3">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VÉ</w:t>
      </w:r>
      <w:r w:rsidR="00684EC3" w:rsidRPr="00684EC3">
        <w:rPr>
          <w:rFonts w:ascii="Georgia" w:hAnsi="Georgia" w:cs="Arial"/>
          <w:b/>
          <w:color w:val="2F5496" w:themeColor="accent5" w:themeShade="BF"/>
          <w:sz w:val="24"/>
          <w:szCs w:val="24"/>
        </w:rPr>
        <w:t>MARS</w:t>
      </w:r>
    </w:p>
    <w:p w:rsidR="00684EC3" w:rsidRPr="00684EC3" w:rsidRDefault="00684EC3" w:rsidP="00684EC3">
      <w:pPr>
        <w:pBdr>
          <w:bottom w:val="single" w:sz="4" w:space="1" w:color="auto"/>
        </w:pBdr>
        <w:spacing w:line="360" w:lineRule="auto"/>
        <w:jc w:val="both"/>
        <w:rPr>
          <w:rFonts w:ascii="Georgia" w:hAnsi="Georgia" w:cs="Arial"/>
          <w:b/>
          <w:color w:val="2F5496" w:themeColor="accent5" w:themeShade="BF"/>
          <w:sz w:val="24"/>
          <w:szCs w:val="24"/>
        </w:rPr>
      </w:pPr>
      <w:r w:rsidRPr="00684EC3">
        <w:rPr>
          <w:rFonts w:ascii="Georgia" w:hAnsi="Georgia" w:cs="Arial"/>
          <w:b/>
          <w:color w:val="2F5496" w:themeColor="accent5" w:themeShade="BF"/>
          <w:sz w:val="24"/>
          <w:szCs w:val="24"/>
        </w:rPr>
        <w:t>Construction d’un bâtiment scolaire avec école maternelle et accueil de loisirs</w:t>
      </w:r>
    </w:p>
    <w:p w:rsidR="00684EC3" w:rsidRDefault="00684EC3" w:rsidP="00684EC3">
      <w:pPr>
        <w:autoSpaceDE w:val="0"/>
        <w:autoSpaceDN w:val="0"/>
        <w:adjustRightInd w:val="0"/>
        <w:spacing w:line="360" w:lineRule="auto"/>
        <w:jc w:val="both"/>
        <w:rPr>
          <w:rFonts w:ascii="Georgia" w:hAnsi="Georgia"/>
          <w:sz w:val="24"/>
          <w:szCs w:val="24"/>
        </w:rPr>
      </w:pPr>
    </w:p>
    <w:p w:rsidR="00DD43FC" w:rsidRPr="00623D1E" w:rsidRDefault="00684EC3" w:rsidP="00684EC3">
      <w:pPr>
        <w:autoSpaceDE w:val="0"/>
        <w:autoSpaceDN w:val="0"/>
        <w:adjustRightInd w:val="0"/>
        <w:spacing w:line="360" w:lineRule="auto"/>
        <w:jc w:val="both"/>
        <w:rPr>
          <w:rFonts w:ascii="Georgia" w:hAnsi="Georgia"/>
          <w:sz w:val="24"/>
          <w:szCs w:val="24"/>
        </w:rPr>
      </w:pPr>
      <w:r>
        <w:rPr>
          <w:rFonts w:ascii="Georgia" w:hAnsi="Georgia"/>
          <w:sz w:val="24"/>
          <w:szCs w:val="24"/>
        </w:rPr>
        <w:t>Le Département a voté une subvention de 1,2 M€ à l</w:t>
      </w:r>
      <w:r w:rsidRPr="00684EC3">
        <w:rPr>
          <w:rFonts w:ascii="Georgia" w:hAnsi="Georgia"/>
          <w:sz w:val="24"/>
          <w:szCs w:val="24"/>
        </w:rPr>
        <w:t xml:space="preserve">a commune de Vémars </w:t>
      </w:r>
      <w:r>
        <w:rPr>
          <w:rFonts w:ascii="Georgia" w:hAnsi="Georgia"/>
          <w:sz w:val="24"/>
          <w:szCs w:val="24"/>
        </w:rPr>
        <w:t xml:space="preserve">qui </w:t>
      </w:r>
      <w:r w:rsidRPr="00684EC3">
        <w:rPr>
          <w:rFonts w:ascii="Georgia" w:hAnsi="Georgia"/>
          <w:sz w:val="24"/>
          <w:szCs w:val="24"/>
        </w:rPr>
        <w:t>entreprend des travaux de construction d'un nouveau bâtiment</w:t>
      </w:r>
      <w:r>
        <w:rPr>
          <w:rFonts w:ascii="Georgia" w:hAnsi="Georgia"/>
          <w:sz w:val="24"/>
          <w:szCs w:val="24"/>
        </w:rPr>
        <w:t xml:space="preserve"> </w:t>
      </w:r>
      <w:r w:rsidRPr="00684EC3">
        <w:rPr>
          <w:rFonts w:ascii="Georgia" w:hAnsi="Georgia"/>
          <w:sz w:val="24"/>
          <w:szCs w:val="24"/>
        </w:rPr>
        <w:t>scolaire comprenant une école maternelle et un accueil de loisirs sans hébergement pour</w:t>
      </w:r>
      <w:r>
        <w:rPr>
          <w:rFonts w:ascii="Georgia" w:hAnsi="Georgia"/>
          <w:sz w:val="24"/>
          <w:szCs w:val="24"/>
        </w:rPr>
        <w:t xml:space="preserve"> </w:t>
      </w:r>
      <w:r w:rsidRPr="00684EC3">
        <w:rPr>
          <w:rFonts w:ascii="Georgia" w:hAnsi="Georgia"/>
          <w:sz w:val="24"/>
          <w:szCs w:val="24"/>
        </w:rPr>
        <w:t>répondre à l'augmentation du nombre d'habitants.</w:t>
      </w:r>
    </w:p>
    <w:p w:rsidR="00580C3D" w:rsidRDefault="00580C3D" w:rsidP="00623D1E">
      <w:pPr>
        <w:autoSpaceDE w:val="0"/>
        <w:autoSpaceDN w:val="0"/>
        <w:adjustRightInd w:val="0"/>
        <w:spacing w:line="360" w:lineRule="auto"/>
        <w:jc w:val="both"/>
        <w:rPr>
          <w:rFonts w:ascii="Georgia" w:hAnsi="Georgia"/>
          <w:sz w:val="24"/>
          <w:szCs w:val="24"/>
        </w:rPr>
      </w:pPr>
    </w:p>
    <w:p w:rsidR="00A54D44" w:rsidRPr="00A54D44" w:rsidRDefault="00A54D44" w:rsidP="00A54D44">
      <w:pPr>
        <w:pBdr>
          <w:bottom w:val="single" w:sz="4" w:space="1" w:color="auto"/>
        </w:pBdr>
        <w:spacing w:line="360" w:lineRule="auto"/>
        <w:jc w:val="both"/>
        <w:rPr>
          <w:rFonts w:ascii="Georgia" w:hAnsi="Georgia" w:cs="Arial"/>
          <w:b/>
          <w:color w:val="2F5496" w:themeColor="accent5" w:themeShade="BF"/>
          <w:sz w:val="24"/>
          <w:szCs w:val="24"/>
        </w:rPr>
      </w:pPr>
      <w:r w:rsidRPr="00A54D44">
        <w:rPr>
          <w:rFonts w:ascii="Georgia" w:hAnsi="Georgia" w:cs="Arial"/>
          <w:b/>
          <w:color w:val="2F5496" w:themeColor="accent5" w:themeShade="BF"/>
          <w:sz w:val="24"/>
          <w:szCs w:val="24"/>
        </w:rPr>
        <w:t>Marly-la-Ville</w:t>
      </w:r>
    </w:p>
    <w:p w:rsidR="00A54D44" w:rsidRPr="00A54D44" w:rsidRDefault="00A54D44" w:rsidP="00A54D44">
      <w:pPr>
        <w:pBdr>
          <w:bottom w:val="single" w:sz="4" w:space="1" w:color="auto"/>
        </w:pBdr>
        <w:spacing w:line="360" w:lineRule="auto"/>
        <w:jc w:val="both"/>
        <w:rPr>
          <w:rFonts w:ascii="Georgia" w:hAnsi="Georgia" w:cs="Arial"/>
          <w:b/>
          <w:color w:val="2F5496" w:themeColor="accent5" w:themeShade="BF"/>
          <w:sz w:val="24"/>
          <w:szCs w:val="24"/>
        </w:rPr>
      </w:pPr>
      <w:r w:rsidRPr="00A54D44">
        <w:rPr>
          <w:rFonts w:ascii="Georgia" w:hAnsi="Georgia" w:cs="Arial"/>
          <w:b/>
          <w:color w:val="2F5496" w:themeColor="accent5" w:themeShade="BF"/>
          <w:sz w:val="24"/>
          <w:szCs w:val="24"/>
        </w:rPr>
        <w:t>Restauration de ses deux Tours réservoirs</w:t>
      </w:r>
    </w:p>
    <w:p w:rsidR="00A54D44" w:rsidRDefault="00A54D44" w:rsidP="00623D1E">
      <w:pPr>
        <w:autoSpaceDE w:val="0"/>
        <w:autoSpaceDN w:val="0"/>
        <w:adjustRightInd w:val="0"/>
        <w:spacing w:line="360" w:lineRule="auto"/>
        <w:jc w:val="both"/>
        <w:rPr>
          <w:rFonts w:ascii="Georgia" w:hAnsi="Georgia"/>
          <w:sz w:val="24"/>
          <w:szCs w:val="24"/>
        </w:rPr>
      </w:pPr>
    </w:p>
    <w:p w:rsidR="00A54D44" w:rsidRDefault="00A54D44" w:rsidP="00A54D44">
      <w:pPr>
        <w:autoSpaceDE w:val="0"/>
        <w:autoSpaceDN w:val="0"/>
        <w:adjustRightInd w:val="0"/>
        <w:spacing w:line="360" w:lineRule="auto"/>
        <w:jc w:val="both"/>
        <w:rPr>
          <w:rFonts w:ascii="Georgia" w:hAnsi="Georgia"/>
          <w:sz w:val="24"/>
          <w:szCs w:val="24"/>
        </w:rPr>
      </w:pPr>
      <w:r w:rsidRPr="00A54D44">
        <w:rPr>
          <w:rFonts w:ascii="Georgia" w:hAnsi="Georgia"/>
          <w:sz w:val="24"/>
          <w:szCs w:val="24"/>
        </w:rPr>
        <w:t>Les Tours réservoirs d'eau "des Jumeaux", comme les appelle</w:t>
      </w:r>
      <w:r>
        <w:rPr>
          <w:rFonts w:ascii="Georgia" w:hAnsi="Georgia"/>
          <w:sz w:val="24"/>
          <w:szCs w:val="24"/>
        </w:rPr>
        <w:t xml:space="preserve">nt affectueusement les anciens, furent </w:t>
      </w:r>
      <w:r w:rsidRPr="00A54D44">
        <w:rPr>
          <w:rFonts w:ascii="Georgia" w:hAnsi="Georgia"/>
          <w:sz w:val="24"/>
          <w:szCs w:val="24"/>
        </w:rPr>
        <w:t>construites en 1882. Jusqu'en 1970, elles alimentaient le</w:t>
      </w:r>
      <w:r>
        <w:rPr>
          <w:rFonts w:ascii="Georgia" w:hAnsi="Georgia"/>
          <w:sz w:val="24"/>
          <w:szCs w:val="24"/>
        </w:rPr>
        <w:t xml:space="preserve"> haras et le village. Situées à </w:t>
      </w:r>
      <w:r w:rsidRPr="00A54D44">
        <w:rPr>
          <w:rFonts w:ascii="Georgia" w:hAnsi="Georgia"/>
          <w:sz w:val="24"/>
          <w:szCs w:val="24"/>
        </w:rPr>
        <w:t>l'entrée Sud de la commune, elles représentent un marqueur for</w:t>
      </w:r>
      <w:r>
        <w:rPr>
          <w:rFonts w:ascii="Georgia" w:hAnsi="Georgia"/>
          <w:sz w:val="24"/>
          <w:szCs w:val="24"/>
        </w:rPr>
        <w:t xml:space="preserve">t du territoire communal. Elles </w:t>
      </w:r>
      <w:r w:rsidRPr="00A54D44">
        <w:rPr>
          <w:rFonts w:ascii="Georgia" w:hAnsi="Georgia"/>
          <w:sz w:val="24"/>
          <w:szCs w:val="24"/>
        </w:rPr>
        <w:t xml:space="preserve">sont tout à fait </w:t>
      </w:r>
      <w:r w:rsidRPr="00A54D44">
        <w:rPr>
          <w:rFonts w:ascii="Georgia" w:hAnsi="Georgia"/>
          <w:sz w:val="24"/>
          <w:szCs w:val="24"/>
        </w:rPr>
        <w:lastRenderedPageBreak/>
        <w:t>remarquables, car elles allient l'a</w:t>
      </w:r>
      <w:r>
        <w:rPr>
          <w:rFonts w:ascii="Georgia" w:hAnsi="Georgia"/>
          <w:sz w:val="24"/>
          <w:szCs w:val="24"/>
        </w:rPr>
        <w:t xml:space="preserve">cier, matériau phare du progrès </w:t>
      </w:r>
      <w:r w:rsidRPr="00A54D44">
        <w:rPr>
          <w:rFonts w:ascii="Georgia" w:hAnsi="Georgia"/>
          <w:sz w:val="24"/>
          <w:szCs w:val="24"/>
        </w:rPr>
        <w:t>technologique de la fin du XIXème siècle et la pierre de ta</w:t>
      </w:r>
      <w:r>
        <w:rPr>
          <w:rFonts w:ascii="Georgia" w:hAnsi="Georgia"/>
          <w:sz w:val="24"/>
          <w:szCs w:val="24"/>
        </w:rPr>
        <w:t xml:space="preserve">ille, matériau traditionnel par </w:t>
      </w:r>
      <w:r w:rsidRPr="00A54D44">
        <w:rPr>
          <w:rFonts w:ascii="Georgia" w:hAnsi="Georgia"/>
          <w:sz w:val="24"/>
          <w:szCs w:val="24"/>
        </w:rPr>
        <w:t>excellence. Leur style "hétéroclite" fait référence à l'en</w:t>
      </w:r>
      <w:r>
        <w:rPr>
          <w:rFonts w:ascii="Georgia" w:hAnsi="Georgia"/>
          <w:sz w:val="24"/>
          <w:szCs w:val="24"/>
        </w:rPr>
        <w:t xml:space="preserve">gouement pour le style médiéval </w:t>
      </w:r>
      <w:r w:rsidRPr="00A54D44">
        <w:rPr>
          <w:rFonts w:ascii="Georgia" w:hAnsi="Georgia"/>
          <w:sz w:val="24"/>
          <w:szCs w:val="24"/>
        </w:rPr>
        <w:t>revisité à la fin du XIXème siècle. La gémellité des tours r</w:t>
      </w:r>
      <w:r>
        <w:rPr>
          <w:rFonts w:ascii="Georgia" w:hAnsi="Georgia"/>
          <w:sz w:val="24"/>
          <w:szCs w:val="24"/>
        </w:rPr>
        <w:t xml:space="preserve">appelle les tours défensives du </w:t>
      </w:r>
      <w:r w:rsidRPr="00A54D44">
        <w:rPr>
          <w:rFonts w:ascii="Georgia" w:hAnsi="Georgia"/>
          <w:sz w:val="24"/>
          <w:szCs w:val="24"/>
        </w:rPr>
        <w:t>Moyen-Age.</w:t>
      </w:r>
    </w:p>
    <w:p w:rsidR="00A54D44" w:rsidRPr="00A54D44" w:rsidRDefault="00A54D44" w:rsidP="00A54D44">
      <w:pPr>
        <w:autoSpaceDE w:val="0"/>
        <w:autoSpaceDN w:val="0"/>
        <w:adjustRightInd w:val="0"/>
        <w:spacing w:line="360" w:lineRule="auto"/>
        <w:jc w:val="both"/>
        <w:rPr>
          <w:rFonts w:ascii="Georgia" w:hAnsi="Georgia"/>
          <w:sz w:val="24"/>
          <w:szCs w:val="24"/>
        </w:rPr>
      </w:pPr>
    </w:p>
    <w:p w:rsidR="00A54D44" w:rsidRPr="00A54D44" w:rsidRDefault="00A54D44" w:rsidP="00A54D44">
      <w:pPr>
        <w:autoSpaceDE w:val="0"/>
        <w:autoSpaceDN w:val="0"/>
        <w:adjustRightInd w:val="0"/>
        <w:spacing w:line="360" w:lineRule="auto"/>
        <w:jc w:val="both"/>
        <w:rPr>
          <w:rFonts w:ascii="Georgia" w:hAnsi="Georgia"/>
          <w:sz w:val="24"/>
          <w:szCs w:val="24"/>
        </w:rPr>
      </w:pPr>
      <w:r w:rsidRPr="00A54D44">
        <w:rPr>
          <w:rFonts w:ascii="Georgia" w:hAnsi="Georgia"/>
          <w:sz w:val="24"/>
          <w:szCs w:val="24"/>
        </w:rPr>
        <w:t>Devant le besoin grandissant en eau, elles furent remplacées par un château d'eau en 1970.</w:t>
      </w:r>
    </w:p>
    <w:p w:rsidR="00A54D44" w:rsidRDefault="00A54D44" w:rsidP="00A54D44">
      <w:pPr>
        <w:autoSpaceDE w:val="0"/>
        <w:autoSpaceDN w:val="0"/>
        <w:adjustRightInd w:val="0"/>
        <w:spacing w:line="360" w:lineRule="auto"/>
        <w:jc w:val="both"/>
        <w:rPr>
          <w:rFonts w:ascii="Georgia" w:hAnsi="Georgia"/>
          <w:sz w:val="24"/>
          <w:szCs w:val="24"/>
        </w:rPr>
      </w:pPr>
      <w:r w:rsidRPr="00A54D44">
        <w:rPr>
          <w:rFonts w:ascii="Georgia" w:hAnsi="Georgia"/>
          <w:sz w:val="24"/>
          <w:szCs w:val="24"/>
        </w:rPr>
        <w:t>Elles restent toutefois un signal fort qui identifie l'entr</w:t>
      </w:r>
      <w:r>
        <w:rPr>
          <w:rFonts w:ascii="Georgia" w:hAnsi="Georgia"/>
          <w:sz w:val="24"/>
          <w:szCs w:val="24"/>
        </w:rPr>
        <w:t xml:space="preserve">ée de la commune. L'aménagement </w:t>
      </w:r>
      <w:r w:rsidRPr="00A54D44">
        <w:rPr>
          <w:rFonts w:ascii="Georgia" w:hAnsi="Georgia"/>
          <w:sz w:val="24"/>
          <w:szCs w:val="24"/>
        </w:rPr>
        <w:t xml:space="preserve">prochain d'un quartier résidentiel et d'un espace de détente et </w:t>
      </w:r>
      <w:r>
        <w:rPr>
          <w:rFonts w:ascii="Georgia" w:hAnsi="Georgia"/>
          <w:sz w:val="24"/>
          <w:szCs w:val="24"/>
        </w:rPr>
        <w:t xml:space="preserve">de loisirs aux abords des tours </w:t>
      </w:r>
      <w:r w:rsidRPr="00A54D44">
        <w:rPr>
          <w:rFonts w:ascii="Georgia" w:hAnsi="Georgia"/>
          <w:sz w:val="24"/>
          <w:szCs w:val="24"/>
        </w:rPr>
        <w:t xml:space="preserve">va les rapprocher un peu plus du centre urbain. C'est pourquoi la commune </w:t>
      </w:r>
      <w:r>
        <w:rPr>
          <w:rFonts w:ascii="Georgia" w:hAnsi="Georgia"/>
          <w:sz w:val="24"/>
          <w:szCs w:val="24"/>
        </w:rPr>
        <w:t xml:space="preserve">de Marly-la-Ville </w:t>
      </w:r>
      <w:r w:rsidRPr="00A54D44">
        <w:rPr>
          <w:rFonts w:ascii="Georgia" w:hAnsi="Georgia"/>
          <w:sz w:val="24"/>
          <w:szCs w:val="24"/>
        </w:rPr>
        <w:t xml:space="preserve">souhaite entreprendre des travaux de restauration de ces </w:t>
      </w:r>
      <w:r>
        <w:rPr>
          <w:rFonts w:ascii="Georgia" w:hAnsi="Georgia"/>
          <w:sz w:val="24"/>
          <w:szCs w:val="24"/>
        </w:rPr>
        <w:t xml:space="preserve">tours, à la fois pour préserver </w:t>
      </w:r>
      <w:r w:rsidRPr="00A54D44">
        <w:rPr>
          <w:rFonts w:ascii="Georgia" w:hAnsi="Georgia"/>
          <w:sz w:val="24"/>
          <w:szCs w:val="24"/>
        </w:rPr>
        <w:t>l'architecture de cet édifice remarquable et pour lui ren</w:t>
      </w:r>
      <w:r>
        <w:rPr>
          <w:rFonts w:ascii="Georgia" w:hAnsi="Georgia"/>
          <w:sz w:val="24"/>
          <w:szCs w:val="24"/>
        </w:rPr>
        <w:t xml:space="preserve">dre son aspect fonctionnel dans </w:t>
      </w:r>
      <w:r w:rsidRPr="00A54D44">
        <w:rPr>
          <w:rFonts w:ascii="Georgia" w:hAnsi="Georgia"/>
          <w:sz w:val="24"/>
          <w:szCs w:val="24"/>
        </w:rPr>
        <w:t>l'avenir.</w:t>
      </w:r>
    </w:p>
    <w:p w:rsidR="00A54D44" w:rsidRPr="00A54D44" w:rsidRDefault="00A54D44" w:rsidP="00A54D44">
      <w:pPr>
        <w:autoSpaceDE w:val="0"/>
        <w:autoSpaceDN w:val="0"/>
        <w:adjustRightInd w:val="0"/>
        <w:spacing w:line="360" w:lineRule="auto"/>
        <w:jc w:val="both"/>
        <w:rPr>
          <w:rFonts w:ascii="Georgia" w:hAnsi="Georgia"/>
          <w:i/>
          <w:iCs/>
          <w:sz w:val="24"/>
          <w:szCs w:val="24"/>
        </w:rPr>
      </w:pPr>
      <w:r>
        <w:rPr>
          <w:rFonts w:ascii="Georgia" w:hAnsi="Georgia"/>
          <w:sz w:val="24"/>
          <w:szCs w:val="24"/>
        </w:rPr>
        <w:t>Le Département a attribué une aide de 4 000 € à la commune de Marly-la-Ville pour</w:t>
      </w:r>
      <w:r>
        <w:rPr>
          <w:rFonts w:ascii="Georgia" w:hAnsi="Georgia"/>
          <w:i/>
          <w:iCs/>
          <w:sz w:val="24"/>
          <w:szCs w:val="24"/>
        </w:rPr>
        <w:t xml:space="preserve"> </w:t>
      </w:r>
      <w:r w:rsidRPr="00A54D44">
        <w:rPr>
          <w:rFonts w:ascii="Georgia" w:hAnsi="Georgia"/>
          <w:iCs/>
          <w:sz w:val="24"/>
          <w:szCs w:val="24"/>
        </w:rPr>
        <w:t>les travaux de préservation de cet édifice qui est un des rares équipements hydrauliques de ce type en Ile-de-France.</w:t>
      </w:r>
    </w:p>
    <w:p w:rsidR="00A206F3" w:rsidRPr="00623D1E" w:rsidRDefault="00F65785" w:rsidP="00623D1E">
      <w:pPr>
        <w:autoSpaceDE w:val="0"/>
        <w:autoSpaceDN w:val="0"/>
        <w:adjustRightInd w:val="0"/>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69504" behindDoc="0" locked="0" layoutInCell="1" allowOverlap="1" wp14:anchorId="7A9036BE" wp14:editId="09911CC6">
                <wp:simplePos x="0" y="0"/>
                <wp:positionH relativeFrom="margin">
                  <wp:posOffset>-253295</wp:posOffset>
                </wp:positionH>
                <wp:positionV relativeFrom="paragraph">
                  <wp:posOffset>155505</wp:posOffset>
                </wp:positionV>
                <wp:extent cx="7116817" cy="528320"/>
                <wp:effectExtent l="0" t="0" r="8255" b="5080"/>
                <wp:wrapNone/>
                <wp:docPr id="9"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47FF" w:rsidRDefault="00A547FF" w:rsidP="00A547FF">
                            <w:pPr>
                              <w:pStyle w:val="NormalWeb"/>
                              <w:spacing w:before="0" w:beforeAutospacing="0" w:after="0" w:afterAutospacing="0"/>
                              <w:jc w:val="center"/>
                            </w:pPr>
                            <w:r>
                              <w:rPr>
                                <w:rFonts w:asciiTheme="majorHAnsi" w:hAnsi="Calibri Light" w:cstheme="minorBidi"/>
                                <w:b/>
                                <w:bCs/>
                                <w:color w:val="FFFFFF" w:themeColor="light1"/>
                                <w:kern w:val="24"/>
                                <w:sz w:val="36"/>
                                <w:szCs w:val="36"/>
                              </w:rPr>
                              <w:t>AMENAGEMENT DU TERRITOIRE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9036BE" id="_x0000_s1033" style="position:absolute;left:0;text-align:left;margin-left:-19.95pt;margin-top:12.25pt;width:560.4pt;height:4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" fillcolor="#4c9cac" stroked="f" strokeweight="1pt">
                <v:stroke joinstyle="miter"/>
                <v:textbox>
                  <w:txbxContent>
                    <w:p w:rsidR="00A547FF" w:rsidRDefault="00A547FF" w:rsidP="00A547FF">
                      <w:pPr>
                        <w:pStyle w:val="NormalWeb"/>
                        <w:spacing w:before="0" w:beforeAutospacing="0" w:after="0" w:afterAutospacing="0"/>
                        <w:jc w:val="center"/>
                      </w:pPr>
                      <w:r>
                        <w:rPr>
                          <w:rFonts w:asciiTheme="majorHAnsi" w:hAnsi="Calibri Light" w:cstheme="minorBidi"/>
                          <w:b/>
                          <w:bCs/>
                          <w:color w:val="FFFFFF" w:themeColor="light1"/>
                          <w:kern w:val="24"/>
                          <w:sz w:val="36"/>
                          <w:szCs w:val="36"/>
                        </w:rPr>
                        <w:t>AMENAGEMENT DU TERRITOIRE</w:t>
                      </w:r>
                    </w:p>
                  </w:txbxContent>
                </v:textbox>
                <w10:wrap anchorx="margin"/>
              </v:roundrect>
            </w:pict>
          </mc:Fallback>
        </mc:AlternateContent>
      </w:r>
    </w:p>
    <w:p w:rsidR="00A206F3" w:rsidRPr="00623D1E" w:rsidRDefault="00A206F3" w:rsidP="00623D1E">
      <w:pPr>
        <w:autoSpaceDE w:val="0"/>
        <w:autoSpaceDN w:val="0"/>
        <w:adjustRightInd w:val="0"/>
        <w:spacing w:line="360" w:lineRule="auto"/>
        <w:jc w:val="both"/>
        <w:rPr>
          <w:rFonts w:ascii="Georgia" w:hAnsi="Georgia"/>
          <w:sz w:val="24"/>
          <w:szCs w:val="24"/>
        </w:rPr>
      </w:pPr>
    </w:p>
    <w:p w:rsidR="00A206F3" w:rsidRPr="00623D1E" w:rsidRDefault="00A206F3" w:rsidP="00623D1E">
      <w:pPr>
        <w:autoSpaceDE w:val="0"/>
        <w:autoSpaceDN w:val="0"/>
        <w:adjustRightInd w:val="0"/>
        <w:spacing w:line="360" w:lineRule="auto"/>
        <w:jc w:val="both"/>
        <w:rPr>
          <w:rFonts w:ascii="Georgia" w:hAnsi="Georgia"/>
          <w:sz w:val="24"/>
          <w:szCs w:val="24"/>
        </w:rPr>
      </w:pPr>
    </w:p>
    <w:p w:rsidR="009611B5" w:rsidRPr="00623D1E" w:rsidRDefault="009611B5" w:rsidP="00623D1E">
      <w:pPr>
        <w:autoSpaceDE w:val="0"/>
        <w:autoSpaceDN w:val="0"/>
        <w:adjustRightInd w:val="0"/>
        <w:spacing w:line="360" w:lineRule="auto"/>
        <w:jc w:val="both"/>
        <w:rPr>
          <w:rFonts w:ascii="Georgia" w:hAnsi="Georgia" w:cs="Arial"/>
          <w:b/>
          <w:color w:val="2F5496" w:themeColor="accent5" w:themeShade="BF"/>
          <w:sz w:val="24"/>
          <w:szCs w:val="24"/>
        </w:rPr>
      </w:pPr>
    </w:p>
    <w:p w:rsidR="00A206F3" w:rsidRPr="00623D1E" w:rsidRDefault="00A206F3" w:rsidP="00623D1E">
      <w:pP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Signature de la Charte agricole et forestière actualisée du Grand Roissy</w:t>
      </w:r>
      <w:r w:rsidR="00A547FF" w:rsidRPr="00623D1E">
        <w:rPr>
          <w:rFonts w:ascii="Georgia" w:hAnsi="Georgia" w:cs="Arial"/>
          <w:b/>
          <w:color w:val="2F5496" w:themeColor="accent5" w:themeShade="BF"/>
          <w:sz w:val="24"/>
          <w:szCs w:val="24"/>
        </w:rPr>
        <w:t xml:space="preserve"> en janvier 2020 :</w:t>
      </w:r>
    </w:p>
    <w:p w:rsidR="00785E88" w:rsidRPr="00623D1E" w:rsidRDefault="00785E88" w:rsidP="00623D1E">
      <w:pPr>
        <w:spacing w:line="360" w:lineRule="auto"/>
        <w:jc w:val="both"/>
        <w:rPr>
          <w:rFonts w:ascii="Georgia" w:hAnsi="Georgia"/>
          <w:sz w:val="24"/>
          <w:szCs w:val="24"/>
        </w:rPr>
      </w:pPr>
    </w:p>
    <w:p w:rsidR="00785E88" w:rsidRPr="00623D1E" w:rsidRDefault="009611B5" w:rsidP="00623D1E">
      <w:pPr>
        <w:spacing w:line="360" w:lineRule="auto"/>
        <w:jc w:val="both"/>
        <w:rPr>
          <w:rFonts w:ascii="Georgia" w:hAnsi="Georgia"/>
          <w:sz w:val="24"/>
          <w:szCs w:val="24"/>
        </w:rPr>
      </w:pPr>
      <w:r w:rsidRPr="00623D1E">
        <w:rPr>
          <w:rFonts w:ascii="Georgia" w:hAnsi="Georgia"/>
          <w:sz w:val="24"/>
          <w:szCs w:val="24"/>
        </w:rPr>
        <w:t>L</w:t>
      </w:r>
      <w:r w:rsidR="00785E88" w:rsidRPr="00623D1E">
        <w:rPr>
          <w:rFonts w:ascii="Georgia" w:hAnsi="Georgia"/>
          <w:sz w:val="24"/>
          <w:szCs w:val="24"/>
        </w:rPr>
        <w:t>a signature de cette Charte actualisée</w:t>
      </w:r>
      <w:r w:rsidRPr="00623D1E">
        <w:rPr>
          <w:rFonts w:ascii="Georgia" w:hAnsi="Georgia"/>
          <w:sz w:val="24"/>
          <w:szCs w:val="24"/>
        </w:rPr>
        <w:t xml:space="preserve"> a consisté en l’intégration d’un volet forestier. </w:t>
      </w:r>
      <w:r w:rsidR="00D80F96" w:rsidRPr="00623D1E">
        <w:rPr>
          <w:rFonts w:ascii="Georgia" w:hAnsi="Georgia"/>
          <w:sz w:val="24"/>
          <w:szCs w:val="24"/>
        </w:rPr>
        <w:t xml:space="preserve">A cette occasion, </w:t>
      </w:r>
      <w:r w:rsidR="00785E88" w:rsidRPr="00623D1E">
        <w:rPr>
          <w:rFonts w:ascii="Georgia" w:hAnsi="Georgia"/>
          <w:sz w:val="24"/>
          <w:szCs w:val="24"/>
        </w:rPr>
        <w:t xml:space="preserve">17 communes seine-et-marnaises </w:t>
      </w:r>
      <w:r w:rsidR="002A4617" w:rsidRPr="00623D1E">
        <w:rPr>
          <w:rFonts w:ascii="Georgia" w:hAnsi="Georgia"/>
          <w:sz w:val="24"/>
          <w:szCs w:val="24"/>
        </w:rPr>
        <w:t>nous ont rejoints dans cette charte.</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Cette charte rappelle que, loin des clichés, le territoire du Grand Roissy n’est pas uniquement le lieu d’implantation d’un aéroport, fut-i</w:t>
      </w:r>
      <w:r w:rsidR="00AA3790" w:rsidRPr="00623D1E">
        <w:rPr>
          <w:rFonts w:ascii="Georgia" w:hAnsi="Georgia"/>
          <w:sz w:val="24"/>
          <w:szCs w:val="24"/>
        </w:rPr>
        <w:t>l l’un des plus grands au monde (le 10</w:t>
      </w:r>
      <w:r w:rsidR="00AA3790" w:rsidRPr="00623D1E">
        <w:rPr>
          <w:rFonts w:ascii="Georgia" w:hAnsi="Georgia"/>
          <w:sz w:val="24"/>
          <w:szCs w:val="24"/>
          <w:vertAlign w:val="superscript"/>
        </w:rPr>
        <w:t>ème</w:t>
      </w:r>
      <w:r w:rsidR="00AA3790" w:rsidRPr="00623D1E">
        <w:rPr>
          <w:rFonts w:ascii="Georgia" w:hAnsi="Georgia"/>
          <w:sz w:val="24"/>
          <w:szCs w:val="24"/>
        </w:rPr>
        <w:t xml:space="preserve"> plus grand)</w:t>
      </w:r>
      <w:r w:rsidR="004E4B75" w:rsidRPr="00623D1E">
        <w:rPr>
          <w:rFonts w:ascii="Georgia" w:hAnsi="Georgia"/>
          <w:sz w:val="24"/>
          <w:szCs w:val="24"/>
        </w:rPr>
        <w:t>.</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Cette charte concrétise une obligation, celle de préserver ce qui contribue à la beauté du Grand Roissy :</w:t>
      </w:r>
      <w:r w:rsidR="0021255A" w:rsidRPr="00623D1E">
        <w:rPr>
          <w:rFonts w:ascii="Georgia" w:hAnsi="Georgia"/>
          <w:sz w:val="24"/>
          <w:szCs w:val="24"/>
        </w:rPr>
        <w:t xml:space="preserve"> u</w:t>
      </w:r>
      <w:r w:rsidRPr="00623D1E">
        <w:rPr>
          <w:rFonts w:ascii="Georgia" w:hAnsi="Georgia"/>
          <w:sz w:val="24"/>
          <w:szCs w:val="24"/>
        </w:rPr>
        <w:t>n territoire qui s’étend comme une mosaïque de champs, de bois, de villes et de villages.</w:t>
      </w:r>
    </w:p>
    <w:p w:rsidR="0021255A" w:rsidRPr="00623D1E" w:rsidRDefault="0021255A"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Un territoire où l’on trouve des dizaines d’exploitations agricoles auxquelles sont rattachées des centaines d’emplois directs.</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Un territoire aux multiples facettes, où 3200 hectares de terres d’envol côtoient 16 500 hectares de terres agricoles</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Un territoire où 2600 hectares d’espaces forestiers offrent d’immenses espaces de biodiversité, de loisirs et d’opportunités pour la filière bois-énergie.</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lastRenderedPageBreak/>
        <w:t xml:space="preserve">Cette Charte actualisée était indispensable, à la fois pour le maintien d’une activité agricole périurbaine de qualité mais aussi pour développer l’emploi, l’activité économique du territoire avec l’agro-tourisme ou encore la vente directe et, bien-sûr, renforcer les liens zones urbaines et zones rurales. </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 xml:space="preserve">Et aussi, disons-le, pour retisser des liens plus forts entre agriculteurs et habitants, qui, les uns comme les autres, ne s’entendent pas toujours sur les attentes et les besoins de chacun. </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 xml:space="preserve">La faute, parfois, à des informations erronées propagées sans réelle vérification. </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La faute, sinon, à des propos plus alarmistes que réalistes, qui ne tiennent pas compte des efforts faits par les professionnels de l’agriculture pour s’adapter aux enjeux environnementaux de demain.</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 xml:space="preserve">Avec cette charte agricole nous nous engageons. Plus encore, nous nous obligeons. </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Nous, signataires, représentants de nos collectivités, acteurs institutionnels, entreprises privées, aménageurs et associations, nous sommes ensemble, et partageons les mêmes ambitions.</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Des ambitions pour l’environnement, pour nos concitoyens et pour notre cadre de vie, pour cet espace vital qu’il nous appartient de valoriser et de préserver, en tenant compte des réalités économiques et humaines propres à nos territoires comme ici, à l’Est du Val d’Oise.</w:t>
      </w:r>
    </w:p>
    <w:p w:rsidR="00785E88" w:rsidRPr="00623D1E" w:rsidRDefault="00785E88" w:rsidP="00623D1E">
      <w:pPr>
        <w:spacing w:line="360" w:lineRule="auto"/>
        <w:jc w:val="both"/>
        <w:rPr>
          <w:rFonts w:ascii="Georgia" w:hAnsi="Georgia"/>
          <w:sz w:val="24"/>
          <w:szCs w:val="24"/>
        </w:rPr>
      </w:pPr>
    </w:p>
    <w:p w:rsidR="00785E88" w:rsidRPr="00623D1E" w:rsidRDefault="00B641C6" w:rsidP="00623D1E">
      <w:pPr>
        <w:spacing w:line="360" w:lineRule="auto"/>
        <w:jc w:val="both"/>
        <w:rPr>
          <w:rFonts w:ascii="Georgia" w:hAnsi="Georgia"/>
          <w:sz w:val="24"/>
          <w:szCs w:val="24"/>
        </w:rPr>
      </w:pPr>
      <w:r w:rsidRPr="00623D1E">
        <w:rPr>
          <w:rFonts w:ascii="Georgia" w:hAnsi="Georgia"/>
          <w:sz w:val="24"/>
          <w:szCs w:val="24"/>
        </w:rPr>
        <w:t>E</w:t>
      </w:r>
      <w:r w:rsidR="00785E88" w:rsidRPr="00623D1E">
        <w:rPr>
          <w:rFonts w:ascii="Georgia" w:hAnsi="Georgia"/>
          <w:sz w:val="24"/>
          <w:szCs w:val="24"/>
        </w:rPr>
        <w:t xml:space="preserve">lus et acteurs de ce territoire savent parfaitement </w:t>
      </w:r>
      <w:r w:rsidR="00785E88" w:rsidRPr="00623D1E">
        <w:rPr>
          <w:rFonts w:ascii="Georgia" w:hAnsi="Georgia"/>
          <w:i/>
          <w:sz w:val="24"/>
          <w:szCs w:val="24"/>
        </w:rPr>
        <w:t>« protéger en développant et développer en protégeant »</w:t>
      </w:r>
      <w:r w:rsidR="00785E88" w:rsidRPr="00623D1E">
        <w:rPr>
          <w:rFonts w:ascii="Georgia" w:hAnsi="Georgia"/>
          <w:sz w:val="24"/>
          <w:szCs w:val="24"/>
        </w:rPr>
        <w:t xml:space="preserve"> pour reprendre les paroles de notre collègue et ami Gérard Claudel, ancien agriculteur et élu émérite du Val d’Oise et du Vexin Français.</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br/>
        <w:t xml:space="preserve">C’est pourquoi nous sommes en mesure de proposer un projet aussi ambitieux que cette Charte Agricole et Forestière et en même temps, d’avoir porté et défendu le projet Europacity. </w:t>
      </w: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br/>
        <w:t>Ce n’est pas antinomique… non… c’est juste avoir une vraie vision pour notre territoire, une vraie cohérence territoriale.</w:t>
      </w:r>
    </w:p>
    <w:p w:rsidR="00785E88" w:rsidRPr="00623D1E" w:rsidRDefault="00785E88" w:rsidP="00623D1E">
      <w:pPr>
        <w:spacing w:line="360" w:lineRule="auto"/>
        <w:jc w:val="both"/>
        <w:rPr>
          <w:rFonts w:ascii="Georgia" w:hAnsi="Georgia"/>
          <w:sz w:val="24"/>
          <w:szCs w:val="24"/>
        </w:rPr>
      </w:pPr>
    </w:p>
    <w:p w:rsidR="00785E88" w:rsidRPr="00623D1E" w:rsidRDefault="00785E88" w:rsidP="00623D1E">
      <w:pPr>
        <w:spacing w:line="360" w:lineRule="auto"/>
        <w:jc w:val="both"/>
        <w:rPr>
          <w:rFonts w:ascii="Georgia" w:hAnsi="Georgia"/>
          <w:sz w:val="24"/>
          <w:szCs w:val="24"/>
        </w:rPr>
      </w:pPr>
      <w:r w:rsidRPr="00623D1E">
        <w:rPr>
          <w:rFonts w:ascii="Georgia" w:hAnsi="Georgia"/>
          <w:sz w:val="24"/>
          <w:szCs w:val="24"/>
        </w:rPr>
        <w:t xml:space="preserve">Et ici dans l’Est du Val d’Oise, de grandes opérations d’aménagement sont attendues de pied ferme par la population, comme l’arrivée de la ligne 17 du Grand Paris Express, la construction d’un projet alternatif à Europacity – que nous appelons de tous nos vœux - ou encore la mise en place d’une déviation de la RD370 qui va enfin soulager </w:t>
      </w:r>
      <w:r w:rsidR="00A21CB6" w:rsidRPr="00623D1E">
        <w:rPr>
          <w:rFonts w:ascii="Georgia" w:hAnsi="Georgia"/>
          <w:sz w:val="24"/>
          <w:szCs w:val="24"/>
        </w:rPr>
        <w:t>les centres-villes</w:t>
      </w:r>
      <w:r w:rsidRPr="00623D1E">
        <w:rPr>
          <w:rFonts w:ascii="Georgia" w:hAnsi="Georgia"/>
          <w:sz w:val="24"/>
          <w:szCs w:val="24"/>
        </w:rPr>
        <w:t xml:space="preserve"> du secteur</w:t>
      </w:r>
      <w:r w:rsidR="00A21CB6" w:rsidRPr="00623D1E">
        <w:rPr>
          <w:rFonts w:ascii="Georgia" w:hAnsi="Georgia"/>
          <w:sz w:val="24"/>
          <w:szCs w:val="24"/>
        </w:rPr>
        <w:t>,</w:t>
      </w:r>
      <w:r w:rsidRPr="00623D1E">
        <w:rPr>
          <w:rFonts w:ascii="Georgia" w:hAnsi="Georgia"/>
          <w:sz w:val="24"/>
          <w:szCs w:val="24"/>
        </w:rPr>
        <w:t xml:space="preserve"> d’un trafic devenu trop intense.</w:t>
      </w:r>
    </w:p>
    <w:p w:rsidR="00785E88" w:rsidRPr="00623D1E" w:rsidRDefault="00785E88" w:rsidP="00623D1E">
      <w:pPr>
        <w:spacing w:line="360" w:lineRule="auto"/>
        <w:jc w:val="both"/>
        <w:rPr>
          <w:rFonts w:ascii="Georgia" w:hAnsi="Georgia"/>
          <w:sz w:val="24"/>
          <w:szCs w:val="24"/>
        </w:rPr>
      </w:pPr>
    </w:p>
    <w:p w:rsidR="00785E88" w:rsidRPr="00623D1E" w:rsidRDefault="00A21CB6" w:rsidP="00623D1E">
      <w:pPr>
        <w:spacing w:line="360" w:lineRule="auto"/>
        <w:jc w:val="both"/>
        <w:rPr>
          <w:rFonts w:ascii="Georgia" w:hAnsi="Georgia"/>
          <w:sz w:val="24"/>
          <w:szCs w:val="24"/>
        </w:rPr>
      </w:pPr>
      <w:r w:rsidRPr="00623D1E">
        <w:rPr>
          <w:rFonts w:ascii="Georgia" w:hAnsi="Georgia"/>
          <w:sz w:val="24"/>
          <w:szCs w:val="24"/>
        </w:rPr>
        <w:t>Avec</w:t>
      </w:r>
      <w:r w:rsidR="00785E88" w:rsidRPr="00623D1E">
        <w:rPr>
          <w:rFonts w:ascii="Georgia" w:hAnsi="Georgia"/>
          <w:sz w:val="24"/>
          <w:szCs w:val="24"/>
        </w:rPr>
        <w:t xml:space="preserve"> cette Charte, c’est une part de l’av</w:t>
      </w:r>
      <w:r w:rsidR="00B17034" w:rsidRPr="00623D1E">
        <w:rPr>
          <w:rFonts w:ascii="Georgia" w:hAnsi="Georgia"/>
          <w:sz w:val="24"/>
          <w:szCs w:val="24"/>
        </w:rPr>
        <w:t>enir du Val d’Oise qui se joue et le Conseil départemental se fait fort d’en être signataire.</w:t>
      </w:r>
    </w:p>
    <w:p w:rsidR="00B73CB2" w:rsidRPr="00623D1E" w:rsidRDefault="00F65785" w:rsidP="00623D1E">
      <w:pPr>
        <w:autoSpaceDE w:val="0"/>
        <w:autoSpaceDN w:val="0"/>
        <w:adjustRightInd w:val="0"/>
        <w:spacing w:line="360" w:lineRule="auto"/>
        <w:jc w:val="both"/>
        <w:rPr>
          <w:rFonts w:ascii="Georgia" w:hAnsi="Georgia" w:cs="Arial"/>
          <w:color w:val="000000"/>
          <w:sz w:val="24"/>
          <w:szCs w:val="24"/>
        </w:rPr>
      </w:pPr>
      <w:r w:rsidRPr="00623D1E">
        <w:rPr>
          <w:rFonts w:ascii="Georgia" w:hAnsi="Georgia" w:cs="Times New Roman"/>
          <w:noProof/>
          <w:sz w:val="24"/>
          <w:szCs w:val="24"/>
          <w:lang w:eastAsia="fr-FR"/>
        </w:rPr>
        <w:lastRenderedPageBreak/>
        <mc:AlternateContent>
          <mc:Choice Requires="wps">
            <w:drawing>
              <wp:anchor distT="0" distB="0" distL="114300" distR="114300" simplePos="0" relativeHeight="251671552" behindDoc="0" locked="0" layoutInCell="1" allowOverlap="1" wp14:anchorId="31D38EF7" wp14:editId="1C2077D8">
                <wp:simplePos x="0" y="0"/>
                <wp:positionH relativeFrom="margin">
                  <wp:align>center</wp:align>
                </wp:positionH>
                <wp:positionV relativeFrom="paragraph">
                  <wp:posOffset>116862</wp:posOffset>
                </wp:positionV>
                <wp:extent cx="7116817" cy="528320"/>
                <wp:effectExtent l="0" t="0" r="8255"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785" w:rsidRDefault="00F65785" w:rsidP="00F65785">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D38EF7" id="_x0000_s1034" style="position:absolute;left:0;text-align:left;margin-left:0;margin-top:9.2pt;width:560.4pt;height:41.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" fillcolor="#4c9cac" stroked="f" strokeweight="1pt">
                <v:stroke joinstyle="miter"/>
                <v:textbox>
                  <w:txbxContent>
                    <w:p w:rsidR="00F65785" w:rsidRDefault="00F65785" w:rsidP="00F65785">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w:t>
                      </w:r>
                    </w:p>
                  </w:txbxContent>
                </v:textbox>
                <w10:wrap anchorx="margin"/>
              </v:roundrect>
            </w:pict>
          </mc:Fallback>
        </mc:AlternateContent>
      </w:r>
    </w:p>
    <w:p w:rsidR="00F65785" w:rsidRPr="00623D1E" w:rsidRDefault="00F65785" w:rsidP="00623D1E">
      <w:pPr>
        <w:autoSpaceDE w:val="0"/>
        <w:autoSpaceDN w:val="0"/>
        <w:adjustRightInd w:val="0"/>
        <w:spacing w:line="360" w:lineRule="auto"/>
        <w:jc w:val="both"/>
        <w:rPr>
          <w:rFonts w:ascii="Georgia" w:hAnsi="Georgia" w:cs="Arial"/>
          <w:b/>
          <w:color w:val="000000"/>
          <w:sz w:val="24"/>
          <w:szCs w:val="24"/>
        </w:rPr>
      </w:pPr>
    </w:p>
    <w:p w:rsidR="00F65785" w:rsidRPr="00623D1E" w:rsidRDefault="00F65785" w:rsidP="00623D1E">
      <w:pPr>
        <w:autoSpaceDE w:val="0"/>
        <w:autoSpaceDN w:val="0"/>
        <w:adjustRightInd w:val="0"/>
        <w:spacing w:line="360" w:lineRule="auto"/>
        <w:jc w:val="both"/>
        <w:rPr>
          <w:rFonts w:ascii="Georgia" w:hAnsi="Georgia" w:cs="Arial"/>
          <w:b/>
          <w:color w:val="000000"/>
          <w:sz w:val="24"/>
          <w:szCs w:val="24"/>
        </w:rPr>
      </w:pPr>
    </w:p>
    <w:p w:rsidR="00F65785" w:rsidRPr="00623D1E" w:rsidRDefault="00F65785" w:rsidP="00623D1E">
      <w:pPr>
        <w:autoSpaceDE w:val="0"/>
        <w:autoSpaceDN w:val="0"/>
        <w:adjustRightInd w:val="0"/>
        <w:spacing w:line="360" w:lineRule="auto"/>
        <w:jc w:val="both"/>
        <w:rPr>
          <w:rFonts w:ascii="Georgia" w:hAnsi="Georgia" w:cs="Arial"/>
          <w:b/>
          <w:color w:val="000000"/>
          <w:sz w:val="24"/>
          <w:szCs w:val="24"/>
        </w:rPr>
      </w:pPr>
    </w:p>
    <w:p w:rsidR="00623D1E" w:rsidRDefault="00623D1E" w:rsidP="00623D1E">
      <w:pPr>
        <w:autoSpaceDE w:val="0"/>
        <w:autoSpaceDN w:val="0"/>
        <w:adjustRightInd w:val="0"/>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LOUVRES</w:t>
      </w:r>
    </w:p>
    <w:p w:rsidR="00B73CB2" w:rsidRPr="00623D1E" w:rsidRDefault="00B73CB2" w:rsidP="00623D1E">
      <w:pP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Réalisation d’un échangeur sur La Francilienne et d’une voie de liaison à la commune de Louvres</w:t>
      </w:r>
      <w:r w:rsidR="00F65785" w:rsidRPr="00623D1E">
        <w:rPr>
          <w:rFonts w:ascii="Georgia" w:hAnsi="Georgia" w:cs="Arial"/>
          <w:b/>
          <w:color w:val="2F5496" w:themeColor="accent5" w:themeShade="BF"/>
          <w:sz w:val="24"/>
          <w:szCs w:val="24"/>
        </w:rPr>
        <w:t> :</w:t>
      </w:r>
    </w:p>
    <w:p w:rsidR="00F65785" w:rsidRPr="00623D1E" w:rsidRDefault="00F65785" w:rsidP="00623D1E">
      <w:pPr>
        <w:autoSpaceDE w:val="0"/>
        <w:autoSpaceDN w:val="0"/>
        <w:adjustRightInd w:val="0"/>
        <w:spacing w:line="360" w:lineRule="auto"/>
        <w:jc w:val="both"/>
        <w:rPr>
          <w:rFonts w:ascii="Georgia" w:hAnsi="Georgia"/>
          <w:sz w:val="24"/>
          <w:szCs w:val="24"/>
        </w:rPr>
      </w:pPr>
    </w:p>
    <w:p w:rsidR="00E3435F" w:rsidRPr="00623D1E" w:rsidRDefault="00B73CB2"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Le coût du projet, estimé à 11,7 M€ HT (valeur septembre 2012) est réparti entre la Communauté d'Agglomération de Roissy Pays de France (CARPF) et le Conseil départemental du Val d’Oise dont la participation s’élève à 3,25 M€ HT. L’opération a été valid</w:t>
      </w:r>
      <w:r w:rsidR="00F65785" w:rsidRPr="00623D1E">
        <w:rPr>
          <w:rFonts w:ascii="Georgia" w:hAnsi="Georgia"/>
          <w:sz w:val="24"/>
          <w:szCs w:val="24"/>
        </w:rPr>
        <w:t>ée lors du CEI du 24 avril 2014.</w:t>
      </w:r>
      <w:r w:rsidR="00075542" w:rsidRPr="00623D1E">
        <w:rPr>
          <w:rFonts w:ascii="Georgia" w:hAnsi="Georgia"/>
          <w:sz w:val="24"/>
          <w:szCs w:val="24"/>
        </w:rPr>
        <w:t xml:space="preserve"> </w:t>
      </w:r>
      <w:r w:rsidRPr="00623D1E">
        <w:rPr>
          <w:rFonts w:ascii="Georgia" w:hAnsi="Georgia"/>
          <w:sz w:val="24"/>
          <w:szCs w:val="24"/>
        </w:rPr>
        <w:t>Les travaux ont débuté en 2016 par les travaux de l’échangeur suivi</w:t>
      </w:r>
      <w:r w:rsidR="00073FCB" w:rsidRPr="00623D1E">
        <w:rPr>
          <w:rFonts w:ascii="Georgia" w:hAnsi="Georgia"/>
          <w:sz w:val="24"/>
          <w:szCs w:val="24"/>
        </w:rPr>
        <w:t xml:space="preserve">s par les travaux de </w:t>
      </w:r>
      <w:r w:rsidRPr="00623D1E">
        <w:rPr>
          <w:rFonts w:ascii="Georgia" w:hAnsi="Georgia"/>
          <w:sz w:val="24"/>
          <w:szCs w:val="24"/>
        </w:rPr>
        <w:t>la voie de liaison.</w:t>
      </w:r>
      <w:r w:rsidR="002909CC" w:rsidRPr="00623D1E">
        <w:rPr>
          <w:rFonts w:ascii="Georgia" w:hAnsi="Georgia"/>
          <w:sz w:val="24"/>
          <w:szCs w:val="24"/>
        </w:rPr>
        <w:t xml:space="preserve"> L’ou</w:t>
      </w:r>
      <w:r w:rsidRPr="00623D1E">
        <w:rPr>
          <w:rFonts w:ascii="Georgia" w:hAnsi="Georgia"/>
          <w:sz w:val="24"/>
          <w:szCs w:val="24"/>
        </w:rPr>
        <w:t>vrage a été ouvert à la circulation le 04 juillet 2019.</w:t>
      </w:r>
    </w:p>
    <w:p w:rsidR="00A2040C" w:rsidRPr="00623D1E" w:rsidRDefault="00A2040C" w:rsidP="00623D1E">
      <w:pPr>
        <w:tabs>
          <w:tab w:val="left" w:pos="3398"/>
        </w:tabs>
        <w:spacing w:line="360" w:lineRule="auto"/>
        <w:jc w:val="both"/>
        <w:rPr>
          <w:rFonts w:ascii="Georgia" w:hAnsi="Georgia"/>
          <w:sz w:val="24"/>
          <w:szCs w:val="24"/>
        </w:rPr>
      </w:pPr>
    </w:p>
    <w:p w:rsidR="00623D1E" w:rsidRDefault="00623D1E" w:rsidP="00623D1E">
      <w:pPr>
        <w:tabs>
          <w:tab w:val="left" w:pos="3398"/>
        </w:tabs>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FONTENAY EN PARISIS</w:t>
      </w:r>
    </w:p>
    <w:p w:rsidR="004D4C88" w:rsidRPr="00623D1E" w:rsidRDefault="00B46A71" w:rsidP="00623D1E">
      <w:pPr>
        <w:pBdr>
          <w:bottom w:val="single" w:sz="4" w:space="1" w:color="auto"/>
        </w:pBdr>
        <w:tabs>
          <w:tab w:val="left" w:pos="3398"/>
        </w:tabs>
        <w:spacing w:line="360" w:lineRule="auto"/>
        <w:jc w:val="both"/>
        <w:rPr>
          <w:rFonts w:ascii="Georgia" w:hAnsi="Georgia"/>
          <w:sz w:val="24"/>
          <w:szCs w:val="24"/>
        </w:rPr>
      </w:pPr>
      <w:r w:rsidRPr="00623D1E">
        <w:rPr>
          <w:rFonts w:ascii="Georgia" w:hAnsi="Georgia" w:cs="Arial"/>
          <w:b/>
          <w:color w:val="2F5496" w:themeColor="accent5" w:themeShade="BF"/>
          <w:sz w:val="24"/>
          <w:szCs w:val="24"/>
        </w:rPr>
        <w:t>Création d’un barreau entre la RD 47 et la route</w:t>
      </w:r>
      <w:r w:rsidR="00F024E6" w:rsidRPr="00623D1E">
        <w:rPr>
          <w:rFonts w:ascii="Georgia" w:hAnsi="Georgia" w:cs="Arial"/>
          <w:b/>
          <w:color w:val="2F5496" w:themeColor="accent5" w:themeShade="BF"/>
          <w:sz w:val="24"/>
          <w:szCs w:val="24"/>
        </w:rPr>
        <w:t xml:space="preserve"> de Goussainville </w:t>
      </w:r>
    </w:p>
    <w:p w:rsidR="00623D1E" w:rsidRDefault="00623D1E" w:rsidP="00623D1E">
      <w:pPr>
        <w:autoSpaceDE w:val="0"/>
        <w:autoSpaceDN w:val="0"/>
        <w:adjustRightInd w:val="0"/>
        <w:spacing w:line="360" w:lineRule="auto"/>
        <w:jc w:val="both"/>
        <w:rPr>
          <w:rFonts w:ascii="Georgia" w:hAnsi="Georgia"/>
          <w:sz w:val="24"/>
          <w:szCs w:val="24"/>
        </w:rPr>
      </w:pPr>
    </w:p>
    <w:p w:rsidR="00B46A71" w:rsidRPr="00623D1E"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L’accès à Goussainville depuis la Francilienne nécessite, pour une partie du trafic, un transit par le centre de Fontenay-en-Parisis.</w:t>
      </w:r>
      <w:r w:rsidR="00F024E6" w:rsidRPr="00623D1E">
        <w:rPr>
          <w:rFonts w:ascii="Georgia" w:hAnsi="Georgia"/>
          <w:sz w:val="24"/>
          <w:szCs w:val="24"/>
        </w:rPr>
        <w:t xml:space="preserve"> </w:t>
      </w:r>
      <w:r w:rsidRPr="00623D1E">
        <w:rPr>
          <w:rFonts w:ascii="Georgia" w:hAnsi="Georgia"/>
          <w:sz w:val="24"/>
          <w:szCs w:val="24"/>
        </w:rPr>
        <w:t xml:space="preserve">Afin, notamment, d’endiguer ce phénomène, un barreau </w:t>
      </w:r>
      <w:r w:rsidR="00F024E6" w:rsidRPr="00623D1E">
        <w:rPr>
          <w:rFonts w:ascii="Georgia" w:hAnsi="Georgia"/>
          <w:sz w:val="24"/>
          <w:szCs w:val="24"/>
        </w:rPr>
        <w:t>a été créé</w:t>
      </w:r>
      <w:r w:rsidRPr="00623D1E">
        <w:rPr>
          <w:rFonts w:ascii="Georgia" w:hAnsi="Georgia"/>
          <w:sz w:val="24"/>
          <w:szCs w:val="24"/>
        </w:rPr>
        <w:t xml:space="preserve"> entre la RD 47 et la Route de</w:t>
      </w:r>
      <w:r w:rsidR="00073FCB" w:rsidRPr="00623D1E">
        <w:rPr>
          <w:rFonts w:ascii="Georgia" w:hAnsi="Georgia"/>
          <w:sz w:val="24"/>
          <w:szCs w:val="24"/>
        </w:rPr>
        <w:t xml:space="preserve"> </w:t>
      </w:r>
      <w:r w:rsidRPr="00623D1E">
        <w:rPr>
          <w:rFonts w:ascii="Georgia" w:hAnsi="Georgia"/>
          <w:sz w:val="24"/>
          <w:szCs w:val="24"/>
        </w:rPr>
        <w:t>Goussainville afin de permettre également l’irrigation d’une Zo</w:t>
      </w:r>
      <w:r w:rsidR="001743BA" w:rsidRPr="00623D1E">
        <w:rPr>
          <w:rFonts w:ascii="Georgia" w:hAnsi="Georgia"/>
          <w:sz w:val="24"/>
          <w:szCs w:val="24"/>
        </w:rPr>
        <w:t>ne d’Aménagement Concerté (ZAC).</w:t>
      </w:r>
    </w:p>
    <w:p w:rsidR="004D4C88" w:rsidRPr="00623D1E" w:rsidRDefault="004D4C88" w:rsidP="00623D1E">
      <w:pPr>
        <w:autoSpaceDE w:val="0"/>
        <w:autoSpaceDN w:val="0"/>
        <w:adjustRightInd w:val="0"/>
        <w:spacing w:line="360" w:lineRule="auto"/>
        <w:jc w:val="both"/>
        <w:rPr>
          <w:rFonts w:ascii="Georgia" w:hAnsi="Georgia"/>
          <w:sz w:val="24"/>
          <w:szCs w:val="24"/>
        </w:rPr>
      </w:pPr>
    </w:p>
    <w:p w:rsidR="00B46A71" w:rsidRPr="00623D1E"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 xml:space="preserve">Le projet est estimé à 2,4 M€ TTC et </w:t>
      </w:r>
      <w:r w:rsidR="00E6245C" w:rsidRPr="00623D1E">
        <w:rPr>
          <w:rFonts w:ascii="Georgia" w:hAnsi="Georgia"/>
          <w:sz w:val="24"/>
          <w:szCs w:val="24"/>
        </w:rPr>
        <w:t>a été</w:t>
      </w:r>
      <w:r w:rsidRPr="00623D1E">
        <w:rPr>
          <w:rFonts w:ascii="Georgia" w:hAnsi="Georgia"/>
          <w:sz w:val="24"/>
          <w:szCs w:val="24"/>
        </w:rPr>
        <w:t xml:space="preserve"> cofinancé par le Départeme</w:t>
      </w:r>
      <w:r w:rsidR="00B344BD" w:rsidRPr="00623D1E">
        <w:rPr>
          <w:rFonts w:ascii="Georgia" w:hAnsi="Georgia"/>
          <w:sz w:val="24"/>
          <w:szCs w:val="24"/>
        </w:rPr>
        <w:t xml:space="preserve">nt (à hauteur de 800 000 €), la </w:t>
      </w:r>
      <w:r w:rsidRPr="00623D1E">
        <w:rPr>
          <w:rFonts w:ascii="Georgia" w:hAnsi="Georgia"/>
          <w:sz w:val="24"/>
          <w:szCs w:val="24"/>
        </w:rPr>
        <w:t xml:space="preserve">Communauté d’Agglomération Roissy Pays de France (CARPF) et les </w:t>
      </w:r>
      <w:r w:rsidR="00B344BD" w:rsidRPr="00623D1E">
        <w:rPr>
          <w:rFonts w:ascii="Georgia" w:hAnsi="Georgia"/>
          <w:sz w:val="24"/>
          <w:szCs w:val="24"/>
        </w:rPr>
        <w:t xml:space="preserve">communes de Goussainville et de </w:t>
      </w:r>
      <w:r w:rsidRPr="00623D1E">
        <w:rPr>
          <w:rFonts w:ascii="Georgia" w:hAnsi="Georgia"/>
          <w:sz w:val="24"/>
          <w:szCs w:val="24"/>
        </w:rPr>
        <w:t xml:space="preserve">Fontenay-en-Parisis. L'opération correspondante a été votée dans </w:t>
      </w:r>
      <w:r w:rsidR="00B344BD" w:rsidRPr="00623D1E">
        <w:rPr>
          <w:rFonts w:ascii="Georgia" w:hAnsi="Georgia"/>
          <w:sz w:val="24"/>
          <w:szCs w:val="24"/>
        </w:rPr>
        <w:t xml:space="preserve">le cadre du programme annuel en </w:t>
      </w:r>
      <w:r w:rsidRPr="00623D1E">
        <w:rPr>
          <w:rFonts w:ascii="Georgia" w:hAnsi="Georgia"/>
          <w:sz w:val="24"/>
          <w:szCs w:val="24"/>
        </w:rPr>
        <w:t>2018.</w:t>
      </w:r>
    </w:p>
    <w:p w:rsidR="00FC41D0" w:rsidRPr="00623D1E" w:rsidRDefault="00FC41D0" w:rsidP="00623D1E">
      <w:pPr>
        <w:autoSpaceDE w:val="0"/>
        <w:autoSpaceDN w:val="0"/>
        <w:adjustRightInd w:val="0"/>
        <w:spacing w:line="360" w:lineRule="auto"/>
        <w:jc w:val="both"/>
        <w:rPr>
          <w:rFonts w:ascii="Georgia" w:hAnsi="Georgia"/>
          <w:sz w:val="24"/>
          <w:szCs w:val="24"/>
        </w:rPr>
      </w:pPr>
    </w:p>
    <w:p w:rsidR="00380479" w:rsidRPr="00623D1E" w:rsidRDefault="00380479"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GOUSSAINVILLE</w:t>
      </w:r>
    </w:p>
    <w:p w:rsidR="00B46A71" w:rsidRPr="00623D1E" w:rsidRDefault="00B46A71"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Création d’un giratoire sur la RD 47 (giratoire des demoiselles)</w:t>
      </w:r>
    </w:p>
    <w:p w:rsidR="008B0334" w:rsidRPr="00623D1E" w:rsidRDefault="008B0334" w:rsidP="00623D1E">
      <w:pPr>
        <w:autoSpaceDE w:val="0"/>
        <w:autoSpaceDN w:val="0"/>
        <w:adjustRightInd w:val="0"/>
        <w:spacing w:line="360" w:lineRule="auto"/>
        <w:jc w:val="both"/>
        <w:rPr>
          <w:rFonts w:ascii="Georgia" w:hAnsi="Georgia"/>
          <w:sz w:val="24"/>
          <w:szCs w:val="24"/>
        </w:rPr>
      </w:pPr>
    </w:p>
    <w:p w:rsidR="00B46A71" w:rsidRPr="00623D1E"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Le projet de réalisation du giratoire des Demoiselles sur la RD47,</w:t>
      </w:r>
      <w:r w:rsidR="0071036E" w:rsidRPr="00623D1E">
        <w:rPr>
          <w:rFonts w:ascii="Georgia" w:hAnsi="Georgia"/>
          <w:sz w:val="24"/>
          <w:szCs w:val="24"/>
        </w:rPr>
        <w:t xml:space="preserve"> déplacé plus au Sud et renommé </w:t>
      </w:r>
      <w:r w:rsidRPr="00623D1E">
        <w:rPr>
          <w:rFonts w:ascii="Georgia" w:hAnsi="Georgia"/>
          <w:sz w:val="24"/>
          <w:szCs w:val="24"/>
        </w:rPr>
        <w:t>Giratoire du Pied de Fer visant à améliorer la desserte de Goussainville et des zones d'activités est à l’étude.</w:t>
      </w:r>
    </w:p>
    <w:p w:rsidR="00B46A71" w:rsidRPr="00623D1E" w:rsidRDefault="00B46A71" w:rsidP="00623D1E">
      <w:pPr>
        <w:autoSpaceDE w:val="0"/>
        <w:autoSpaceDN w:val="0"/>
        <w:adjustRightInd w:val="0"/>
        <w:spacing w:line="360" w:lineRule="auto"/>
        <w:jc w:val="both"/>
        <w:rPr>
          <w:rFonts w:ascii="Georgia" w:hAnsi="Georgia"/>
          <w:sz w:val="24"/>
          <w:szCs w:val="24"/>
        </w:rPr>
      </w:pPr>
    </w:p>
    <w:p w:rsidR="00DD6C13" w:rsidRPr="00623D1E" w:rsidRDefault="00DD6C13"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GOUSSAINVILLE</w:t>
      </w:r>
    </w:p>
    <w:p w:rsidR="00B46A71" w:rsidRPr="00623D1E" w:rsidRDefault="00B46A71"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Aménagement de la RD 317 du PR16 au PR17 et du carrefour RD 317xRD 922 (PR55)</w:t>
      </w:r>
    </w:p>
    <w:p w:rsidR="00DD6C13" w:rsidRPr="00623D1E" w:rsidRDefault="00DD6C13" w:rsidP="00623D1E">
      <w:pPr>
        <w:autoSpaceDE w:val="0"/>
        <w:autoSpaceDN w:val="0"/>
        <w:adjustRightInd w:val="0"/>
        <w:spacing w:line="360" w:lineRule="auto"/>
        <w:jc w:val="both"/>
        <w:rPr>
          <w:rFonts w:ascii="Georgia" w:hAnsi="Georgia"/>
          <w:sz w:val="24"/>
          <w:szCs w:val="24"/>
        </w:rPr>
      </w:pPr>
    </w:p>
    <w:p w:rsidR="00B46A71" w:rsidRPr="00623D1E"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lastRenderedPageBreak/>
        <w:t>Pour cet aménagement, plusieurs hypothèses ont été envisagées, tant sur les aspects techniques que financiers (participation du Conseil départemental). Le coût global de l'opérat</w:t>
      </w:r>
      <w:r w:rsidR="0071036E" w:rsidRPr="00623D1E">
        <w:rPr>
          <w:rFonts w:ascii="Georgia" w:hAnsi="Georgia"/>
          <w:sz w:val="24"/>
          <w:szCs w:val="24"/>
        </w:rPr>
        <w:t xml:space="preserve">ion est estimé à environ 2,16 </w:t>
      </w:r>
      <w:r w:rsidRPr="00623D1E">
        <w:rPr>
          <w:rFonts w:ascii="Georgia" w:hAnsi="Georgia"/>
          <w:sz w:val="24"/>
          <w:szCs w:val="24"/>
        </w:rPr>
        <w:t xml:space="preserve">M€ TTC. Une option portant sur le traitement d’une contre-allée sur la RD 317 sens Province vers Paris </w:t>
      </w:r>
      <w:r w:rsidR="0071036E" w:rsidRPr="00623D1E">
        <w:rPr>
          <w:rFonts w:ascii="Georgia" w:hAnsi="Georgia"/>
          <w:sz w:val="24"/>
          <w:szCs w:val="24"/>
        </w:rPr>
        <w:t xml:space="preserve">est envisagée pour un </w:t>
      </w:r>
      <w:r w:rsidRPr="00623D1E">
        <w:rPr>
          <w:rFonts w:ascii="Georgia" w:hAnsi="Georgia"/>
          <w:sz w:val="24"/>
          <w:szCs w:val="24"/>
        </w:rPr>
        <w:t>montant d'environ 37 200 € TTC (estimation 2017).</w:t>
      </w:r>
    </w:p>
    <w:p w:rsidR="0047737A" w:rsidRPr="00623D1E" w:rsidRDefault="0047737A" w:rsidP="00623D1E">
      <w:pPr>
        <w:autoSpaceDE w:val="0"/>
        <w:autoSpaceDN w:val="0"/>
        <w:adjustRightInd w:val="0"/>
        <w:spacing w:line="360" w:lineRule="auto"/>
        <w:jc w:val="both"/>
        <w:rPr>
          <w:rFonts w:ascii="Georgia" w:hAnsi="Georgia"/>
          <w:sz w:val="24"/>
          <w:szCs w:val="24"/>
        </w:rPr>
      </w:pPr>
    </w:p>
    <w:p w:rsidR="00B46A71" w:rsidRPr="00623D1E"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La CARPF souhaite une approche globale du Conseil départemental concernant cette opération et celle concernant la création d’un barrea</w:t>
      </w:r>
      <w:r w:rsidR="00073FCB" w:rsidRPr="00623D1E">
        <w:rPr>
          <w:rFonts w:ascii="Georgia" w:hAnsi="Georgia"/>
          <w:sz w:val="24"/>
          <w:szCs w:val="24"/>
        </w:rPr>
        <w:t xml:space="preserve">u entre la RD 47 et la route de </w:t>
      </w:r>
      <w:r w:rsidRPr="00623D1E">
        <w:rPr>
          <w:rFonts w:ascii="Georgia" w:hAnsi="Georgia"/>
          <w:sz w:val="24"/>
          <w:szCs w:val="24"/>
        </w:rPr>
        <w:t>Goussainville à Fontenay en Parisis.</w:t>
      </w:r>
    </w:p>
    <w:p w:rsidR="0074333D" w:rsidRPr="00623D1E" w:rsidRDefault="0074333D" w:rsidP="00623D1E">
      <w:pPr>
        <w:autoSpaceDE w:val="0"/>
        <w:autoSpaceDN w:val="0"/>
        <w:adjustRightInd w:val="0"/>
        <w:spacing w:line="360" w:lineRule="auto"/>
        <w:jc w:val="both"/>
        <w:rPr>
          <w:rFonts w:ascii="Georgia" w:hAnsi="Georgia"/>
          <w:sz w:val="24"/>
          <w:szCs w:val="24"/>
        </w:rPr>
      </w:pPr>
    </w:p>
    <w:p w:rsidR="00DD6C13" w:rsidRPr="00623D1E" w:rsidRDefault="00DD6C13"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VILLERON</w:t>
      </w:r>
    </w:p>
    <w:p w:rsidR="00FC41D0" w:rsidRPr="00623D1E" w:rsidRDefault="0074333D"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 xml:space="preserve">Réalisation d'une route communale </w:t>
      </w:r>
      <w:r w:rsidR="008005CA" w:rsidRPr="00623D1E">
        <w:rPr>
          <w:rFonts w:ascii="Georgia" w:hAnsi="Georgia" w:cs="Arial"/>
          <w:b/>
          <w:color w:val="2F5496" w:themeColor="accent5" w:themeShade="BF"/>
          <w:sz w:val="24"/>
          <w:szCs w:val="24"/>
        </w:rPr>
        <w:t>en 2015</w:t>
      </w:r>
    </w:p>
    <w:p w:rsidR="000004DF" w:rsidRPr="00623D1E" w:rsidRDefault="000004DF" w:rsidP="00623D1E">
      <w:pPr>
        <w:autoSpaceDE w:val="0"/>
        <w:autoSpaceDN w:val="0"/>
        <w:adjustRightInd w:val="0"/>
        <w:spacing w:line="360" w:lineRule="auto"/>
        <w:jc w:val="both"/>
        <w:rPr>
          <w:rFonts w:ascii="Georgia" w:hAnsi="Georgia" w:cs="Arial"/>
          <w:b/>
          <w:color w:val="2F5496" w:themeColor="accent5" w:themeShade="BF"/>
          <w:sz w:val="24"/>
          <w:szCs w:val="24"/>
        </w:rPr>
      </w:pPr>
    </w:p>
    <w:p w:rsidR="00216112" w:rsidRPr="00623D1E" w:rsidRDefault="00216112" w:rsidP="00623D1E">
      <w:pPr>
        <w:pBdr>
          <w:bottom w:val="single" w:sz="4" w:space="1" w:color="auto"/>
        </w:pBdr>
        <w:autoSpaceDE w:val="0"/>
        <w:autoSpaceDN w:val="0"/>
        <w:adjustRightInd w:val="0"/>
        <w:spacing w:line="360" w:lineRule="auto"/>
        <w:jc w:val="both"/>
        <w:rPr>
          <w:rFonts w:ascii="Georgia" w:hAnsi="Georgia"/>
          <w:sz w:val="24"/>
          <w:szCs w:val="24"/>
        </w:rPr>
      </w:pPr>
      <w:r w:rsidRPr="00623D1E">
        <w:rPr>
          <w:rFonts w:ascii="Georgia" w:hAnsi="Georgia"/>
          <w:sz w:val="24"/>
          <w:szCs w:val="24"/>
        </w:rPr>
        <w:t>Elle raccorde la rue du Maréchal Omancey à Villeron et la RD9 pour 37,500 euros</w:t>
      </w:r>
      <w:r w:rsidR="00D50912" w:rsidRPr="00623D1E">
        <w:rPr>
          <w:rFonts w:ascii="Georgia" w:hAnsi="Georgia"/>
          <w:sz w:val="24"/>
          <w:szCs w:val="24"/>
        </w:rPr>
        <w:t>.</w:t>
      </w:r>
    </w:p>
    <w:p w:rsidR="008005CA" w:rsidRPr="00623D1E" w:rsidRDefault="008005CA" w:rsidP="00623D1E">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p>
    <w:p w:rsidR="00B46A71" w:rsidRPr="00623D1E" w:rsidRDefault="009736B8"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CHENNEVIERES-LES-LOUVRES</w:t>
      </w:r>
    </w:p>
    <w:p w:rsidR="00B46A71" w:rsidRPr="00623D1E" w:rsidRDefault="00B46A71" w:rsidP="00623D1E">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23D1E">
        <w:rPr>
          <w:rFonts w:ascii="Georgia" w:hAnsi="Georgia" w:cs="Arial"/>
          <w:b/>
          <w:color w:val="2F5496" w:themeColor="accent5" w:themeShade="BF"/>
          <w:sz w:val="24"/>
          <w:szCs w:val="24"/>
        </w:rPr>
        <w:t xml:space="preserve">Réaménagement de la chaussée et des trottoirs - RD165e </w:t>
      </w:r>
      <w:r w:rsidR="00EA765C" w:rsidRPr="00623D1E">
        <w:rPr>
          <w:rFonts w:ascii="Georgia" w:hAnsi="Georgia" w:cs="Arial"/>
          <w:b/>
          <w:color w:val="2F5496" w:themeColor="accent5" w:themeShade="BF"/>
          <w:sz w:val="24"/>
          <w:szCs w:val="24"/>
        </w:rPr>
        <w:t>en 2020</w:t>
      </w:r>
    </w:p>
    <w:p w:rsidR="00D85565" w:rsidRPr="00623D1E" w:rsidRDefault="00D85565" w:rsidP="00623D1E">
      <w:pPr>
        <w:autoSpaceDE w:val="0"/>
        <w:autoSpaceDN w:val="0"/>
        <w:adjustRightInd w:val="0"/>
        <w:spacing w:line="360" w:lineRule="auto"/>
        <w:jc w:val="both"/>
        <w:rPr>
          <w:rFonts w:ascii="Georgia" w:hAnsi="Georgia"/>
          <w:sz w:val="24"/>
          <w:szCs w:val="24"/>
        </w:rPr>
      </w:pPr>
    </w:p>
    <w:p w:rsidR="00A2040C" w:rsidRDefault="00B46A71" w:rsidP="00623D1E">
      <w:pPr>
        <w:autoSpaceDE w:val="0"/>
        <w:autoSpaceDN w:val="0"/>
        <w:adjustRightInd w:val="0"/>
        <w:spacing w:line="360" w:lineRule="auto"/>
        <w:jc w:val="both"/>
        <w:rPr>
          <w:rFonts w:ascii="Georgia" w:hAnsi="Georgia"/>
          <w:sz w:val="24"/>
          <w:szCs w:val="24"/>
        </w:rPr>
      </w:pPr>
      <w:r w:rsidRPr="00623D1E">
        <w:rPr>
          <w:rFonts w:ascii="Georgia" w:hAnsi="Georgia"/>
          <w:sz w:val="24"/>
          <w:szCs w:val="24"/>
        </w:rPr>
        <w:t>Réaménagement de la chaussée et des trottoirs autour de l'église - Contrat rural engagé par la municipalité - participation du Dépar</w:t>
      </w:r>
      <w:r w:rsidR="009113B6" w:rsidRPr="00623D1E">
        <w:rPr>
          <w:rFonts w:ascii="Georgia" w:hAnsi="Georgia"/>
          <w:sz w:val="24"/>
          <w:szCs w:val="24"/>
        </w:rPr>
        <w:t>tement plafonnée à 62 624 €</w:t>
      </w:r>
      <w:r w:rsidR="009621ED" w:rsidRPr="00623D1E">
        <w:rPr>
          <w:rFonts w:ascii="Georgia" w:hAnsi="Georgia"/>
          <w:sz w:val="24"/>
          <w:szCs w:val="24"/>
        </w:rPr>
        <w:t>.</w:t>
      </w:r>
    </w:p>
    <w:p w:rsidR="006B5393" w:rsidRDefault="006B5393" w:rsidP="00623D1E">
      <w:pPr>
        <w:autoSpaceDE w:val="0"/>
        <w:autoSpaceDN w:val="0"/>
        <w:adjustRightInd w:val="0"/>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75648" behindDoc="0" locked="0" layoutInCell="1" allowOverlap="1" wp14:anchorId="1FC581A4" wp14:editId="770B32D0">
                <wp:simplePos x="0" y="0"/>
                <wp:positionH relativeFrom="margin">
                  <wp:posOffset>-167640</wp:posOffset>
                </wp:positionH>
                <wp:positionV relativeFrom="paragraph">
                  <wp:posOffset>191135</wp:posOffset>
                </wp:positionV>
                <wp:extent cx="7116817" cy="528320"/>
                <wp:effectExtent l="0" t="0" r="8255" b="508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w="12700" cap="flat" cmpd="sng" algn="ctr">
                          <a:noFill/>
                          <a:prstDash val="solid"/>
                          <a:miter lim="800000"/>
                        </a:ln>
                        <a:effectLst/>
                      </wps:spPr>
                      <wps:txbx>
                        <w:txbxContent>
                          <w:p w:rsidR="006B5393" w:rsidRDefault="006B5393" w:rsidP="006B5393">
                            <w:pPr>
                              <w:pStyle w:val="NormalWeb"/>
                              <w:spacing w:before="0" w:beforeAutospacing="0" w:after="0" w:afterAutospacing="0"/>
                              <w:jc w:val="center"/>
                            </w:pPr>
                            <w:r>
                              <w:rPr>
                                <w:rFonts w:asciiTheme="majorHAnsi" w:hAnsi="Calibri Light" w:cstheme="minorBidi"/>
                                <w:b/>
                                <w:bCs/>
                                <w:color w:val="FFFFFF" w:themeColor="light1"/>
                                <w:kern w:val="24"/>
                                <w:sz w:val="36"/>
                                <w:szCs w:val="36"/>
                              </w:rPr>
                              <w:t>TRANSPORTS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C581A4" id="_x0000_s1035" style="position:absolute;left:0;text-align:left;margin-left:-13.2pt;margin-top:15.05pt;width:560.4pt;height:41.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" fillcolor="#4c9cac" stroked="f" strokeweight="1pt">
                <v:stroke joinstyle="miter"/>
                <v:textbox>
                  <w:txbxContent>
                    <w:p w:rsidR="006B5393" w:rsidRDefault="006B5393" w:rsidP="006B5393">
                      <w:pPr>
                        <w:pStyle w:val="NormalWeb"/>
                        <w:spacing w:before="0" w:beforeAutospacing="0" w:after="0" w:afterAutospacing="0"/>
                        <w:jc w:val="center"/>
                      </w:pPr>
                      <w:r>
                        <w:rPr>
                          <w:rFonts w:asciiTheme="majorHAnsi" w:hAnsi="Calibri Light" w:cstheme="minorBidi"/>
                          <w:b/>
                          <w:bCs/>
                          <w:color w:val="FFFFFF" w:themeColor="light1"/>
                          <w:kern w:val="24"/>
                          <w:sz w:val="36"/>
                          <w:szCs w:val="36"/>
                        </w:rPr>
                        <w:t>TRANSPORTS</w:t>
                      </w:r>
                    </w:p>
                  </w:txbxContent>
                </v:textbox>
                <w10:wrap anchorx="margin"/>
              </v:roundrect>
            </w:pict>
          </mc:Fallback>
        </mc:AlternateContent>
      </w:r>
    </w:p>
    <w:p w:rsidR="006B5393" w:rsidRDefault="006B5393" w:rsidP="00623D1E">
      <w:pPr>
        <w:autoSpaceDE w:val="0"/>
        <w:autoSpaceDN w:val="0"/>
        <w:adjustRightInd w:val="0"/>
        <w:spacing w:line="360" w:lineRule="auto"/>
        <w:jc w:val="both"/>
        <w:rPr>
          <w:rFonts w:ascii="Georgia" w:hAnsi="Georgia"/>
          <w:sz w:val="24"/>
          <w:szCs w:val="24"/>
        </w:rPr>
      </w:pPr>
    </w:p>
    <w:p w:rsidR="00580C3D" w:rsidRDefault="00580C3D" w:rsidP="00623D1E">
      <w:pPr>
        <w:autoSpaceDE w:val="0"/>
        <w:autoSpaceDN w:val="0"/>
        <w:adjustRightInd w:val="0"/>
        <w:spacing w:line="360" w:lineRule="auto"/>
        <w:jc w:val="both"/>
        <w:rPr>
          <w:rFonts w:ascii="Georgia" w:hAnsi="Georgia"/>
          <w:sz w:val="24"/>
          <w:szCs w:val="24"/>
        </w:rPr>
      </w:pPr>
    </w:p>
    <w:p w:rsidR="006B5393" w:rsidRDefault="006B5393" w:rsidP="006B5393">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p>
    <w:p w:rsidR="00041026" w:rsidRPr="006B5393" w:rsidRDefault="00041026" w:rsidP="00041026">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Opposition au projet Roissy-Picardie contraire aux besoins des Valdoisiens</w:t>
      </w:r>
    </w:p>
    <w:p w:rsidR="00041026" w:rsidRDefault="00041026" w:rsidP="00041026">
      <w:pPr>
        <w:autoSpaceDE w:val="0"/>
        <w:autoSpaceDN w:val="0"/>
        <w:adjustRightInd w:val="0"/>
        <w:spacing w:line="360" w:lineRule="auto"/>
        <w:jc w:val="both"/>
        <w:rPr>
          <w:rFonts w:ascii="Georgia" w:hAnsi="Georgia"/>
          <w:sz w:val="24"/>
          <w:szCs w:val="24"/>
        </w:rPr>
      </w:pPr>
    </w:p>
    <w:p w:rsidR="00041026" w:rsidRDefault="00041026" w:rsidP="006B5393">
      <w:pPr>
        <w:pBdr>
          <w:bottom w:val="single" w:sz="4" w:space="1" w:color="auto"/>
        </w:pBdr>
        <w:tabs>
          <w:tab w:val="left" w:pos="3398"/>
        </w:tabs>
        <w:spacing w:line="360" w:lineRule="auto"/>
        <w:jc w:val="both"/>
        <w:rPr>
          <w:rFonts w:ascii="Georgia" w:hAnsi="Georgia"/>
          <w:sz w:val="24"/>
          <w:szCs w:val="24"/>
        </w:rPr>
      </w:pPr>
      <w:r w:rsidRPr="00041026">
        <w:rPr>
          <w:rFonts w:ascii="Georgia" w:hAnsi="Georgia"/>
          <w:sz w:val="24"/>
          <w:szCs w:val="24"/>
        </w:rPr>
        <w:t>La Majorité départementale s’engage fortement pour renforcer l’offre en transports du quotidien</w:t>
      </w:r>
      <w:r>
        <w:rPr>
          <w:rFonts w:ascii="Georgia" w:hAnsi="Georgia"/>
          <w:sz w:val="24"/>
          <w:szCs w:val="24"/>
        </w:rPr>
        <w:t xml:space="preserve"> des Valdoisiens. En ce sens, nous nous sommes opposés au projet de liaison Roissy-Picardie </w:t>
      </w:r>
      <w:r w:rsidRPr="00041026">
        <w:rPr>
          <w:rFonts w:ascii="Georgia" w:hAnsi="Georgia"/>
          <w:sz w:val="24"/>
          <w:szCs w:val="24"/>
        </w:rPr>
        <w:t xml:space="preserve">confirmé par le Gouvernement </w:t>
      </w:r>
      <w:r>
        <w:rPr>
          <w:rFonts w:ascii="Georgia" w:hAnsi="Georgia"/>
          <w:sz w:val="24"/>
          <w:szCs w:val="24"/>
        </w:rPr>
        <w:t xml:space="preserve">en septembre 2020 et qui </w:t>
      </w:r>
      <w:r w:rsidRPr="00041026">
        <w:rPr>
          <w:rFonts w:ascii="Georgia" w:hAnsi="Georgia"/>
          <w:b/>
          <w:sz w:val="24"/>
          <w:szCs w:val="24"/>
        </w:rPr>
        <w:t>détruira près de 50 hectares de terres agricoles et de bois alors que le même Gouvernement a dénoncé et abandonné Europacity pour ces mêmes raisons</w:t>
      </w:r>
      <w:r w:rsidRPr="00041026">
        <w:rPr>
          <w:rFonts w:ascii="Georgia" w:hAnsi="Georgia"/>
          <w:sz w:val="24"/>
          <w:szCs w:val="24"/>
        </w:rPr>
        <w:t>.</w:t>
      </w:r>
    </w:p>
    <w:p w:rsidR="00041026" w:rsidRPr="00041026" w:rsidRDefault="00041026" w:rsidP="006B5393">
      <w:pPr>
        <w:pBdr>
          <w:bottom w:val="single" w:sz="4" w:space="1" w:color="auto"/>
        </w:pBdr>
        <w:tabs>
          <w:tab w:val="left" w:pos="3398"/>
        </w:tabs>
        <w:spacing w:line="360" w:lineRule="auto"/>
        <w:jc w:val="both"/>
        <w:rPr>
          <w:rFonts w:ascii="Georgia" w:hAnsi="Georgia"/>
          <w:sz w:val="24"/>
          <w:szCs w:val="24"/>
        </w:rPr>
      </w:pPr>
    </w:p>
    <w:p w:rsidR="00041026" w:rsidRPr="00041026" w:rsidRDefault="00041026" w:rsidP="00041026">
      <w:pPr>
        <w:pBdr>
          <w:bottom w:val="single" w:sz="4" w:space="1" w:color="auto"/>
        </w:pBdr>
        <w:tabs>
          <w:tab w:val="left" w:pos="3398"/>
        </w:tabs>
        <w:spacing w:line="360" w:lineRule="auto"/>
        <w:jc w:val="both"/>
        <w:rPr>
          <w:rFonts w:ascii="Georgia" w:hAnsi="Georgia"/>
          <w:sz w:val="24"/>
          <w:szCs w:val="24"/>
        </w:rPr>
      </w:pPr>
      <w:r w:rsidRPr="00041026">
        <w:rPr>
          <w:rFonts w:ascii="Georgia" w:hAnsi="Georgia"/>
          <w:sz w:val="24"/>
          <w:szCs w:val="24"/>
        </w:rPr>
        <w:t xml:space="preserve">Avec ce projet, les territoires picards seront mieux connectés à Roissy que de nombreuses communes du Val d’Oise ; </w:t>
      </w:r>
      <w:r w:rsidRPr="00041026">
        <w:rPr>
          <w:rFonts w:ascii="Georgia" w:hAnsi="Georgia"/>
          <w:b/>
          <w:sz w:val="24"/>
          <w:szCs w:val="24"/>
        </w:rPr>
        <w:t>par exemple les habitants de Louvres mettront 1 heure pour rejoindre Roissy quand ceux de Creil, dans l’Oise, n’en seront qu’à 22 minutes</w:t>
      </w:r>
      <w:r w:rsidRPr="00041026">
        <w:rPr>
          <w:rFonts w:ascii="Georgia" w:hAnsi="Georgia"/>
          <w:sz w:val="24"/>
          <w:szCs w:val="24"/>
        </w:rPr>
        <w:t xml:space="preserve">. </w:t>
      </w:r>
    </w:p>
    <w:p w:rsidR="00041026" w:rsidRPr="00041026" w:rsidRDefault="00041026" w:rsidP="00041026">
      <w:pPr>
        <w:pBdr>
          <w:bottom w:val="single" w:sz="4" w:space="1" w:color="auto"/>
        </w:pBdr>
        <w:tabs>
          <w:tab w:val="left" w:pos="3398"/>
        </w:tabs>
        <w:spacing w:line="360" w:lineRule="auto"/>
        <w:jc w:val="both"/>
        <w:rPr>
          <w:rFonts w:ascii="Georgia" w:hAnsi="Georgia"/>
          <w:sz w:val="24"/>
          <w:szCs w:val="24"/>
        </w:rPr>
      </w:pPr>
    </w:p>
    <w:p w:rsidR="00041026" w:rsidRDefault="00041026" w:rsidP="00041026">
      <w:pPr>
        <w:pBdr>
          <w:bottom w:val="single" w:sz="4" w:space="1" w:color="auto"/>
        </w:pBdr>
        <w:tabs>
          <w:tab w:val="left" w:pos="3398"/>
        </w:tabs>
        <w:spacing w:line="360" w:lineRule="auto"/>
        <w:jc w:val="both"/>
        <w:rPr>
          <w:rFonts w:ascii="Georgia" w:hAnsi="Georgia"/>
          <w:sz w:val="24"/>
          <w:szCs w:val="24"/>
        </w:rPr>
      </w:pPr>
      <w:r w:rsidRPr="00041026">
        <w:rPr>
          <w:rFonts w:ascii="Georgia" w:hAnsi="Georgia"/>
          <w:sz w:val="24"/>
          <w:szCs w:val="24"/>
        </w:rPr>
        <w:t>En revanche, les Valdoisiens subiront les nuisances des travaux d’une ligne qui ne desservira que très partiellement leur territoire</w:t>
      </w:r>
      <w:r>
        <w:rPr>
          <w:rFonts w:ascii="Georgia" w:hAnsi="Georgia"/>
          <w:sz w:val="24"/>
          <w:szCs w:val="24"/>
        </w:rPr>
        <w:t xml:space="preserve"> (un seul arrêt en gare de Survilliers-Fosses)</w:t>
      </w:r>
      <w:r w:rsidRPr="00041026">
        <w:rPr>
          <w:rFonts w:ascii="Georgia" w:hAnsi="Georgia"/>
          <w:sz w:val="24"/>
          <w:szCs w:val="24"/>
        </w:rPr>
        <w:t xml:space="preserve">. </w:t>
      </w:r>
      <w:r>
        <w:rPr>
          <w:rFonts w:ascii="Georgia" w:hAnsi="Georgia"/>
          <w:sz w:val="24"/>
          <w:szCs w:val="24"/>
        </w:rPr>
        <w:t xml:space="preserve">En parallèle, </w:t>
      </w:r>
      <w:r>
        <w:rPr>
          <w:rFonts w:ascii="Georgia" w:hAnsi="Georgia"/>
          <w:b/>
          <w:sz w:val="24"/>
          <w:szCs w:val="24"/>
        </w:rPr>
        <w:t>l</w:t>
      </w:r>
      <w:r w:rsidRPr="00041026">
        <w:rPr>
          <w:rFonts w:ascii="Georgia" w:hAnsi="Georgia"/>
          <w:b/>
          <w:sz w:val="24"/>
          <w:szCs w:val="24"/>
        </w:rPr>
        <w:t xml:space="preserve">a </w:t>
      </w:r>
      <w:r w:rsidRPr="00041026">
        <w:rPr>
          <w:rFonts w:ascii="Georgia" w:hAnsi="Georgia"/>
          <w:b/>
          <w:sz w:val="24"/>
          <w:szCs w:val="24"/>
        </w:rPr>
        <w:lastRenderedPageBreak/>
        <w:t>qualité et les services des réseaux existants (lignes H, D et B notamment)</w:t>
      </w:r>
      <w:r>
        <w:rPr>
          <w:rFonts w:ascii="Georgia" w:hAnsi="Georgia"/>
          <w:b/>
          <w:sz w:val="24"/>
          <w:szCs w:val="24"/>
        </w:rPr>
        <w:t xml:space="preserve"> ne sera pas renforcée </w:t>
      </w:r>
      <w:r w:rsidRPr="00041026">
        <w:rPr>
          <w:rFonts w:ascii="Georgia" w:hAnsi="Georgia"/>
          <w:sz w:val="24"/>
          <w:szCs w:val="24"/>
        </w:rPr>
        <w:t xml:space="preserve">alors </w:t>
      </w:r>
      <w:r w:rsidR="0022059B">
        <w:rPr>
          <w:rFonts w:ascii="Georgia" w:hAnsi="Georgia"/>
          <w:sz w:val="24"/>
          <w:szCs w:val="24"/>
        </w:rPr>
        <w:t xml:space="preserve">que c’était l’une des demandes formulées par du Conseil départemental dans son </w:t>
      </w:r>
      <w:r w:rsidR="0022059B" w:rsidRPr="0022059B">
        <w:rPr>
          <w:rFonts w:ascii="Georgia" w:hAnsi="Georgia"/>
          <w:sz w:val="24"/>
          <w:szCs w:val="24"/>
        </w:rPr>
        <w:t>avis défavorable unanime de l’assemblée départementale du 17 janvier 2020, comme sa dénonciation des conséquences de la mise en service de cette liaison en 2025 pour les transports et les usagers des axes ferroviaires Nord parisien</w:t>
      </w:r>
      <w:r w:rsidR="0022059B">
        <w:rPr>
          <w:rFonts w:ascii="Georgia" w:hAnsi="Georgia"/>
          <w:sz w:val="24"/>
          <w:szCs w:val="24"/>
        </w:rPr>
        <w:t>.</w:t>
      </w:r>
    </w:p>
    <w:p w:rsidR="00375A09" w:rsidRPr="00041026" w:rsidRDefault="00375A09" w:rsidP="00041026">
      <w:pPr>
        <w:pBdr>
          <w:bottom w:val="single" w:sz="4" w:space="1" w:color="auto"/>
        </w:pBdr>
        <w:tabs>
          <w:tab w:val="left" w:pos="3398"/>
        </w:tabs>
        <w:spacing w:line="360" w:lineRule="auto"/>
        <w:jc w:val="both"/>
        <w:rPr>
          <w:rFonts w:ascii="Georgia" w:hAnsi="Georgia"/>
          <w:sz w:val="24"/>
          <w:szCs w:val="24"/>
        </w:rPr>
      </w:pPr>
      <w:r>
        <w:rPr>
          <w:rFonts w:ascii="Georgia" w:hAnsi="Georgia"/>
          <w:sz w:val="24"/>
          <w:szCs w:val="24"/>
        </w:rPr>
        <w:t xml:space="preserve">La Ville de Vémars a officiellement pris position contre ce projet de tracé qui entrainera </w:t>
      </w:r>
      <w:r w:rsidRPr="00375A09">
        <w:rPr>
          <w:rFonts w:ascii="Georgia" w:hAnsi="Georgia"/>
          <w:i/>
          <w:sz w:val="24"/>
          <w:szCs w:val="24"/>
        </w:rPr>
        <w:t>« des nuisances sonores, une destruction de l’environnement, une perte de confort et de valeur pour les habitations, une destruction de bois et terres agricoles, une injustice sociale pour les populations du nord du Val-d’Oise qui n’ont qu’un bus pour aller sur la plateforme aéroportuaire ».</w:t>
      </w:r>
    </w:p>
    <w:p w:rsidR="00041026" w:rsidRDefault="00041026" w:rsidP="006B5393">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p>
    <w:p w:rsidR="006B5393" w:rsidRPr="006B5393" w:rsidRDefault="006B5393" w:rsidP="006B5393">
      <w:pPr>
        <w:pBdr>
          <w:bottom w:val="single" w:sz="4" w:space="1" w:color="auto"/>
        </w:pBdr>
        <w:tabs>
          <w:tab w:val="left" w:pos="3398"/>
        </w:tabs>
        <w:spacing w:line="360" w:lineRule="auto"/>
        <w:jc w:val="both"/>
        <w:rPr>
          <w:rFonts w:ascii="Georgia" w:hAnsi="Georgia" w:cs="Arial"/>
          <w:b/>
          <w:color w:val="2F5496" w:themeColor="accent5" w:themeShade="BF"/>
          <w:sz w:val="24"/>
          <w:szCs w:val="24"/>
        </w:rPr>
      </w:pPr>
      <w:r w:rsidRPr="006B5393">
        <w:rPr>
          <w:rFonts w:ascii="Georgia" w:hAnsi="Georgia" w:cs="Arial"/>
          <w:b/>
          <w:color w:val="2F5496" w:themeColor="accent5" w:themeShade="BF"/>
          <w:sz w:val="24"/>
          <w:szCs w:val="24"/>
        </w:rPr>
        <w:t>Prolongement de l’amplitude horaire de la ligne 9501 Survilliers/Fosses</w:t>
      </w:r>
    </w:p>
    <w:p w:rsidR="006B5393" w:rsidRDefault="006B5393" w:rsidP="00623D1E">
      <w:pPr>
        <w:autoSpaceDE w:val="0"/>
        <w:autoSpaceDN w:val="0"/>
        <w:adjustRightInd w:val="0"/>
        <w:spacing w:line="360" w:lineRule="auto"/>
        <w:jc w:val="both"/>
        <w:rPr>
          <w:rFonts w:ascii="Georgia" w:hAnsi="Georgia"/>
          <w:sz w:val="24"/>
          <w:szCs w:val="24"/>
        </w:rPr>
      </w:pPr>
    </w:p>
    <w:p w:rsidR="006B5393" w:rsidRDefault="006B5393" w:rsidP="00623D1E">
      <w:pPr>
        <w:autoSpaceDE w:val="0"/>
        <w:autoSpaceDN w:val="0"/>
        <w:adjustRightInd w:val="0"/>
        <w:spacing w:line="360" w:lineRule="auto"/>
        <w:jc w:val="both"/>
        <w:rPr>
          <w:rFonts w:ascii="Georgia" w:hAnsi="Georgia"/>
          <w:sz w:val="24"/>
          <w:szCs w:val="24"/>
        </w:rPr>
      </w:pPr>
      <w:r>
        <w:rPr>
          <w:rFonts w:ascii="Georgia" w:hAnsi="Georgia"/>
          <w:sz w:val="24"/>
          <w:szCs w:val="24"/>
        </w:rPr>
        <w:t xml:space="preserve">Plus ancienne ligne de bus mise en circulation par le Conseil départemental, la 9501 entre </w:t>
      </w:r>
      <w:r w:rsidR="00444B8A">
        <w:rPr>
          <w:rFonts w:ascii="Georgia" w:hAnsi="Georgia"/>
          <w:sz w:val="24"/>
          <w:szCs w:val="24"/>
        </w:rPr>
        <w:t xml:space="preserve">la gare RER de </w:t>
      </w:r>
      <w:r>
        <w:rPr>
          <w:rFonts w:ascii="Georgia" w:hAnsi="Georgia"/>
          <w:sz w:val="24"/>
          <w:szCs w:val="24"/>
        </w:rPr>
        <w:t xml:space="preserve">Survilliers-Fosses et la gare </w:t>
      </w:r>
      <w:r w:rsidR="00444B8A">
        <w:rPr>
          <w:rFonts w:ascii="Georgia" w:hAnsi="Georgia"/>
          <w:sz w:val="24"/>
          <w:szCs w:val="24"/>
        </w:rPr>
        <w:t xml:space="preserve">RER </w:t>
      </w:r>
      <w:r>
        <w:rPr>
          <w:rFonts w:ascii="Georgia" w:hAnsi="Georgia"/>
          <w:sz w:val="24"/>
          <w:szCs w:val="24"/>
        </w:rPr>
        <w:t xml:space="preserve">de Roissy, elle dessert les communes de Survilliers, Fosses, Saint-Witz, Vémars et Epiais-lès-Louvres. </w:t>
      </w:r>
      <w:r w:rsidR="00444B8A">
        <w:rPr>
          <w:rFonts w:ascii="Georgia" w:hAnsi="Georgia"/>
          <w:sz w:val="24"/>
          <w:szCs w:val="24"/>
        </w:rPr>
        <w:t>Elle avait besoin d’être modernisée afin de répondre aux contraintes des horaires décalés des employés de la plateforme aéroportuaire de Roissy-Charles de Gaulle.</w:t>
      </w:r>
    </w:p>
    <w:p w:rsidR="00444B8A" w:rsidRPr="00444B8A" w:rsidRDefault="006B5393" w:rsidP="00444B8A">
      <w:pPr>
        <w:autoSpaceDE w:val="0"/>
        <w:autoSpaceDN w:val="0"/>
        <w:adjustRightInd w:val="0"/>
        <w:spacing w:line="360" w:lineRule="auto"/>
        <w:jc w:val="both"/>
        <w:rPr>
          <w:rFonts w:ascii="Georgia" w:hAnsi="Georgia"/>
          <w:sz w:val="24"/>
          <w:szCs w:val="24"/>
        </w:rPr>
      </w:pPr>
      <w:r>
        <w:rPr>
          <w:rFonts w:ascii="Georgia" w:hAnsi="Georgia"/>
          <w:sz w:val="24"/>
          <w:szCs w:val="24"/>
        </w:rPr>
        <w:t xml:space="preserve">Sous l’impulsion du Conseiller départemental du secteur, Anthony Arciero, IDFM a renforcé </w:t>
      </w:r>
      <w:r w:rsidR="00444B8A">
        <w:rPr>
          <w:rFonts w:ascii="Georgia" w:hAnsi="Georgia"/>
          <w:sz w:val="24"/>
          <w:szCs w:val="24"/>
        </w:rPr>
        <w:t>l’amplitude horaire</w:t>
      </w:r>
      <w:r w:rsidR="00444B8A" w:rsidRPr="00444B8A">
        <w:rPr>
          <w:rFonts w:ascii="Georgia" w:hAnsi="Georgia"/>
          <w:sz w:val="24"/>
          <w:szCs w:val="24"/>
        </w:rPr>
        <w:t xml:space="preserve"> avec des fréquences de passage plus courtes, soit toutes les 15 minutes en heure de pointe et 30 minutes en heure creuse (auparavant 20 mn et 1h15). Alors que ce service se terminait à 20h00, la nouvelle amplitude horaire se prolonge désormais jusqu’à 21h30 et débute dès 4h30 du matin.</w:t>
      </w:r>
    </w:p>
    <w:p w:rsidR="006B5393" w:rsidRDefault="006B5393" w:rsidP="00623D1E">
      <w:pPr>
        <w:autoSpaceDE w:val="0"/>
        <w:autoSpaceDN w:val="0"/>
        <w:adjustRightInd w:val="0"/>
        <w:spacing w:line="360" w:lineRule="auto"/>
        <w:jc w:val="both"/>
        <w:rPr>
          <w:rFonts w:ascii="Georgia" w:hAnsi="Georgia"/>
          <w:sz w:val="24"/>
          <w:szCs w:val="24"/>
        </w:rPr>
      </w:pPr>
    </w:p>
    <w:p w:rsidR="006B5393" w:rsidRDefault="006B5393" w:rsidP="00623D1E">
      <w:pPr>
        <w:autoSpaceDE w:val="0"/>
        <w:autoSpaceDN w:val="0"/>
        <w:adjustRightInd w:val="0"/>
        <w:spacing w:line="360" w:lineRule="auto"/>
        <w:jc w:val="both"/>
        <w:rPr>
          <w:rFonts w:ascii="Georgia" w:hAnsi="Georgia"/>
          <w:sz w:val="24"/>
          <w:szCs w:val="24"/>
        </w:rPr>
      </w:pPr>
      <w:r>
        <w:rPr>
          <w:rFonts w:ascii="Georgia" w:hAnsi="Georgia"/>
          <w:sz w:val="24"/>
          <w:szCs w:val="24"/>
        </w:rPr>
        <w:t>Pour les habitan</w:t>
      </w:r>
      <w:r w:rsidR="00041026">
        <w:rPr>
          <w:rFonts w:ascii="Georgia" w:hAnsi="Georgia"/>
          <w:sz w:val="24"/>
          <w:szCs w:val="24"/>
        </w:rPr>
        <w:t>ts de Survilliers et de Fosses V</w:t>
      </w:r>
      <w:r>
        <w:rPr>
          <w:rFonts w:ascii="Georgia" w:hAnsi="Georgia"/>
          <w:sz w:val="24"/>
          <w:szCs w:val="24"/>
        </w:rPr>
        <w:t>illage, un bus à la demande à partir de la gare RER de Survilliers-Fosses est mis à disposition jusqu’à minuit.</w:t>
      </w:r>
    </w:p>
    <w:p w:rsidR="006B5393" w:rsidRPr="00623D1E" w:rsidRDefault="006B5393" w:rsidP="00623D1E">
      <w:pPr>
        <w:autoSpaceDE w:val="0"/>
        <w:autoSpaceDN w:val="0"/>
        <w:adjustRightInd w:val="0"/>
        <w:spacing w:line="360" w:lineRule="auto"/>
        <w:jc w:val="both"/>
        <w:rPr>
          <w:rFonts w:ascii="Georgia" w:hAnsi="Georgia"/>
          <w:sz w:val="24"/>
          <w:szCs w:val="24"/>
        </w:rPr>
      </w:pPr>
    </w:p>
    <w:p w:rsidR="008012B3" w:rsidRDefault="00580C3D" w:rsidP="00623D1E">
      <w:pPr>
        <w:tabs>
          <w:tab w:val="left" w:pos="3398"/>
        </w:tabs>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73600" behindDoc="0" locked="0" layoutInCell="1" allowOverlap="1" wp14:anchorId="196E4AF7" wp14:editId="373E9E87">
                <wp:simplePos x="0" y="0"/>
                <wp:positionH relativeFrom="margin">
                  <wp:posOffset>-169615</wp:posOffset>
                </wp:positionH>
                <wp:positionV relativeFrom="paragraph">
                  <wp:posOffset>153459</wp:posOffset>
                </wp:positionV>
                <wp:extent cx="7116817" cy="528320"/>
                <wp:effectExtent l="0" t="0" r="8255" b="5080"/>
                <wp:wrapNone/>
                <wp:docPr id="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0C3D" w:rsidRDefault="00580C3D" w:rsidP="00580C3D">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INFRASTRUCTURES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6E4AF7" id="_x0000_s1035" style="position:absolute;left:0;text-align:left;margin-left:-13.35pt;margin-top:12.1pt;width:560.4pt;height:4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" fillcolor="#4c9cac" stroked="f" strokeweight="1pt">
                <v:stroke joinstyle="miter"/>
                <v:textbox>
                  <w:txbxContent>
                    <w:p w:rsidR="00580C3D" w:rsidRDefault="00580C3D" w:rsidP="00580C3D">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INFRASTRUCTURES</w:t>
                      </w:r>
                    </w:p>
                  </w:txbxContent>
                </v:textbox>
                <w10:wrap anchorx="margin"/>
              </v:roundrect>
            </w:pict>
          </mc:Fallback>
        </mc:AlternateContent>
      </w:r>
    </w:p>
    <w:p w:rsidR="00580C3D" w:rsidRDefault="00580C3D" w:rsidP="00623D1E">
      <w:pPr>
        <w:tabs>
          <w:tab w:val="left" w:pos="3398"/>
        </w:tabs>
        <w:spacing w:line="360" w:lineRule="auto"/>
        <w:jc w:val="both"/>
        <w:rPr>
          <w:rFonts w:ascii="Georgia" w:hAnsi="Georgia"/>
          <w:sz w:val="24"/>
          <w:szCs w:val="24"/>
        </w:rPr>
      </w:pPr>
    </w:p>
    <w:p w:rsidR="00580C3D" w:rsidRDefault="00580C3D" w:rsidP="00580C3D">
      <w:pPr>
        <w:pBdr>
          <w:bottom w:val="single" w:sz="4" w:space="1" w:color="auto"/>
        </w:pBdr>
        <w:rPr>
          <w:rFonts w:ascii="Georgia" w:hAnsi="Georgia"/>
          <w:b/>
          <w:color w:val="2F5496" w:themeColor="accent5" w:themeShade="BF"/>
          <w:sz w:val="24"/>
          <w:szCs w:val="24"/>
        </w:rPr>
      </w:pPr>
    </w:p>
    <w:p w:rsidR="00580C3D" w:rsidRDefault="00580C3D" w:rsidP="00580C3D">
      <w:pPr>
        <w:pBdr>
          <w:bottom w:val="single" w:sz="4" w:space="1" w:color="auto"/>
        </w:pBdr>
        <w:rPr>
          <w:rFonts w:ascii="Georgia" w:hAnsi="Georgia"/>
          <w:b/>
          <w:color w:val="2F5496" w:themeColor="accent5" w:themeShade="BF"/>
          <w:sz w:val="24"/>
          <w:szCs w:val="24"/>
        </w:rPr>
      </w:pPr>
    </w:p>
    <w:p w:rsidR="00580C3D" w:rsidRPr="00E33F01" w:rsidRDefault="00580C3D" w:rsidP="00580C3D">
      <w:pPr>
        <w:pBdr>
          <w:bottom w:val="single" w:sz="4" w:space="1" w:color="auto"/>
        </w:pBdr>
        <w:rPr>
          <w:rFonts w:ascii="Georgia" w:hAnsi="Georgia"/>
          <w:b/>
          <w:color w:val="2F5496" w:themeColor="accent5" w:themeShade="BF"/>
          <w:sz w:val="24"/>
          <w:szCs w:val="24"/>
        </w:rPr>
      </w:pPr>
      <w:r w:rsidRPr="00E33F01">
        <w:rPr>
          <w:rFonts w:ascii="Georgia" w:hAnsi="Georgia"/>
          <w:b/>
          <w:color w:val="2F5496" w:themeColor="accent5" w:themeShade="BF"/>
          <w:sz w:val="24"/>
          <w:szCs w:val="24"/>
        </w:rPr>
        <w:t xml:space="preserve">Le projet du T4 </w:t>
      </w:r>
    </w:p>
    <w:p w:rsidR="00580C3D" w:rsidRDefault="00580C3D" w:rsidP="00580C3D">
      <w:pPr>
        <w:spacing w:line="360" w:lineRule="auto"/>
        <w:jc w:val="both"/>
        <w:rPr>
          <w:rFonts w:ascii="Georgia" w:hAnsi="Georgia"/>
          <w:sz w:val="24"/>
          <w:szCs w:val="24"/>
        </w:rPr>
      </w:pPr>
    </w:p>
    <w:p w:rsidR="00580C3D" w:rsidRPr="008B519E" w:rsidRDefault="00580C3D" w:rsidP="00580C3D">
      <w:pPr>
        <w:spacing w:line="360" w:lineRule="auto"/>
        <w:jc w:val="both"/>
        <w:rPr>
          <w:rFonts w:ascii="Georgia" w:hAnsi="Georgia"/>
          <w:sz w:val="24"/>
          <w:szCs w:val="24"/>
        </w:rPr>
      </w:pPr>
      <w:r w:rsidRPr="008B519E">
        <w:rPr>
          <w:rFonts w:ascii="Georgia" w:hAnsi="Georgia"/>
          <w:sz w:val="24"/>
          <w:szCs w:val="24"/>
        </w:rPr>
        <w:t xml:space="preserve">L’aéroport Roissy-CDG c’est </w:t>
      </w:r>
      <w:r w:rsidRPr="008B519E">
        <w:rPr>
          <w:rFonts w:ascii="Georgia" w:hAnsi="Georgia"/>
          <w:b/>
          <w:color w:val="2F5496" w:themeColor="accent5" w:themeShade="BF"/>
          <w:sz w:val="24"/>
          <w:szCs w:val="24"/>
        </w:rPr>
        <w:t>70 millions de passagers par an.</w:t>
      </w:r>
      <w:r w:rsidRPr="008B519E">
        <w:rPr>
          <w:rFonts w:ascii="Georgia" w:hAnsi="Georgia"/>
          <w:color w:val="2F5496" w:themeColor="accent5" w:themeShade="BF"/>
          <w:sz w:val="24"/>
          <w:szCs w:val="24"/>
        </w:rPr>
        <w:t xml:space="preserve"> </w:t>
      </w:r>
    </w:p>
    <w:p w:rsidR="00580C3D" w:rsidRPr="008B519E" w:rsidRDefault="00580C3D" w:rsidP="00580C3D">
      <w:pPr>
        <w:spacing w:line="360" w:lineRule="auto"/>
        <w:jc w:val="both"/>
        <w:rPr>
          <w:rFonts w:ascii="Georgia" w:hAnsi="Georgia"/>
          <w:sz w:val="24"/>
          <w:szCs w:val="24"/>
        </w:rPr>
      </w:pPr>
      <w:r w:rsidRPr="008B519E">
        <w:rPr>
          <w:rFonts w:ascii="Georgia" w:hAnsi="Georgia"/>
          <w:sz w:val="24"/>
          <w:szCs w:val="24"/>
        </w:rPr>
        <w:t xml:space="preserve">Le Groupe ADP prévoit une </w:t>
      </w:r>
      <w:r w:rsidRPr="008B519E">
        <w:rPr>
          <w:rFonts w:ascii="Georgia" w:hAnsi="Georgia"/>
          <w:b/>
          <w:color w:val="2F5496" w:themeColor="accent5" w:themeShade="BF"/>
          <w:sz w:val="24"/>
          <w:szCs w:val="24"/>
        </w:rPr>
        <w:t>augmentation de la fréquentation de 2.5% par an jusqu’en 2035</w:t>
      </w:r>
      <w:r w:rsidRPr="008B519E">
        <w:rPr>
          <w:rFonts w:ascii="Georgia" w:hAnsi="Georgia"/>
          <w:sz w:val="24"/>
          <w:szCs w:val="24"/>
        </w:rPr>
        <w:t>. La capacité d’accueil du site posera problème dès 2028. Le projet T4 équiva</w:t>
      </w:r>
      <w:r w:rsidR="00FD7D51">
        <w:rPr>
          <w:rFonts w:ascii="Georgia" w:hAnsi="Georgia"/>
          <w:sz w:val="24"/>
          <w:szCs w:val="24"/>
        </w:rPr>
        <w:t>lait</w:t>
      </w:r>
      <w:r w:rsidRPr="008B519E">
        <w:rPr>
          <w:rFonts w:ascii="Georgia" w:hAnsi="Georgia"/>
          <w:sz w:val="24"/>
          <w:szCs w:val="24"/>
        </w:rPr>
        <w:t xml:space="preserve"> à la construction entre 2021 et 2037 d’un terminal supplémentaire d’une capacité additionnelle de 40 millions de passagers.</w:t>
      </w:r>
    </w:p>
    <w:p w:rsidR="00580C3D" w:rsidRPr="008B519E" w:rsidRDefault="00580C3D" w:rsidP="00580C3D">
      <w:pPr>
        <w:spacing w:line="360" w:lineRule="auto"/>
        <w:jc w:val="both"/>
        <w:rPr>
          <w:rFonts w:ascii="Georgia" w:hAnsi="Georgia"/>
          <w:sz w:val="24"/>
          <w:szCs w:val="24"/>
        </w:rPr>
      </w:pPr>
      <w:r w:rsidRPr="008B519E">
        <w:rPr>
          <w:rFonts w:ascii="Georgia" w:hAnsi="Georgia"/>
          <w:b/>
          <w:color w:val="2F5496" w:themeColor="accent5" w:themeShade="BF"/>
          <w:sz w:val="24"/>
          <w:szCs w:val="24"/>
        </w:rPr>
        <w:t>Coût estimé : entre 7 et 9 milliards d’euros</w:t>
      </w:r>
      <w:r w:rsidRPr="008B519E">
        <w:rPr>
          <w:rFonts w:ascii="Georgia" w:hAnsi="Georgia"/>
          <w:color w:val="2F5496" w:themeColor="accent5" w:themeShade="BF"/>
          <w:sz w:val="24"/>
          <w:szCs w:val="24"/>
        </w:rPr>
        <w:t xml:space="preserve"> </w:t>
      </w:r>
      <w:r w:rsidRPr="008B519E">
        <w:rPr>
          <w:rFonts w:ascii="Georgia" w:hAnsi="Georgia"/>
          <w:sz w:val="24"/>
          <w:szCs w:val="24"/>
        </w:rPr>
        <w:t>intégralement financé par le Groupe ADP.</w:t>
      </w:r>
    </w:p>
    <w:p w:rsidR="00580C3D" w:rsidRPr="008B519E" w:rsidRDefault="00580C3D" w:rsidP="00580C3D">
      <w:pPr>
        <w:spacing w:line="360" w:lineRule="auto"/>
        <w:jc w:val="both"/>
        <w:rPr>
          <w:rFonts w:ascii="Georgia" w:hAnsi="Georgia"/>
          <w:sz w:val="24"/>
          <w:szCs w:val="24"/>
        </w:rPr>
      </w:pPr>
      <w:r w:rsidRPr="008B519E">
        <w:rPr>
          <w:rFonts w:ascii="Georgia" w:hAnsi="Georgia"/>
          <w:sz w:val="24"/>
          <w:szCs w:val="24"/>
        </w:rPr>
        <w:lastRenderedPageBreak/>
        <w:t>Selon ADP, ce projet générerait en phase d’exploitation : 50 000 emplois directs et 225 000 emplois indirects. La construction quant à elle nécessiterait entre 4 000 et 5 000 emplois.</w:t>
      </w:r>
    </w:p>
    <w:p w:rsidR="00580C3D" w:rsidRPr="008B519E" w:rsidRDefault="00580C3D" w:rsidP="00580C3D">
      <w:pPr>
        <w:spacing w:line="360" w:lineRule="auto"/>
        <w:jc w:val="both"/>
        <w:rPr>
          <w:rFonts w:ascii="Georgia" w:hAnsi="Georgia"/>
          <w:sz w:val="24"/>
          <w:szCs w:val="24"/>
        </w:rPr>
      </w:pPr>
      <w:r w:rsidRPr="008B519E">
        <w:rPr>
          <w:rFonts w:ascii="Georgia" w:hAnsi="Georgia"/>
          <w:sz w:val="24"/>
          <w:szCs w:val="24"/>
        </w:rPr>
        <w:t>Le projet couvre 167 hectares et bénéficiera d’une gare de la future ligne 17 en 2030.</w:t>
      </w:r>
    </w:p>
    <w:p w:rsidR="00580C3D" w:rsidRDefault="00580C3D" w:rsidP="00580C3D">
      <w:pPr>
        <w:spacing w:line="360" w:lineRule="auto"/>
        <w:jc w:val="both"/>
        <w:rPr>
          <w:rFonts w:ascii="Georgia" w:hAnsi="Georgia"/>
          <w:sz w:val="24"/>
          <w:szCs w:val="24"/>
        </w:rPr>
      </w:pPr>
      <w:r w:rsidRPr="008B519E">
        <w:rPr>
          <w:rFonts w:ascii="Georgia" w:hAnsi="Georgia"/>
          <w:sz w:val="24"/>
          <w:szCs w:val="24"/>
        </w:rPr>
        <w:t>Le Groupe ADP a lancé de manière volontaire une large concertation du 12 février au 12 mai 2019. Le Val d’Oise - sur demande du Conseil départemental - a entièrement été intégré à cette concertation.</w:t>
      </w:r>
    </w:p>
    <w:p w:rsidR="00580C3D" w:rsidRPr="008B519E" w:rsidRDefault="00580C3D" w:rsidP="00580C3D">
      <w:pPr>
        <w:spacing w:line="360" w:lineRule="auto"/>
        <w:jc w:val="both"/>
        <w:rPr>
          <w:rFonts w:ascii="Georgia" w:hAnsi="Georgia"/>
          <w:sz w:val="24"/>
          <w:szCs w:val="24"/>
        </w:rPr>
      </w:pPr>
    </w:p>
    <w:p w:rsidR="00580C3D" w:rsidRPr="00125F43" w:rsidRDefault="00580C3D" w:rsidP="00580C3D">
      <w:pPr>
        <w:spacing w:line="360" w:lineRule="auto"/>
        <w:jc w:val="both"/>
        <w:rPr>
          <w:rFonts w:ascii="Georgia" w:hAnsi="Georgia"/>
          <w:b/>
          <w:sz w:val="24"/>
          <w:szCs w:val="24"/>
        </w:rPr>
      </w:pPr>
      <w:r w:rsidRPr="00125F43">
        <w:rPr>
          <w:rFonts w:ascii="Georgia" w:hAnsi="Georgia"/>
          <w:b/>
          <w:sz w:val="24"/>
          <w:szCs w:val="24"/>
        </w:rPr>
        <w:t>Les enjeux d’intérêt et d’inquiétudes pour le Conseil départemental sont :</w:t>
      </w:r>
    </w:p>
    <w:p w:rsidR="00580C3D" w:rsidRDefault="00580C3D" w:rsidP="00580C3D">
      <w:pPr>
        <w:pStyle w:val="Paragraphedeliste"/>
        <w:numPr>
          <w:ilvl w:val="0"/>
          <w:numId w:val="6"/>
        </w:numPr>
        <w:spacing w:line="360" w:lineRule="auto"/>
        <w:jc w:val="both"/>
        <w:rPr>
          <w:rFonts w:ascii="Georgia" w:hAnsi="Georgia"/>
          <w:sz w:val="24"/>
          <w:szCs w:val="24"/>
        </w:rPr>
      </w:pPr>
      <w:r>
        <w:rPr>
          <w:rFonts w:ascii="Georgia" w:hAnsi="Georgia"/>
          <w:sz w:val="24"/>
          <w:szCs w:val="24"/>
        </w:rPr>
        <w:t>Le développement économique ;</w:t>
      </w:r>
    </w:p>
    <w:p w:rsidR="00580C3D" w:rsidRDefault="00580C3D" w:rsidP="00580C3D">
      <w:pPr>
        <w:pStyle w:val="Paragraphedeliste"/>
        <w:numPr>
          <w:ilvl w:val="0"/>
          <w:numId w:val="6"/>
        </w:numPr>
        <w:spacing w:line="360" w:lineRule="auto"/>
        <w:jc w:val="both"/>
        <w:rPr>
          <w:rFonts w:ascii="Georgia" w:hAnsi="Georgia"/>
          <w:sz w:val="24"/>
          <w:szCs w:val="24"/>
        </w:rPr>
      </w:pPr>
      <w:r w:rsidRPr="00125F43">
        <w:rPr>
          <w:rFonts w:ascii="Georgia" w:hAnsi="Georgia"/>
          <w:sz w:val="24"/>
          <w:szCs w:val="24"/>
        </w:rPr>
        <w:t>les nuisances s</w:t>
      </w:r>
      <w:r>
        <w:rPr>
          <w:rFonts w:ascii="Georgia" w:hAnsi="Georgia"/>
          <w:sz w:val="24"/>
          <w:szCs w:val="24"/>
        </w:rPr>
        <w:t>onores et la qualité de l’air ;</w:t>
      </w:r>
    </w:p>
    <w:p w:rsidR="00580C3D" w:rsidRDefault="00580C3D" w:rsidP="00580C3D">
      <w:pPr>
        <w:pStyle w:val="Paragraphedeliste"/>
        <w:numPr>
          <w:ilvl w:val="0"/>
          <w:numId w:val="6"/>
        </w:numPr>
        <w:spacing w:line="360" w:lineRule="auto"/>
        <w:jc w:val="both"/>
        <w:rPr>
          <w:rFonts w:ascii="Georgia" w:hAnsi="Georgia"/>
          <w:sz w:val="24"/>
          <w:szCs w:val="24"/>
        </w:rPr>
      </w:pPr>
      <w:r w:rsidRPr="00125F43">
        <w:rPr>
          <w:rFonts w:ascii="Georgia" w:hAnsi="Georgia"/>
          <w:sz w:val="24"/>
          <w:szCs w:val="24"/>
        </w:rPr>
        <w:t>l’employabilité des populations locales et l’accessibilité à la plateforme aéroportuaire.</w:t>
      </w:r>
    </w:p>
    <w:p w:rsidR="00580C3D" w:rsidRDefault="00580C3D" w:rsidP="00580C3D">
      <w:pPr>
        <w:pStyle w:val="Paragraphedeliste"/>
        <w:spacing w:line="360" w:lineRule="auto"/>
        <w:jc w:val="both"/>
        <w:rPr>
          <w:rFonts w:ascii="Georgia" w:hAnsi="Georgia"/>
          <w:sz w:val="24"/>
          <w:szCs w:val="24"/>
        </w:rPr>
      </w:pPr>
    </w:p>
    <w:p w:rsidR="00580C3D" w:rsidRPr="009E6A7C" w:rsidRDefault="00580C3D" w:rsidP="00580C3D">
      <w:pPr>
        <w:spacing w:line="360" w:lineRule="auto"/>
        <w:jc w:val="both"/>
        <w:rPr>
          <w:rFonts w:ascii="Georgia" w:hAnsi="Georgia"/>
          <w:b/>
          <w:color w:val="2F5496" w:themeColor="accent5" w:themeShade="BF"/>
          <w:sz w:val="24"/>
          <w:szCs w:val="24"/>
        </w:rPr>
      </w:pPr>
      <w:r w:rsidRPr="009E6A7C">
        <w:rPr>
          <w:rFonts w:ascii="Georgia" w:hAnsi="Georgia"/>
          <w:b/>
          <w:color w:val="2F5496" w:themeColor="accent5" w:themeShade="BF"/>
          <w:sz w:val="24"/>
          <w:szCs w:val="24"/>
        </w:rPr>
        <w:t>Conclusion :</w:t>
      </w:r>
    </w:p>
    <w:p w:rsidR="00580C3D" w:rsidRDefault="00580C3D" w:rsidP="00580C3D">
      <w:pPr>
        <w:spacing w:line="360" w:lineRule="auto"/>
        <w:jc w:val="both"/>
        <w:rPr>
          <w:rFonts w:ascii="Georgia" w:hAnsi="Georgia"/>
          <w:b/>
          <w:color w:val="2F5496" w:themeColor="accent5" w:themeShade="BF"/>
          <w:sz w:val="24"/>
          <w:szCs w:val="24"/>
        </w:rPr>
      </w:pPr>
      <w:r w:rsidRPr="00125F43">
        <w:rPr>
          <w:rFonts w:ascii="Georgia" w:hAnsi="Georgia"/>
          <w:sz w:val="24"/>
          <w:szCs w:val="24"/>
        </w:rPr>
        <w:t>Au regard de la dimension de ce projet, des nuisances prévisibles pour la population et les territoires survolés, des demandes d’études complémentaires et du contexte de privatisation du Groupe ADP qui ne garantit pas le bon respect des engagements prése</w:t>
      </w:r>
      <w:r>
        <w:rPr>
          <w:rFonts w:ascii="Georgia" w:hAnsi="Georgia"/>
          <w:sz w:val="24"/>
          <w:szCs w:val="24"/>
        </w:rPr>
        <w:t xml:space="preserve">ntés, </w:t>
      </w:r>
      <w:r w:rsidRPr="008B519E">
        <w:rPr>
          <w:rFonts w:ascii="Georgia" w:hAnsi="Georgia"/>
          <w:b/>
          <w:color w:val="2F5496" w:themeColor="accent5" w:themeShade="BF"/>
          <w:sz w:val="24"/>
          <w:szCs w:val="24"/>
        </w:rPr>
        <w:t>le Conseil départemental a émis en 2019 un avis défavorable au projet de Terminal T4 de l’aéroport de Roissy-CDG.</w:t>
      </w:r>
      <w:r w:rsidR="00FD7D51">
        <w:rPr>
          <w:rFonts w:ascii="Georgia" w:hAnsi="Georgia"/>
          <w:b/>
          <w:color w:val="2F5496" w:themeColor="accent5" w:themeShade="BF"/>
          <w:sz w:val="24"/>
          <w:szCs w:val="24"/>
        </w:rPr>
        <w:t xml:space="preserve"> Le Gouvernement a décidé l’abandon du projet en février 2021.</w:t>
      </w:r>
    </w:p>
    <w:p w:rsidR="00D75ACF" w:rsidRDefault="00D75ACF" w:rsidP="00580C3D">
      <w:pPr>
        <w:spacing w:line="360" w:lineRule="auto"/>
        <w:jc w:val="both"/>
        <w:rPr>
          <w:rFonts w:ascii="Georgia" w:hAnsi="Georgia"/>
          <w:b/>
          <w:color w:val="2F5496" w:themeColor="accent5" w:themeShade="BF"/>
          <w:sz w:val="24"/>
          <w:szCs w:val="24"/>
        </w:rPr>
      </w:pPr>
    </w:p>
    <w:p w:rsidR="00D75ACF" w:rsidRDefault="00D75ACF" w:rsidP="00580C3D">
      <w:pPr>
        <w:spacing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 xml:space="preserve">Réhabilitation de l’ENS du Guépelle </w:t>
      </w:r>
    </w:p>
    <w:p w:rsidR="00D75ACF" w:rsidRDefault="00D75ACF" w:rsidP="00580C3D">
      <w:pPr>
        <w:spacing w:line="360" w:lineRule="auto"/>
        <w:jc w:val="both"/>
        <w:rPr>
          <w:rFonts w:ascii="Georgia" w:hAnsi="Georgia"/>
          <w:sz w:val="24"/>
          <w:szCs w:val="24"/>
        </w:rPr>
      </w:pPr>
    </w:p>
    <w:p w:rsidR="00D75ACF" w:rsidRDefault="00D75ACF" w:rsidP="00580C3D">
      <w:pPr>
        <w:spacing w:line="360" w:lineRule="auto"/>
        <w:jc w:val="both"/>
        <w:rPr>
          <w:rFonts w:ascii="Georgia" w:hAnsi="Georgia"/>
          <w:sz w:val="24"/>
          <w:szCs w:val="24"/>
        </w:rPr>
      </w:pPr>
      <w:r w:rsidRPr="00D75ACF">
        <w:rPr>
          <w:rFonts w:ascii="Georgia" w:hAnsi="Georgia"/>
          <w:sz w:val="24"/>
          <w:szCs w:val="24"/>
        </w:rPr>
        <w:t>La carrière du Guépelle » s'appelant maintenant "Site géologique du Guépelle "</w:t>
      </w:r>
      <w:r>
        <w:rPr>
          <w:rFonts w:ascii="Georgia" w:hAnsi="Georgia"/>
          <w:sz w:val="24"/>
          <w:szCs w:val="24"/>
        </w:rPr>
        <w:t xml:space="preserve"> à Saint-Witz a été classée ENS en 2010 et un projet de</w:t>
      </w:r>
      <w:r w:rsidRPr="00D75ACF">
        <w:rPr>
          <w:rFonts w:ascii="Georgia" w:hAnsi="Georgia"/>
          <w:sz w:val="24"/>
          <w:szCs w:val="24"/>
        </w:rPr>
        <w:t xml:space="preserve"> classement en Réserve Naturelle </w:t>
      </w:r>
      <w:r>
        <w:rPr>
          <w:rFonts w:ascii="Georgia" w:hAnsi="Georgia"/>
          <w:sz w:val="24"/>
          <w:szCs w:val="24"/>
        </w:rPr>
        <w:t xml:space="preserve">est </w:t>
      </w:r>
      <w:r w:rsidRPr="00D75ACF">
        <w:rPr>
          <w:rFonts w:ascii="Georgia" w:hAnsi="Georgia"/>
          <w:sz w:val="24"/>
          <w:szCs w:val="24"/>
        </w:rPr>
        <w:t>en cours</w:t>
      </w:r>
      <w:r>
        <w:rPr>
          <w:rFonts w:ascii="Georgia" w:hAnsi="Georgia"/>
          <w:sz w:val="24"/>
          <w:szCs w:val="24"/>
        </w:rPr>
        <w:t>.</w:t>
      </w:r>
    </w:p>
    <w:p w:rsidR="00D75ACF" w:rsidRDefault="00D75ACF" w:rsidP="00580C3D">
      <w:pPr>
        <w:spacing w:line="360" w:lineRule="auto"/>
        <w:jc w:val="both"/>
        <w:rPr>
          <w:rFonts w:ascii="Georgia" w:hAnsi="Georgia"/>
          <w:sz w:val="24"/>
          <w:szCs w:val="24"/>
        </w:rPr>
      </w:pPr>
    </w:p>
    <w:p w:rsidR="00D75ACF" w:rsidRPr="00D75ACF" w:rsidRDefault="00D75ACF" w:rsidP="00D75ACF">
      <w:pPr>
        <w:spacing w:line="360" w:lineRule="auto"/>
        <w:jc w:val="both"/>
        <w:rPr>
          <w:rFonts w:ascii="Georgia" w:hAnsi="Georgia"/>
          <w:sz w:val="24"/>
          <w:szCs w:val="24"/>
        </w:rPr>
      </w:pPr>
      <w:r w:rsidRPr="00D75ACF">
        <w:rPr>
          <w:rFonts w:ascii="Georgia" w:hAnsi="Georgia"/>
          <w:sz w:val="24"/>
          <w:szCs w:val="24"/>
        </w:rPr>
        <w:t>La carrière du Guépelle a été ouverte en 1962. Elle se situe dans l'étage Bartonien, à peu près au centre du bassin parisien. L'âge moyen des dépôts se situe aux alentours de 40 millions d'années.</w:t>
      </w:r>
    </w:p>
    <w:p w:rsidR="00D75ACF" w:rsidRDefault="00D75ACF" w:rsidP="00D75ACF">
      <w:pPr>
        <w:spacing w:line="360" w:lineRule="auto"/>
        <w:jc w:val="both"/>
        <w:rPr>
          <w:rFonts w:ascii="Georgia" w:hAnsi="Georgia"/>
          <w:sz w:val="24"/>
          <w:szCs w:val="24"/>
        </w:rPr>
      </w:pPr>
      <w:r w:rsidRPr="00D75ACF">
        <w:rPr>
          <w:rFonts w:ascii="Georgia" w:hAnsi="Georgia"/>
          <w:sz w:val="24"/>
          <w:szCs w:val="24"/>
        </w:rPr>
        <w:t>Après une période d'arrêt de quelques années, l’exploitation a repris en juillet 2005, puis la société REP (Veolia) a accepté de renoncer à l’exploitation des gisements de sablons mais également au remblaiement afin de conserver les fronts de taille d'intérêt géologique. Veolia et le Conseil Départemental travaillent ensemble à la remise en état de la carrière pour la préservation de sa qualité géologique et écologique.</w:t>
      </w:r>
    </w:p>
    <w:p w:rsidR="00D75ACF" w:rsidRPr="00D75ACF" w:rsidRDefault="00D75ACF" w:rsidP="00D75ACF">
      <w:pPr>
        <w:spacing w:line="360" w:lineRule="auto"/>
        <w:jc w:val="both"/>
        <w:rPr>
          <w:rFonts w:ascii="Georgia" w:hAnsi="Georgia"/>
          <w:sz w:val="24"/>
          <w:szCs w:val="24"/>
        </w:rPr>
      </w:pPr>
    </w:p>
    <w:p w:rsidR="00D75ACF" w:rsidRPr="00D75ACF" w:rsidRDefault="00D75ACF" w:rsidP="00D75ACF">
      <w:pPr>
        <w:spacing w:line="360" w:lineRule="auto"/>
        <w:jc w:val="both"/>
        <w:rPr>
          <w:rFonts w:ascii="Georgia" w:hAnsi="Georgia"/>
          <w:sz w:val="24"/>
          <w:szCs w:val="24"/>
        </w:rPr>
      </w:pPr>
      <w:r w:rsidRPr="00D75ACF">
        <w:rPr>
          <w:rFonts w:ascii="Georgia" w:hAnsi="Georgia"/>
          <w:sz w:val="24"/>
          <w:szCs w:val="24"/>
        </w:rPr>
        <w:t>Ce site présente trois spécificités du point du vue de la géologie, qui justifient pleinement des mesures conservatoires de protection :</w:t>
      </w:r>
    </w:p>
    <w:p w:rsidR="00D75ACF" w:rsidRDefault="00D75ACF" w:rsidP="00D75ACF">
      <w:pPr>
        <w:spacing w:line="360" w:lineRule="auto"/>
        <w:jc w:val="both"/>
        <w:rPr>
          <w:rFonts w:ascii="Georgia" w:hAnsi="Georgia"/>
          <w:sz w:val="24"/>
          <w:szCs w:val="24"/>
        </w:rPr>
      </w:pPr>
      <w:r>
        <w:rPr>
          <w:rFonts w:ascii="Georgia" w:hAnsi="Georgia"/>
          <w:sz w:val="24"/>
          <w:szCs w:val="24"/>
        </w:rPr>
        <w:t>Dans un</w:t>
      </w:r>
      <w:r w:rsidRPr="00D75ACF">
        <w:rPr>
          <w:rFonts w:ascii="Georgia" w:hAnsi="Georgia"/>
          <w:sz w:val="24"/>
          <w:szCs w:val="24"/>
        </w:rPr>
        <w:t xml:space="preserve"> premier temps, c’est le seul site du Bassin Parisien qui présente une succession aussi complète des niveaux du Bartonien (de - 40,4 à -37,2 millions d'années), puis, les niveaux visibles </w:t>
      </w:r>
      <w:r w:rsidRPr="00D75ACF">
        <w:rPr>
          <w:rFonts w:ascii="Georgia" w:hAnsi="Georgia"/>
          <w:sz w:val="24"/>
          <w:szCs w:val="24"/>
        </w:rPr>
        <w:lastRenderedPageBreak/>
        <w:t>se présentent souvent sous des faciès très originaux et pour finir l’ensemble des niveaux est très fossilifère.</w:t>
      </w:r>
    </w:p>
    <w:p w:rsidR="00D75ACF" w:rsidRPr="00D75ACF" w:rsidRDefault="00D75ACF" w:rsidP="00D75ACF">
      <w:pPr>
        <w:spacing w:line="360" w:lineRule="auto"/>
        <w:jc w:val="both"/>
        <w:rPr>
          <w:rFonts w:ascii="Georgia" w:hAnsi="Georgia"/>
          <w:sz w:val="24"/>
          <w:szCs w:val="24"/>
        </w:rPr>
      </w:pPr>
    </w:p>
    <w:p w:rsidR="00D75ACF" w:rsidRPr="00D75ACF" w:rsidRDefault="00D75ACF" w:rsidP="00D75ACF">
      <w:pPr>
        <w:spacing w:line="360" w:lineRule="auto"/>
        <w:jc w:val="both"/>
        <w:rPr>
          <w:rFonts w:ascii="Georgia" w:hAnsi="Georgia"/>
          <w:sz w:val="24"/>
          <w:szCs w:val="24"/>
        </w:rPr>
      </w:pPr>
      <w:r w:rsidRPr="00D75ACF">
        <w:rPr>
          <w:rFonts w:ascii="Georgia" w:hAnsi="Georgia"/>
          <w:sz w:val="24"/>
          <w:szCs w:val="24"/>
        </w:rPr>
        <w:t>Les fossiles sont principalement composés de Mollusques (plus de 300 espèces déjà récoltées par les membres de l’A.E.S.S.F.G.(Association pour l’Etude et la Sauvegarde du Site Fossilifère du Guépelle), de Vertébrés (dents de requins et de poissons, Tortues), Coraux (au moins une dizaine d’espèces), Crustacés (propodes, dactyles et articles de pattes) et d'Algues calcaires, Oursins.</w:t>
      </w:r>
    </w:p>
    <w:p w:rsidR="00D75ACF" w:rsidRDefault="00D75ACF" w:rsidP="00580C3D">
      <w:pPr>
        <w:spacing w:line="360" w:lineRule="auto"/>
        <w:jc w:val="both"/>
        <w:rPr>
          <w:rFonts w:ascii="Georgia" w:hAnsi="Georgia"/>
          <w:sz w:val="24"/>
          <w:szCs w:val="24"/>
        </w:rPr>
      </w:pPr>
    </w:p>
    <w:p w:rsidR="00AC1471" w:rsidRPr="00125F43" w:rsidRDefault="00AC1471" w:rsidP="00580C3D">
      <w:pPr>
        <w:spacing w:line="360" w:lineRule="auto"/>
        <w:jc w:val="both"/>
        <w:rPr>
          <w:rFonts w:ascii="Georgia" w:hAnsi="Georgia"/>
          <w:sz w:val="24"/>
          <w:szCs w:val="24"/>
        </w:rPr>
      </w:pPr>
      <w:r>
        <w:rPr>
          <w:rFonts w:ascii="Georgia" w:hAnsi="Georgia"/>
          <w:sz w:val="24"/>
          <w:szCs w:val="24"/>
        </w:rPr>
        <w:t>Dans le cadre du projet de liaison Roissy-Picardie, le D</w:t>
      </w:r>
      <w:r w:rsidRPr="00AC1471">
        <w:rPr>
          <w:rFonts w:ascii="Georgia" w:hAnsi="Georgia"/>
          <w:sz w:val="24"/>
          <w:szCs w:val="24"/>
        </w:rPr>
        <w:t xml:space="preserve">épartement rappelle que le site de la carrière de Guépelle à </w:t>
      </w:r>
      <w:r>
        <w:rPr>
          <w:rFonts w:ascii="Georgia" w:hAnsi="Georgia"/>
          <w:sz w:val="24"/>
          <w:szCs w:val="24"/>
        </w:rPr>
        <w:t>Saint-Witz</w:t>
      </w:r>
      <w:r w:rsidRPr="00AC1471">
        <w:rPr>
          <w:rFonts w:ascii="Georgia" w:hAnsi="Georgia"/>
          <w:sz w:val="24"/>
          <w:szCs w:val="24"/>
        </w:rPr>
        <w:t xml:space="preserve"> </w:t>
      </w:r>
      <w:r>
        <w:rPr>
          <w:rFonts w:ascii="Georgia" w:hAnsi="Georgia"/>
          <w:sz w:val="24"/>
          <w:szCs w:val="24"/>
        </w:rPr>
        <w:t xml:space="preserve">présente un grand </w:t>
      </w:r>
      <w:r w:rsidRPr="00AC1471">
        <w:rPr>
          <w:rFonts w:ascii="Georgia" w:hAnsi="Georgia"/>
          <w:sz w:val="24"/>
          <w:szCs w:val="24"/>
        </w:rPr>
        <w:t xml:space="preserve">intérêt géologique, mais aussi faunistique, floristique, géomorphologique et paysager. Il confirme à ce titre que ce site qui vient de faire l’objet en 2020 d’aménagements pédagogiques en vue de son ouverture au public scolaire, a vocation à rester naturel, et ne pourra par conséquent pas être utilisé pour y mettre en dépôt les 500 000 m3 de déblais inertes excédentaires générés par ce chantier. </w:t>
      </w:r>
    </w:p>
    <w:p w:rsidR="00580C3D" w:rsidRDefault="00764459" w:rsidP="00580C3D">
      <w:pPr>
        <w:spacing w:line="360" w:lineRule="auto"/>
        <w:jc w:val="both"/>
        <w:rPr>
          <w:rFonts w:ascii="Georgia" w:hAnsi="Georgia"/>
          <w:sz w:val="24"/>
          <w:szCs w:val="24"/>
        </w:rPr>
      </w:pPr>
      <w:r w:rsidRPr="00623D1E">
        <w:rPr>
          <w:rFonts w:ascii="Georgia" w:hAnsi="Georgia" w:cs="Times New Roman"/>
          <w:noProof/>
          <w:sz w:val="24"/>
          <w:szCs w:val="24"/>
          <w:lang w:eastAsia="fr-FR"/>
        </w:rPr>
        <mc:AlternateContent>
          <mc:Choice Requires="wps">
            <w:drawing>
              <wp:anchor distT="0" distB="0" distL="114300" distR="114300" simplePos="0" relativeHeight="251677696" behindDoc="0" locked="0" layoutInCell="1" allowOverlap="1" wp14:anchorId="78E03DC5" wp14:editId="4DAEA673">
                <wp:simplePos x="0" y="0"/>
                <wp:positionH relativeFrom="margin">
                  <wp:posOffset>-182880</wp:posOffset>
                </wp:positionH>
                <wp:positionV relativeFrom="paragraph">
                  <wp:posOffset>259080</wp:posOffset>
                </wp:positionV>
                <wp:extent cx="7116817" cy="528320"/>
                <wp:effectExtent l="0" t="0" r="8255" b="5080"/>
                <wp:wrapNone/>
                <wp:docPr id="12"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w="12700" cap="flat" cmpd="sng" algn="ctr">
                          <a:noFill/>
                          <a:prstDash val="solid"/>
                          <a:miter lim="800000"/>
                        </a:ln>
                        <a:effectLst/>
                      </wps:spPr>
                      <wps:txbx>
                        <w:txbxContent>
                          <w:p w:rsidR="00764459" w:rsidRDefault="00764459" w:rsidP="00764459">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E03DC5" id="_x0000_s1037" style="position:absolute;left:0;text-align:left;margin-left:-14.4pt;margin-top:20.4pt;width:560.4pt;height:4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" fillcolor="#4c9cac" stroked="f" strokeweight="1pt">
                <v:stroke joinstyle="miter"/>
                <v:textbox>
                  <w:txbxContent>
                    <w:p w:rsidR="00764459" w:rsidRDefault="00764459" w:rsidP="00764459">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v:textbox>
                <w10:wrap anchorx="margin"/>
              </v:roundrect>
            </w:pict>
          </mc:Fallback>
        </mc:AlternateContent>
      </w:r>
    </w:p>
    <w:p w:rsidR="00764459" w:rsidRPr="001626D3" w:rsidRDefault="00764459" w:rsidP="00580C3D">
      <w:pPr>
        <w:spacing w:line="360" w:lineRule="auto"/>
        <w:jc w:val="both"/>
        <w:rPr>
          <w:rFonts w:ascii="Georgia" w:hAnsi="Georgia"/>
          <w:sz w:val="24"/>
          <w:szCs w:val="24"/>
        </w:rPr>
      </w:pPr>
    </w:p>
    <w:p w:rsidR="00580C3D" w:rsidRDefault="00580C3D" w:rsidP="00580C3D">
      <w:pPr>
        <w:tabs>
          <w:tab w:val="left" w:pos="3398"/>
        </w:tabs>
        <w:spacing w:line="360" w:lineRule="auto"/>
        <w:jc w:val="both"/>
        <w:rPr>
          <w:rFonts w:ascii="Georgia" w:hAnsi="Georgia"/>
          <w:sz w:val="24"/>
          <w:szCs w:val="24"/>
        </w:rPr>
      </w:pPr>
    </w:p>
    <w:p w:rsidR="00764459" w:rsidRDefault="00764459" w:rsidP="00580C3D">
      <w:pPr>
        <w:tabs>
          <w:tab w:val="left" w:pos="3398"/>
        </w:tabs>
        <w:spacing w:line="360" w:lineRule="auto"/>
        <w:jc w:val="both"/>
        <w:rPr>
          <w:rFonts w:ascii="Georgia" w:hAnsi="Georgia"/>
          <w:sz w:val="24"/>
          <w:szCs w:val="24"/>
        </w:rPr>
      </w:pPr>
    </w:p>
    <w:p w:rsidR="00764459" w:rsidRDefault="00764459" w:rsidP="00764459">
      <w:pPr>
        <w:pBdr>
          <w:bottom w:val="single" w:sz="4" w:space="1" w:color="auto"/>
        </w:pBdr>
        <w:rPr>
          <w:rFonts w:ascii="Georgia" w:hAnsi="Georgia"/>
          <w:b/>
          <w:color w:val="2F5496" w:themeColor="accent5" w:themeShade="BF"/>
          <w:sz w:val="24"/>
          <w:szCs w:val="24"/>
        </w:rPr>
      </w:pPr>
      <w:r w:rsidRPr="00764459">
        <w:rPr>
          <w:rFonts w:ascii="Georgia" w:hAnsi="Georgia"/>
          <w:b/>
          <w:color w:val="2F5496" w:themeColor="accent5" w:themeShade="BF"/>
          <w:sz w:val="24"/>
          <w:szCs w:val="24"/>
        </w:rPr>
        <w:t>Fonds d’aide exceptionnelle aux ag</w:t>
      </w:r>
      <w:r>
        <w:rPr>
          <w:rFonts w:ascii="Georgia" w:hAnsi="Georgia"/>
          <w:b/>
          <w:color w:val="2F5496" w:themeColor="accent5" w:themeShade="BF"/>
          <w:sz w:val="24"/>
          <w:szCs w:val="24"/>
        </w:rPr>
        <w:t>riculteurs et centres équestres</w:t>
      </w:r>
    </w:p>
    <w:p w:rsidR="00764459" w:rsidRDefault="00764459" w:rsidP="00764459">
      <w:pPr>
        <w:rPr>
          <w:rFonts w:ascii="Georgia" w:hAnsi="Georgia"/>
          <w:sz w:val="24"/>
          <w:szCs w:val="24"/>
        </w:rPr>
      </w:pPr>
    </w:p>
    <w:p w:rsidR="00764459" w:rsidRDefault="00764459" w:rsidP="00764459">
      <w:pPr>
        <w:tabs>
          <w:tab w:val="left" w:pos="1824"/>
        </w:tabs>
        <w:jc w:val="both"/>
        <w:rPr>
          <w:rFonts w:ascii="Georgia" w:hAnsi="Georgia"/>
          <w:sz w:val="24"/>
          <w:szCs w:val="24"/>
        </w:rPr>
      </w:pPr>
      <w:r w:rsidRPr="00764459">
        <w:rPr>
          <w:rFonts w:ascii="Georgia" w:hAnsi="Georgia"/>
          <w:sz w:val="24"/>
          <w:szCs w:val="24"/>
        </w:rPr>
        <w:t xml:space="preserve">Les centres équestres et les agriculteurs spécialisés (maraichers, horticulteurs, pépiniéristes…) ont été fortement pénalisés pendant le premier confinement de la crise sanitaire de la Covid-19. </w:t>
      </w:r>
    </w:p>
    <w:p w:rsidR="00764459" w:rsidRDefault="00764459" w:rsidP="00764459">
      <w:pPr>
        <w:tabs>
          <w:tab w:val="left" w:pos="1824"/>
        </w:tabs>
        <w:jc w:val="both"/>
        <w:rPr>
          <w:rFonts w:ascii="Georgia" w:hAnsi="Georgia"/>
          <w:sz w:val="24"/>
          <w:szCs w:val="24"/>
        </w:rPr>
      </w:pPr>
    </w:p>
    <w:p w:rsidR="00764459" w:rsidRDefault="00764459" w:rsidP="00764459">
      <w:pPr>
        <w:tabs>
          <w:tab w:val="left" w:pos="1824"/>
        </w:tabs>
        <w:jc w:val="both"/>
        <w:rPr>
          <w:rFonts w:ascii="Georgia" w:hAnsi="Georgia"/>
          <w:sz w:val="24"/>
          <w:szCs w:val="24"/>
        </w:rPr>
      </w:pPr>
      <w:r w:rsidRPr="00764459">
        <w:rPr>
          <w:rFonts w:ascii="Georgia" w:hAnsi="Georgia"/>
          <w:sz w:val="24"/>
          <w:szCs w:val="24"/>
        </w:rPr>
        <w:t xml:space="preserve">Le Département est à leurs côtés pour affronter cette crise économique et sociale. Ces acteurs du monde agricole font partie de l’identité de notre territoire et agissent pour le bien et le bon local pour les Valdoisiens. </w:t>
      </w:r>
      <w:r>
        <w:rPr>
          <w:rFonts w:ascii="Georgia" w:hAnsi="Georgia"/>
          <w:sz w:val="24"/>
          <w:szCs w:val="24"/>
        </w:rPr>
        <w:t xml:space="preserve">Les élus ont approuvé en octobre 2020, la création d’un fonds d’aide exceptionnelle de </w:t>
      </w:r>
      <w:r w:rsidRPr="00764459">
        <w:rPr>
          <w:rFonts w:ascii="Georgia" w:hAnsi="Georgia"/>
          <w:sz w:val="24"/>
          <w:szCs w:val="24"/>
        </w:rPr>
        <w:t>95 000 euros pour quinze structures identifiées par le Chambre d’agriculture d’Ile-de-</w:t>
      </w:r>
      <w:r>
        <w:rPr>
          <w:rFonts w:ascii="Georgia" w:hAnsi="Georgia"/>
          <w:sz w:val="24"/>
          <w:szCs w:val="24"/>
        </w:rPr>
        <w:t>France.</w:t>
      </w:r>
    </w:p>
    <w:p w:rsidR="00764459" w:rsidRDefault="00764459" w:rsidP="00764459">
      <w:pPr>
        <w:tabs>
          <w:tab w:val="left" w:pos="1824"/>
        </w:tabs>
        <w:jc w:val="both"/>
        <w:rPr>
          <w:rFonts w:ascii="Georgia" w:hAnsi="Georgia"/>
          <w:sz w:val="24"/>
          <w:szCs w:val="24"/>
        </w:rPr>
      </w:pPr>
      <w:r w:rsidRPr="00764459">
        <w:rPr>
          <w:rFonts w:ascii="Georgia" w:hAnsi="Georgia"/>
          <w:sz w:val="24"/>
          <w:szCs w:val="24"/>
        </w:rPr>
        <w:t>Une commission des aides Agricoles constituée d’élus et de partenaires a examiné chaque dossier individuellement et s’est assuré que tous les autres dispositifs d’urgence existants ont été mobilisés pour ces acteurs en difficulté.</w:t>
      </w:r>
    </w:p>
    <w:p w:rsidR="00764459" w:rsidRDefault="00764459" w:rsidP="00764459">
      <w:pPr>
        <w:tabs>
          <w:tab w:val="left" w:pos="1824"/>
        </w:tabs>
        <w:jc w:val="both"/>
        <w:rPr>
          <w:rFonts w:ascii="Georgia" w:hAnsi="Georgia"/>
          <w:sz w:val="24"/>
          <w:szCs w:val="24"/>
        </w:rPr>
      </w:pPr>
    </w:p>
    <w:p w:rsidR="00764459" w:rsidRDefault="00764459" w:rsidP="00764459">
      <w:pPr>
        <w:tabs>
          <w:tab w:val="left" w:pos="1824"/>
        </w:tabs>
        <w:jc w:val="both"/>
        <w:rPr>
          <w:rFonts w:ascii="Georgia" w:hAnsi="Georgia"/>
          <w:sz w:val="24"/>
          <w:szCs w:val="24"/>
        </w:rPr>
      </w:pPr>
      <w:r>
        <w:rPr>
          <w:rFonts w:ascii="Georgia" w:hAnsi="Georgia"/>
          <w:sz w:val="24"/>
          <w:szCs w:val="24"/>
        </w:rPr>
        <w:t xml:space="preserve">● Parmi ces 15 structures bénéficiaires, deux sont sur le canton de Goussainville : </w:t>
      </w:r>
    </w:p>
    <w:p w:rsidR="00764459" w:rsidRDefault="00764459" w:rsidP="00764459">
      <w:pPr>
        <w:tabs>
          <w:tab w:val="left" w:pos="1824"/>
        </w:tabs>
        <w:jc w:val="both"/>
        <w:rPr>
          <w:rFonts w:ascii="Georgia" w:hAnsi="Georgia"/>
          <w:sz w:val="24"/>
          <w:szCs w:val="24"/>
        </w:rPr>
      </w:pPr>
      <w:r>
        <w:rPr>
          <w:rFonts w:ascii="Georgia" w:hAnsi="Georgia"/>
          <w:sz w:val="24"/>
          <w:szCs w:val="24"/>
        </w:rPr>
        <w:t xml:space="preserve">- </w:t>
      </w:r>
      <w:r w:rsidR="00CB02DA">
        <w:rPr>
          <w:rFonts w:ascii="Georgia" w:hAnsi="Georgia"/>
          <w:sz w:val="24"/>
          <w:szCs w:val="24"/>
        </w:rPr>
        <w:t>Les écuries de Saint-Witz qui ont bénéficié d’une aide de 1 500 € ;</w:t>
      </w:r>
    </w:p>
    <w:p w:rsidR="00CB02DA" w:rsidRDefault="00CB02DA" w:rsidP="00764459">
      <w:pPr>
        <w:tabs>
          <w:tab w:val="left" w:pos="1824"/>
        </w:tabs>
        <w:jc w:val="both"/>
        <w:rPr>
          <w:rFonts w:ascii="Georgia" w:hAnsi="Georgia"/>
          <w:sz w:val="24"/>
          <w:szCs w:val="24"/>
        </w:rPr>
      </w:pPr>
      <w:r>
        <w:rPr>
          <w:rFonts w:ascii="Georgia" w:hAnsi="Georgia"/>
          <w:sz w:val="24"/>
          <w:szCs w:val="24"/>
        </w:rPr>
        <w:t>- Le centre équestre La Crinière qui a bénéficié d’une aide de 4 500 €.</w:t>
      </w:r>
    </w:p>
    <w:p w:rsidR="003057CF" w:rsidRDefault="003057CF" w:rsidP="00764459">
      <w:pPr>
        <w:tabs>
          <w:tab w:val="left" w:pos="1824"/>
        </w:tabs>
        <w:jc w:val="both"/>
        <w:rPr>
          <w:rFonts w:ascii="Georgia" w:hAnsi="Georgia"/>
          <w:sz w:val="24"/>
          <w:szCs w:val="24"/>
        </w:rPr>
      </w:pPr>
    </w:p>
    <w:p w:rsidR="003057CF" w:rsidRPr="003057CF" w:rsidRDefault="003057CF" w:rsidP="003057CF">
      <w:pPr>
        <w:tabs>
          <w:tab w:val="left" w:pos="1824"/>
        </w:tabs>
        <w:jc w:val="both"/>
        <w:rPr>
          <w:rFonts w:ascii="Georgia" w:hAnsi="Georgia"/>
          <w:b/>
          <w:sz w:val="24"/>
          <w:szCs w:val="24"/>
        </w:rPr>
      </w:pPr>
      <w:r w:rsidRPr="003057CF">
        <w:rPr>
          <w:rFonts w:ascii="Georgia" w:hAnsi="Georgia"/>
          <w:noProof/>
          <w:sz w:val="24"/>
          <w:szCs w:val="24"/>
          <w:lang w:eastAsia="fr-FR"/>
        </w:rPr>
        <mc:AlternateContent>
          <mc:Choice Requires="wps">
            <w:drawing>
              <wp:anchor distT="0" distB="0" distL="114300" distR="114300" simplePos="0" relativeHeight="251679744" behindDoc="0" locked="0" layoutInCell="1" allowOverlap="1" wp14:anchorId="57FF620B" wp14:editId="7B61145D">
                <wp:simplePos x="0" y="0"/>
                <wp:positionH relativeFrom="margin">
                  <wp:posOffset>-239395</wp:posOffset>
                </wp:positionH>
                <wp:positionV relativeFrom="paragraph">
                  <wp:posOffset>207363</wp:posOffset>
                </wp:positionV>
                <wp:extent cx="7116817" cy="528320"/>
                <wp:effectExtent l="0" t="0" r="8255" b="5080"/>
                <wp:wrapNone/>
                <wp:docPr id="15"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7116817"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57CF" w:rsidRDefault="003057CF" w:rsidP="003057CF">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7FF620B" id="_x0000_s1038" style="position:absolute;left:0;text-align:left;margin-left:-18.85pt;margin-top:16.35pt;width:560.4pt;height:4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" fillcolor="#4c9cac" stroked="f" strokeweight="1pt">
                <v:stroke joinstyle="miter"/>
                <v:textbox>
                  <w:txbxContent>
                    <w:p w:rsidR="003057CF" w:rsidRDefault="003057CF" w:rsidP="003057CF">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v:textbox>
                <w10:wrap anchorx="margin"/>
              </v:roundrect>
            </w:pict>
          </mc:Fallback>
        </mc:AlternateContent>
      </w:r>
    </w:p>
    <w:p w:rsidR="003057CF" w:rsidRPr="003057CF" w:rsidRDefault="003057CF" w:rsidP="003057CF">
      <w:pPr>
        <w:tabs>
          <w:tab w:val="left" w:pos="1824"/>
        </w:tabs>
        <w:jc w:val="both"/>
        <w:rPr>
          <w:rFonts w:ascii="Georgia" w:hAnsi="Georgia"/>
          <w:b/>
          <w:sz w:val="24"/>
          <w:szCs w:val="24"/>
        </w:rPr>
      </w:pPr>
    </w:p>
    <w:p w:rsidR="003057CF" w:rsidRPr="003057CF" w:rsidRDefault="003057CF" w:rsidP="003057CF">
      <w:pPr>
        <w:tabs>
          <w:tab w:val="left" w:pos="1824"/>
        </w:tabs>
        <w:jc w:val="both"/>
        <w:rPr>
          <w:rFonts w:ascii="Georgia" w:hAnsi="Georgia"/>
          <w:b/>
          <w:bCs/>
          <w:sz w:val="24"/>
          <w:szCs w:val="24"/>
        </w:rPr>
      </w:pPr>
    </w:p>
    <w:p w:rsidR="003057CF" w:rsidRDefault="003057CF" w:rsidP="00764459">
      <w:pPr>
        <w:tabs>
          <w:tab w:val="left" w:pos="1824"/>
        </w:tabs>
        <w:jc w:val="both"/>
        <w:rPr>
          <w:rFonts w:ascii="Georgia" w:hAnsi="Georgia"/>
          <w:sz w:val="24"/>
          <w:szCs w:val="24"/>
        </w:rPr>
      </w:pPr>
    </w:p>
    <w:p w:rsidR="003057CF" w:rsidRDefault="003057CF" w:rsidP="00764459">
      <w:pPr>
        <w:tabs>
          <w:tab w:val="left" w:pos="1824"/>
        </w:tabs>
        <w:jc w:val="both"/>
        <w:rPr>
          <w:rFonts w:ascii="Georgia" w:hAnsi="Georgia"/>
          <w:sz w:val="24"/>
          <w:szCs w:val="24"/>
        </w:rPr>
      </w:pPr>
    </w:p>
    <w:p w:rsidR="003057CF" w:rsidRPr="003057CF" w:rsidRDefault="003057CF" w:rsidP="003057CF">
      <w:pPr>
        <w:tabs>
          <w:tab w:val="left" w:pos="1824"/>
        </w:tabs>
        <w:jc w:val="both"/>
        <w:rPr>
          <w:rFonts w:ascii="Georgia" w:hAnsi="Georgia"/>
          <w:b/>
          <w:color w:val="2F5496" w:themeColor="accent5" w:themeShade="BF"/>
          <w:sz w:val="24"/>
          <w:szCs w:val="24"/>
        </w:rPr>
      </w:pPr>
      <w:r w:rsidRPr="003057CF">
        <w:rPr>
          <w:rFonts w:ascii="Georgia" w:hAnsi="Georgia"/>
          <w:b/>
          <w:color w:val="2F5496" w:themeColor="accent5" w:themeShade="BF"/>
          <w:sz w:val="24"/>
          <w:szCs w:val="24"/>
        </w:rPr>
        <w:t>Musée Archéa : Exposition 2020 “Un temps de mammouths” prolongée jusqu'à fin décembre 2020</w:t>
      </w:r>
    </w:p>
    <w:p w:rsidR="003057CF" w:rsidRPr="003057CF" w:rsidRDefault="003057CF" w:rsidP="003057CF">
      <w:pPr>
        <w:tabs>
          <w:tab w:val="left" w:pos="1824"/>
        </w:tabs>
        <w:jc w:val="both"/>
        <w:rPr>
          <w:rFonts w:ascii="Georgia" w:hAnsi="Georgia"/>
          <w:sz w:val="24"/>
          <w:szCs w:val="24"/>
        </w:rPr>
      </w:pPr>
    </w:p>
    <w:p w:rsidR="003057CF" w:rsidRPr="00764459" w:rsidRDefault="003057CF" w:rsidP="003057CF">
      <w:pPr>
        <w:tabs>
          <w:tab w:val="left" w:pos="1824"/>
        </w:tabs>
        <w:jc w:val="both"/>
        <w:rPr>
          <w:rFonts w:ascii="Georgia" w:hAnsi="Georgia"/>
          <w:sz w:val="24"/>
          <w:szCs w:val="24"/>
        </w:rPr>
      </w:pPr>
      <w:r w:rsidRPr="003057CF">
        <w:rPr>
          <w:rFonts w:ascii="Georgia" w:hAnsi="Georgia"/>
          <w:sz w:val="24"/>
          <w:szCs w:val="24"/>
        </w:rPr>
        <w:t xml:space="preserve">En 2019/2020, quinze communes de la Communauté d'agglomération de Roissy-Pays de France se sont réparties en quatre territoires pour accueillir un projet de création artistique avec les habitants, </w:t>
      </w:r>
      <w:r w:rsidRPr="003057CF">
        <w:rPr>
          <w:rFonts w:ascii="Georgia" w:hAnsi="Georgia"/>
          <w:sz w:val="24"/>
          <w:szCs w:val="24"/>
        </w:rPr>
        <w:lastRenderedPageBreak/>
        <w:t>animé par une équipe artistique, et ont participé, ensemble, à un projet fédérateur porté par une cinquième équipe artistique. La thématique commune aux cinq projets était “Fouiller” en résonnance avec l’importance de l’archéologie sur ce territoire.</w:t>
      </w:r>
    </w:p>
    <w:sectPr w:rsidR="003057CF" w:rsidRPr="00764459" w:rsidSect="004D52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5F8" w:rsidRDefault="008A55F8" w:rsidP="008A55F8">
      <w:pPr>
        <w:spacing w:line="240" w:lineRule="auto"/>
      </w:pPr>
      <w:r>
        <w:separator/>
      </w:r>
    </w:p>
  </w:endnote>
  <w:endnote w:type="continuationSeparator" w:id="0">
    <w:p w:rsidR="008A55F8" w:rsidRDefault="008A55F8" w:rsidP="008A5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5F8" w:rsidRDefault="008A55F8" w:rsidP="008A55F8">
      <w:pPr>
        <w:spacing w:line="240" w:lineRule="auto"/>
      </w:pPr>
      <w:r>
        <w:separator/>
      </w:r>
    </w:p>
  </w:footnote>
  <w:footnote w:type="continuationSeparator" w:id="0">
    <w:p w:rsidR="008A55F8" w:rsidRDefault="008A55F8" w:rsidP="008A55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B21"/>
    <w:multiLevelType w:val="hybridMultilevel"/>
    <w:tmpl w:val="4C42D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618F1"/>
    <w:multiLevelType w:val="hybridMultilevel"/>
    <w:tmpl w:val="A1C47DBA"/>
    <w:lvl w:ilvl="0" w:tplc="3A042B18">
      <w:numFmt w:val="bullet"/>
      <w:lvlText w:val="-"/>
      <w:lvlJc w:val="left"/>
      <w:pPr>
        <w:ind w:left="720" w:hanging="360"/>
      </w:pPr>
      <w:rPr>
        <w:rFonts w:ascii="Georgia" w:eastAsiaTheme="minorHAns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404A1"/>
    <w:multiLevelType w:val="hybridMultilevel"/>
    <w:tmpl w:val="F94EDE96"/>
    <w:lvl w:ilvl="0" w:tplc="C9AEC598">
      <w:numFmt w:val="bullet"/>
      <w:lvlText w:val="-"/>
      <w:lvlJc w:val="left"/>
      <w:pPr>
        <w:ind w:left="1068" w:hanging="708"/>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26476"/>
    <w:multiLevelType w:val="hybridMultilevel"/>
    <w:tmpl w:val="C34CF168"/>
    <w:lvl w:ilvl="0" w:tplc="C9AEC598">
      <w:numFmt w:val="bullet"/>
      <w:lvlText w:val="-"/>
      <w:lvlJc w:val="left"/>
      <w:pPr>
        <w:ind w:left="1068" w:hanging="708"/>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670D67"/>
    <w:multiLevelType w:val="hybridMultilevel"/>
    <w:tmpl w:val="B8C02324"/>
    <w:lvl w:ilvl="0" w:tplc="C9AEC598">
      <w:numFmt w:val="bullet"/>
      <w:lvlText w:val="-"/>
      <w:lvlJc w:val="left"/>
      <w:pPr>
        <w:ind w:left="1068" w:hanging="708"/>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002762"/>
    <w:multiLevelType w:val="hybridMultilevel"/>
    <w:tmpl w:val="20746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7B"/>
    <w:rsid w:val="000004DF"/>
    <w:rsid w:val="00003993"/>
    <w:rsid w:val="00007A10"/>
    <w:rsid w:val="00012FA0"/>
    <w:rsid w:val="000145E7"/>
    <w:rsid w:val="0002425C"/>
    <w:rsid w:val="00024E1E"/>
    <w:rsid w:val="00041026"/>
    <w:rsid w:val="00044F56"/>
    <w:rsid w:val="00073FCB"/>
    <w:rsid w:val="00075542"/>
    <w:rsid w:val="0008570F"/>
    <w:rsid w:val="00085DD5"/>
    <w:rsid w:val="000A045A"/>
    <w:rsid w:val="000B23DD"/>
    <w:rsid w:val="000C0BB0"/>
    <w:rsid w:val="000D1C9A"/>
    <w:rsid w:val="000D36D3"/>
    <w:rsid w:val="000E654F"/>
    <w:rsid w:val="000F0BFF"/>
    <w:rsid w:val="001310F8"/>
    <w:rsid w:val="00173D2F"/>
    <w:rsid w:val="001743BA"/>
    <w:rsid w:val="001769B5"/>
    <w:rsid w:val="0018164F"/>
    <w:rsid w:val="00190757"/>
    <w:rsid w:val="001C527E"/>
    <w:rsid w:val="001C5C72"/>
    <w:rsid w:val="001D5FF8"/>
    <w:rsid w:val="0021255A"/>
    <w:rsid w:val="00216112"/>
    <w:rsid w:val="0022059B"/>
    <w:rsid w:val="0022356E"/>
    <w:rsid w:val="00236703"/>
    <w:rsid w:val="00250941"/>
    <w:rsid w:val="002909CC"/>
    <w:rsid w:val="002A4617"/>
    <w:rsid w:val="002E5586"/>
    <w:rsid w:val="002E6F2F"/>
    <w:rsid w:val="002F0E82"/>
    <w:rsid w:val="00300BCC"/>
    <w:rsid w:val="003057CF"/>
    <w:rsid w:val="0035176C"/>
    <w:rsid w:val="00371D37"/>
    <w:rsid w:val="00375A09"/>
    <w:rsid w:val="00380479"/>
    <w:rsid w:val="003818BF"/>
    <w:rsid w:val="003C706C"/>
    <w:rsid w:val="0041462D"/>
    <w:rsid w:val="00423FA7"/>
    <w:rsid w:val="00444B8A"/>
    <w:rsid w:val="0047737A"/>
    <w:rsid w:val="004A40B8"/>
    <w:rsid w:val="004A4581"/>
    <w:rsid w:val="004D4C88"/>
    <w:rsid w:val="004D52CA"/>
    <w:rsid w:val="004E32EF"/>
    <w:rsid w:val="004E4B75"/>
    <w:rsid w:val="004E7C19"/>
    <w:rsid w:val="00550D1F"/>
    <w:rsid w:val="00580C3D"/>
    <w:rsid w:val="00593500"/>
    <w:rsid w:val="005A0E26"/>
    <w:rsid w:val="005D105A"/>
    <w:rsid w:val="005E069E"/>
    <w:rsid w:val="0060325B"/>
    <w:rsid w:val="006061B0"/>
    <w:rsid w:val="00621EB7"/>
    <w:rsid w:val="00623D1E"/>
    <w:rsid w:val="0065625B"/>
    <w:rsid w:val="00670509"/>
    <w:rsid w:val="00684EC3"/>
    <w:rsid w:val="00686AA9"/>
    <w:rsid w:val="00696164"/>
    <w:rsid w:val="006B2C53"/>
    <w:rsid w:val="006B5393"/>
    <w:rsid w:val="006C2049"/>
    <w:rsid w:val="0071036E"/>
    <w:rsid w:val="007216B0"/>
    <w:rsid w:val="0074333D"/>
    <w:rsid w:val="00762ADF"/>
    <w:rsid w:val="00764459"/>
    <w:rsid w:val="00777C6D"/>
    <w:rsid w:val="00785E88"/>
    <w:rsid w:val="00795E32"/>
    <w:rsid w:val="007A1F45"/>
    <w:rsid w:val="007D5C46"/>
    <w:rsid w:val="008005CA"/>
    <w:rsid w:val="008012B3"/>
    <w:rsid w:val="008344A3"/>
    <w:rsid w:val="00841789"/>
    <w:rsid w:val="008614B2"/>
    <w:rsid w:val="0087380E"/>
    <w:rsid w:val="008933E1"/>
    <w:rsid w:val="0089377B"/>
    <w:rsid w:val="008A55F8"/>
    <w:rsid w:val="008B0334"/>
    <w:rsid w:val="00900A18"/>
    <w:rsid w:val="00901F54"/>
    <w:rsid w:val="00907C2E"/>
    <w:rsid w:val="009113B6"/>
    <w:rsid w:val="00926553"/>
    <w:rsid w:val="00944CBB"/>
    <w:rsid w:val="00950903"/>
    <w:rsid w:val="00955BC6"/>
    <w:rsid w:val="00957E9F"/>
    <w:rsid w:val="009611B5"/>
    <w:rsid w:val="009621ED"/>
    <w:rsid w:val="00962DDF"/>
    <w:rsid w:val="009736B8"/>
    <w:rsid w:val="009B6CEC"/>
    <w:rsid w:val="00A12478"/>
    <w:rsid w:val="00A2040C"/>
    <w:rsid w:val="00A206F3"/>
    <w:rsid w:val="00A21CB6"/>
    <w:rsid w:val="00A361DB"/>
    <w:rsid w:val="00A3696D"/>
    <w:rsid w:val="00A4200A"/>
    <w:rsid w:val="00A547FF"/>
    <w:rsid w:val="00A54D44"/>
    <w:rsid w:val="00A6474B"/>
    <w:rsid w:val="00A661A3"/>
    <w:rsid w:val="00A71A01"/>
    <w:rsid w:val="00A804A8"/>
    <w:rsid w:val="00A84B13"/>
    <w:rsid w:val="00A9414F"/>
    <w:rsid w:val="00AA3790"/>
    <w:rsid w:val="00AB30EC"/>
    <w:rsid w:val="00AC1471"/>
    <w:rsid w:val="00AC7C0E"/>
    <w:rsid w:val="00AF3BD0"/>
    <w:rsid w:val="00AF74E9"/>
    <w:rsid w:val="00B17034"/>
    <w:rsid w:val="00B344BD"/>
    <w:rsid w:val="00B46A71"/>
    <w:rsid w:val="00B641C6"/>
    <w:rsid w:val="00B666E3"/>
    <w:rsid w:val="00B73CB2"/>
    <w:rsid w:val="00B83794"/>
    <w:rsid w:val="00B848A4"/>
    <w:rsid w:val="00B96434"/>
    <w:rsid w:val="00BA4176"/>
    <w:rsid w:val="00BC0D52"/>
    <w:rsid w:val="00BC6095"/>
    <w:rsid w:val="00BF776D"/>
    <w:rsid w:val="00C00C15"/>
    <w:rsid w:val="00C0471E"/>
    <w:rsid w:val="00C22003"/>
    <w:rsid w:val="00C24F7E"/>
    <w:rsid w:val="00C44932"/>
    <w:rsid w:val="00C75B9D"/>
    <w:rsid w:val="00C85E5E"/>
    <w:rsid w:val="00CA081C"/>
    <w:rsid w:val="00CB02DA"/>
    <w:rsid w:val="00CD6934"/>
    <w:rsid w:val="00CE3607"/>
    <w:rsid w:val="00D21275"/>
    <w:rsid w:val="00D22092"/>
    <w:rsid w:val="00D50912"/>
    <w:rsid w:val="00D75ACF"/>
    <w:rsid w:val="00D80F96"/>
    <w:rsid w:val="00D85565"/>
    <w:rsid w:val="00D9447F"/>
    <w:rsid w:val="00DD43FC"/>
    <w:rsid w:val="00DD6C13"/>
    <w:rsid w:val="00DE0EF2"/>
    <w:rsid w:val="00DE6266"/>
    <w:rsid w:val="00DF6C52"/>
    <w:rsid w:val="00E30AF0"/>
    <w:rsid w:val="00E32ECC"/>
    <w:rsid w:val="00E3435F"/>
    <w:rsid w:val="00E6245C"/>
    <w:rsid w:val="00E63AED"/>
    <w:rsid w:val="00EA3EC0"/>
    <w:rsid w:val="00EA4C45"/>
    <w:rsid w:val="00EA765C"/>
    <w:rsid w:val="00EF51B5"/>
    <w:rsid w:val="00F024E6"/>
    <w:rsid w:val="00F171F5"/>
    <w:rsid w:val="00F22606"/>
    <w:rsid w:val="00F51FDC"/>
    <w:rsid w:val="00F65785"/>
    <w:rsid w:val="00F75E0E"/>
    <w:rsid w:val="00F93F2E"/>
    <w:rsid w:val="00FC3CD8"/>
    <w:rsid w:val="00FC41D0"/>
    <w:rsid w:val="00FD431D"/>
    <w:rsid w:val="00FD7170"/>
    <w:rsid w:val="00FD7D51"/>
    <w:rsid w:val="00FE1524"/>
    <w:rsid w:val="00FE1F8A"/>
    <w:rsid w:val="00FF2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804A-F5E7-4E34-8415-356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6CEC"/>
    <w:rPr>
      <w:color w:val="0563C1" w:themeColor="hyperlink"/>
      <w:u w:val="single"/>
    </w:rPr>
  </w:style>
  <w:style w:type="paragraph" w:styleId="NormalWeb">
    <w:name w:val="Normal (Web)"/>
    <w:basedOn w:val="Normal"/>
    <w:uiPriority w:val="99"/>
    <w:unhideWhenUsed/>
    <w:rsid w:val="00FE1524"/>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39"/>
    <w:rsid w:val="00A204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55F8"/>
    <w:pPr>
      <w:tabs>
        <w:tab w:val="center" w:pos="4536"/>
        <w:tab w:val="right" w:pos="9072"/>
      </w:tabs>
      <w:spacing w:line="240" w:lineRule="auto"/>
    </w:pPr>
  </w:style>
  <w:style w:type="character" w:customStyle="1" w:styleId="En-tteCar">
    <w:name w:val="En-tête Car"/>
    <w:basedOn w:val="Policepardfaut"/>
    <w:link w:val="En-tte"/>
    <w:uiPriority w:val="99"/>
    <w:rsid w:val="008A55F8"/>
  </w:style>
  <w:style w:type="paragraph" w:styleId="Pieddepage">
    <w:name w:val="footer"/>
    <w:basedOn w:val="Normal"/>
    <w:link w:val="PieddepageCar"/>
    <w:uiPriority w:val="99"/>
    <w:unhideWhenUsed/>
    <w:rsid w:val="008A55F8"/>
    <w:pPr>
      <w:tabs>
        <w:tab w:val="center" w:pos="4536"/>
        <w:tab w:val="right" w:pos="9072"/>
      </w:tabs>
      <w:spacing w:line="240" w:lineRule="auto"/>
    </w:pPr>
  </w:style>
  <w:style w:type="character" w:customStyle="1" w:styleId="PieddepageCar">
    <w:name w:val="Pied de page Car"/>
    <w:basedOn w:val="Policepardfaut"/>
    <w:link w:val="Pieddepage"/>
    <w:uiPriority w:val="99"/>
    <w:rsid w:val="008A55F8"/>
  </w:style>
  <w:style w:type="paragraph" w:styleId="Paragraphedeliste">
    <w:name w:val="List Paragraph"/>
    <w:basedOn w:val="Normal"/>
    <w:uiPriority w:val="34"/>
    <w:qFormat/>
    <w:rsid w:val="00F51FDC"/>
    <w:pPr>
      <w:ind w:left="720"/>
      <w:contextualSpacing/>
    </w:pPr>
  </w:style>
  <w:style w:type="character" w:styleId="lev">
    <w:name w:val="Strong"/>
    <w:basedOn w:val="Policepardfaut"/>
    <w:uiPriority w:val="22"/>
    <w:qFormat/>
    <w:rsid w:val="004A40B8"/>
    <w:rPr>
      <w:b/>
      <w:bCs/>
    </w:rPr>
  </w:style>
  <w:style w:type="paragraph" w:customStyle="1" w:styleId="Default">
    <w:name w:val="Default"/>
    <w:rsid w:val="00EF51B5"/>
    <w:pPr>
      <w:autoSpaceDE w:val="0"/>
      <w:autoSpaceDN w:val="0"/>
      <w:adjustRightInd w:val="0"/>
      <w:spacing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785E88"/>
    <w:pPr>
      <w:spacing w:line="240" w:lineRule="auto"/>
    </w:pPr>
    <w:rPr>
      <w:sz w:val="20"/>
      <w:szCs w:val="20"/>
    </w:rPr>
  </w:style>
  <w:style w:type="character" w:customStyle="1" w:styleId="NotedebasdepageCar">
    <w:name w:val="Note de bas de page Car"/>
    <w:basedOn w:val="Policepardfaut"/>
    <w:link w:val="Notedebasdepage"/>
    <w:uiPriority w:val="99"/>
    <w:semiHidden/>
    <w:rsid w:val="00785E88"/>
    <w:rPr>
      <w:sz w:val="20"/>
      <w:szCs w:val="20"/>
    </w:rPr>
  </w:style>
  <w:style w:type="character" w:styleId="Appelnotedebasdep">
    <w:name w:val="footnote reference"/>
    <w:basedOn w:val="Policepardfaut"/>
    <w:uiPriority w:val="99"/>
    <w:semiHidden/>
    <w:unhideWhenUsed/>
    <w:rsid w:val="00785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697">
      <w:bodyDiv w:val="1"/>
      <w:marLeft w:val="0"/>
      <w:marRight w:val="0"/>
      <w:marTop w:val="0"/>
      <w:marBottom w:val="0"/>
      <w:divBdr>
        <w:top w:val="none" w:sz="0" w:space="0" w:color="auto"/>
        <w:left w:val="none" w:sz="0" w:space="0" w:color="auto"/>
        <w:bottom w:val="none" w:sz="0" w:space="0" w:color="auto"/>
        <w:right w:val="none" w:sz="0" w:space="0" w:color="auto"/>
      </w:divBdr>
    </w:div>
    <w:div w:id="201482625">
      <w:bodyDiv w:val="1"/>
      <w:marLeft w:val="0"/>
      <w:marRight w:val="0"/>
      <w:marTop w:val="0"/>
      <w:marBottom w:val="0"/>
      <w:divBdr>
        <w:top w:val="none" w:sz="0" w:space="0" w:color="auto"/>
        <w:left w:val="none" w:sz="0" w:space="0" w:color="auto"/>
        <w:bottom w:val="none" w:sz="0" w:space="0" w:color="auto"/>
        <w:right w:val="none" w:sz="0" w:space="0" w:color="auto"/>
      </w:divBdr>
    </w:div>
    <w:div w:id="253516696">
      <w:bodyDiv w:val="1"/>
      <w:marLeft w:val="0"/>
      <w:marRight w:val="0"/>
      <w:marTop w:val="0"/>
      <w:marBottom w:val="0"/>
      <w:divBdr>
        <w:top w:val="none" w:sz="0" w:space="0" w:color="auto"/>
        <w:left w:val="none" w:sz="0" w:space="0" w:color="auto"/>
        <w:bottom w:val="none" w:sz="0" w:space="0" w:color="auto"/>
        <w:right w:val="none" w:sz="0" w:space="0" w:color="auto"/>
      </w:divBdr>
    </w:div>
    <w:div w:id="280496222">
      <w:bodyDiv w:val="1"/>
      <w:marLeft w:val="0"/>
      <w:marRight w:val="0"/>
      <w:marTop w:val="0"/>
      <w:marBottom w:val="0"/>
      <w:divBdr>
        <w:top w:val="none" w:sz="0" w:space="0" w:color="auto"/>
        <w:left w:val="none" w:sz="0" w:space="0" w:color="auto"/>
        <w:bottom w:val="none" w:sz="0" w:space="0" w:color="auto"/>
        <w:right w:val="none" w:sz="0" w:space="0" w:color="auto"/>
      </w:divBdr>
    </w:div>
    <w:div w:id="371686629">
      <w:bodyDiv w:val="1"/>
      <w:marLeft w:val="0"/>
      <w:marRight w:val="0"/>
      <w:marTop w:val="0"/>
      <w:marBottom w:val="0"/>
      <w:divBdr>
        <w:top w:val="none" w:sz="0" w:space="0" w:color="auto"/>
        <w:left w:val="none" w:sz="0" w:space="0" w:color="auto"/>
        <w:bottom w:val="none" w:sz="0" w:space="0" w:color="auto"/>
        <w:right w:val="none" w:sz="0" w:space="0" w:color="auto"/>
      </w:divBdr>
    </w:div>
    <w:div w:id="413816185">
      <w:bodyDiv w:val="1"/>
      <w:marLeft w:val="0"/>
      <w:marRight w:val="0"/>
      <w:marTop w:val="0"/>
      <w:marBottom w:val="0"/>
      <w:divBdr>
        <w:top w:val="none" w:sz="0" w:space="0" w:color="auto"/>
        <w:left w:val="none" w:sz="0" w:space="0" w:color="auto"/>
        <w:bottom w:val="none" w:sz="0" w:space="0" w:color="auto"/>
        <w:right w:val="none" w:sz="0" w:space="0" w:color="auto"/>
      </w:divBdr>
    </w:div>
    <w:div w:id="426192037">
      <w:bodyDiv w:val="1"/>
      <w:marLeft w:val="0"/>
      <w:marRight w:val="0"/>
      <w:marTop w:val="0"/>
      <w:marBottom w:val="0"/>
      <w:divBdr>
        <w:top w:val="none" w:sz="0" w:space="0" w:color="auto"/>
        <w:left w:val="none" w:sz="0" w:space="0" w:color="auto"/>
        <w:bottom w:val="none" w:sz="0" w:space="0" w:color="auto"/>
        <w:right w:val="none" w:sz="0" w:space="0" w:color="auto"/>
      </w:divBdr>
    </w:div>
    <w:div w:id="813375716">
      <w:bodyDiv w:val="1"/>
      <w:marLeft w:val="0"/>
      <w:marRight w:val="0"/>
      <w:marTop w:val="0"/>
      <w:marBottom w:val="0"/>
      <w:divBdr>
        <w:top w:val="none" w:sz="0" w:space="0" w:color="auto"/>
        <w:left w:val="none" w:sz="0" w:space="0" w:color="auto"/>
        <w:bottom w:val="none" w:sz="0" w:space="0" w:color="auto"/>
        <w:right w:val="none" w:sz="0" w:space="0" w:color="auto"/>
      </w:divBdr>
    </w:div>
    <w:div w:id="833641348">
      <w:bodyDiv w:val="1"/>
      <w:marLeft w:val="0"/>
      <w:marRight w:val="0"/>
      <w:marTop w:val="0"/>
      <w:marBottom w:val="0"/>
      <w:divBdr>
        <w:top w:val="none" w:sz="0" w:space="0" w:color="auto"/>
        <w:left w:val="none" w:sz="0" w:space="0" w:color="auto"/>
        <w:bottom w:val="none" w:sz="0" w:space="0" w:color="auto"/>
        <w:right w:val="none" w:sz="0" w:space="0" w:color="auto"/>
      </w:divBdr>
    </w:div>
    <w:div w:id="897130061">
      <w:bodyDiv w:val="1"/>
      <w:marLeft w:val="0"/>
      <w:marRight w:val="0"/>
      <w:marTop w:val="0"/>
      <w:marBottom w:val="0"/>
      <w:divBdr>
        <w:top w:val="none" w:sz="0" w:space="0" w:color="auto"/>
        <w:left w:val="none" w:sz="0" w:space="0" w:color="auto"/>
        <w:bottom w:val="none" w:sz="0" w:space="0" w:color="auto"/>
        <w:right w:val="none" w:sz="0" w:space="0" w:color="auto"/>
      </w:divBdr>
    </w:div>
    <w:div w:id="914319454">
      <w:bodyDiv w:val="1"/>
      <w:marLeft w:val="0"/>
      <w:marRight w:val="0"/>
      <w:marTop w:val="0"/>
      <w:marBottom w:val="0"/>
      <w:divBdr>
        <w:top w:val="none" w:sz="0" w:space="0" w:color="auto"/>
        <w:left w:val="none" w:sz="0" w:space="0" w:color="auto"/>
        <w:bottom w:val="none" w:sz="0" w:space="0" w:color="auto"/>
        <w:right w:val="none" w:sz="0" w:space="0" w:color="auto"/>
      </w:divBdr>
    </w:div>
    <w:div w:id="1104808476">
      <w:bodyDiv w:val="1"/>
      <w:marLeft w:val="0"/>
      <w:marRight w:val="0"/>
      <w:marTop w:val="0"/>
      <w:marBottom w:val="0"/>
      <w:divBdr>
        <w:top w:val="none" w:sz="0" w:space="0" w:color="auto"/>
        <w:left w:val="none" w:sz="0" w:space="0" w:color="auto"/>
        <w:bottom w:val="none" w:sz="0" w:space="0" w:color="auto"/>
        <w:right w:val="none" w:sz="0" w:space="0" w:color="auto"/>
      </w:divBdr>
    </w:div>
    <w:div w:id="1300306453">
      <w:bodyDiv w:val="1"/>
      <w:marLeft w:val="0"/>
      <w:marRight w:val="0"/>
      <w:marTop w:val="0"/>
      <w:marBottom w:val="0"/>
      <w:divBdr>
        <w:top w:val="none" w:sz="0" w:space="0" w:color="auto"/>
        <w:left w:val="none" w:sz="0" w:space="0" w:color="auto"/>
        <w:bottom w:val="none" w:sz="0" w:space="0" w:color="auto"/>
        <w:right w:val="none" w:sz="0" w:space="0" w:color="auto"/>
      </w:divBdr>
    </w:div>
    <w:div w:id="1368488272">
      <w:bodyDiv w:val="1"/>
      <w:marLeft w:val="0"/>
      <w:marRight w:val="0"/>
      <w:marTop w:val="0"/>
      <w:marBottom w:val="0"/>
      <w:divBdr>
        <w:top w:val="none" w:sz="0" w:space="0" w:color="auto"/>
        <w:left w:val="none" w:sz="0" w:space="0" w:color="auto"/>
        <w:bottom w:val="none" w:sz="0" w:space="0" w:color="auto"/>
        <w:right w:val="none" w:sz="0" w:space="0" w:color="auto"/>
      </w:divBdr>
    </w:div>
    <w:div w:id="1427506636">
      <w:bodyDiv w:val="1"/>
      <w:marLeft w:val="0"/>
      <w:marRight w:val="0"/>
      <w:marTop w:val="0"/>
      <w:marBottom w:val="0"/>
      <w:divBdr>
        <w:top w:val="none" w:sz="0" w:space="0" w:color="auto"/>
        <w:left w:val="none" w:sz="0" w:space="0" w:color="auto"/>
        <w:bottom w:val="none" w:sz="0" w:space="0" w:color="auto"/>
        <w:right w:val="none" w:sz="0" w:space="0" w:color="auto"/>
      </w:divBdr>
      <w:divsChild>
        <w:div w:id="1121337504">
          <w:marLeft w:val="0"/>
          <w:marRight w:val="0"/>
          <w:marTop w:val="0"/>
          <w:marBottom w:val="0"/>
          <w:divBdr>
            <w:top w:val="none" w:sz="0" w:space="0" w:color="auto"/>
            <w:left w:val="none" w:sz="0" w:space="0" w:color="auto"/>
            <w:bottom w:val="none" w:sz="0" w:space="0" w:color="auto"/>
            <w:right w:val="none" w:sz="0" w:space="0" w:color="auto"/>
          </w:divBdr>
        </w:div>
      </w:divsChild>
    </w:div>
    <w:div w:id="1471021711">
      <w:bodyDiv w:val="1"/>
      <w:marLeft w:val="0"/>
      <w:marRight w:val="0"/>
      <w:marTop w:val="0"/>
      <w:marBottom w:val="0"/>
      <w:divBdr>
        <w:top w:val="none" w:sz="0" w:space="0" w:color="auto"/>
        <w:left w:val="none" w:sz="0" w:space="0" w:color="auto"/>
        <w:bottom w:val="none" w:sz="0" w:space="0" w:color="auto"/>
        <w:right w:val="none" w:sz="0" w:space="0" w:color="auto"/>
      </w:divBdr>
    </w:div>
    <w:div w:id="1626931608">
      <w:bodyDiv w:val="1"/>
      <w:marLeft w:val="0"/>
      <w:marRight w:val="0"/>
      <w:marTop w:val="0"/>
      <w:marBottom w:val="0"/>
      <w:divBdr>
        <w:top w:val="none" w:sz="0" w:space="0" w:color="auto"/>
        <w:left w:val="none" w:sz="0" w:space="0" w:color="auto"/>
        <w:bottom w:val="none" w:sz="0" w:space="0" w:color="auto"/>
        <w:right w:val="none" w:sz="0" w:space="0" w:color="auto"/>
      </w:divBdr>
    </w:div>
    <w:div w:id="1720517004">
      <w:bodyDiv w:val="1"/>
      <w:marLeft w:val="0"/>
      <w:marRight w:val="0"/>
      <w:marTop w:val="0"/>
      <w:marBottom w:val="0"/>
      <w:divBdr>
        <w:top w:val="none" w:sz="0" w:space="0" w:color="auto"/>
        <w:left w:val="none" w:sz="0" w:space="0" w:color="auto"/>
        <w:bottom w:val="none" w:sz="0" w:space="0" w:color="auto"/>
        <w:right w:val="none" w:sz="0" w:space="0" w:color="auto"/>
      </w:divBdr>
    </w:div>
    <w:div w:id="1746876546">
      <w:bodyDiv w:val="1"/>
      <w:marLeft w:val="0"/>
      <w:marRight w:val="0"/>
      <w:marTop w:val="0"/>
      <w:marBottom w:val="0"/>
      <w:divBdr>
        <w:top w:val="none" w:sz="0" w:space="0" w:color="auto"/>
        <w:left w:val="none" w:sz="0" w:space="0" w:color="auto"/>
        <w:bottom w:val="none" w:sz="0" w:space="0" w:color="auto"/>
        <w:right w:val="none" w:sz="0" w:space="0" w:color="auto"/>
      </w:divBdr>
    </w:div>
    <w:div w:id="1801919529">
      <w:bodyDiv w:val="1"/>
      <w:marLeft w:val="0"/>
      <w:marRight w:val="0"/>
      <w:marTop w:val="0"/>
      <w:marBottom w:val="0"/>
      <w:divBdr>
        <w:top w:val="none" w:sz="0" w:space="0" w:color="auto"/>
        <w:left w:val="none" w:sz="0" w:space="0" w:color="auto"/>
        <w:bottom w:val="none" w:sz="0" w:space="0" w:color="auto"/>
        <w:right w:val="none" w:sz="0" w:space="0" w:color="auto"/>
      </w:divBdr>
    </w:div>
    <w:div w:id="1863668393">
      <w:bodyDiv w:val="1"/>
      <w:marLeft w:val="0"/>
      <w:marRight w:val="0"/>
      <w:marTop w:val="0"/>
      <w:marBottom w:val="0"/>
      <w:divBdr>
        <w:top w:val="none" w:sz="0" w:space="0" w:color="auto"/>
        <w:left w:val="none" w:sz="0" w:space="0" w:color="auto"/>
        <w:bottom w:val="none" w:sz="0" w:space="0" w:color="auto"/>
        <w:right w:val="none" w:sz="0" w:space="0" w:color="auto"/>
      </w:divBdr>
    </w:div>
    <w:div w:id="1945071899">
      <w:bodyDiv w:val="1"/>
      <w:marLeft w:val="0"/>
      <w:marRight w:val="0"/>
      <w:marTop w:val="0"/>
      <w:marBottom w:val="0"/>
      <w:divBdr>
        <w:top w:val="none" w:sz="0" w:space="0" w:color="auto"/>
        <w:left w:val="none" w:sz="0" w:space="0" w:color="auto"/>
        <w:bottom w:val="none" w:sz="0" w:space="0" w:color="auto"/>
        <w:right w:val="none" w:sz="0" w:space="0" w:color="auto"/>
      </w:divBdr>
    </w:div>
    <w:div w:id="21029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es_R%C3%A9publicai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Les_R%C3%A9publicains" TargetMode="External"/><Relationship Id="rId12" Type="http://schemas.openxmlformats.org/officeDocument/2006/relationships/hyperlink" Target="https://fr.wikipedia.org/wiki/%C3%89lections_d%C3%A9partementales_de_2015_en_Val-d%27O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Front_national_(parti_fran%C3%A7ais)" TargetMode="External"/><Relationship Id="rId5" Type="http://schemas.openxmlformats.org/officeDocument/2006/relationships/footnotes" Target="footnotes.xml"/><Relationship Id="rId10" Type="http://schemas.openxmlformats.org/officeDocument/2006/relationships/hyperlink" Target="https://fr.wikipedia.org/wiki/%C3%89lections_d%C3%A9partementales_fran%C3%A7aises_de_2015" TargetMode="External"/><Relationship Id="rId4" Type="http://schemas.openxmlformats.org/officeDocument/2006/relationships/webSettings" Target="webSettings.xml"/><Relationship Id="rId9" Type="http://schemas.openxmlformats.org/officeDocument/2006/relationships/hyperlink" Target="https://fr.wikipedia.org/wiki/%C3%89piais-l%C3%A8s-Louvr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15</Pages>
  <Words>4284</Words>
  <Characters>23567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THOMAS</dc:creator>
  <cp:keywords/>
  <dc:description/>
  <cp:lastModifiedBy>MAILLARD VINCENT</cp:lastModifiedBy>
  <cp:revision>184</cp:revision>
  <dcterms:created xsi:type="dcterms:W3CDTF">2020-09-15T12:01:00Z</dcterms:created>
  <dcterms:modified xsi:type="dcterms:W3CDTF">2021-03-22T13:48:00Z</dcterms:modified>
</cp:coreProperties>
</file>