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17B6" w14:textId="77777777" w:rsidR="00D053E7" w:rsidRPr="00FA0003" w:rsidRDefault="00F14C98" w:rsidP="00D053E7">
      <w:pPr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Subvention</w:t>
      </w:r>
      <w:r w:rsidR="002E7898">
        <w:rPr>
          <w:b/>
          <w:color w:val="FFFFFF" w:themeColor="background1"/>
          <w:sz w:val="40"/>
          <w:szCs w:val="40"/>
        </w:rPr>
        <w:t>s</w:t>
      </w:r>
      <w:r>
        <w:rPr>
          <w:b/>
          <w:color w:val="FFFFFF" w:themeColor="background1"/>
          <w:sz w:val="40"/>
          <w:szCs w:val="40"/>
        </w:rPr>
        <w:t xml:space="preserve"> 2020 au monde agricole</w:t>
      </w:r>
    </w:p>
    <w:p w14:paraId="17B87F4E" w14:textId="77777777" w:rsidR="00154ABA" w:rsidRPr="00B054A2" w:rsidRDefault="00D053E7" w:rsidP="00A23330">
      <w:pPr>
        <w:rPr>
          <w:b/>
          <w:color w:val="FFFFFF" w:themeColor="background1"/>
          <w:sz w:val="36"/>
          <w:szCs w:val="36"/>
        </w:rPr>
      </w:pPr>
      <w:r w:rsidRPr="00D053E7">
        <w:rPr>
          <w:b/>
          <w:i/>
          <w:color w:val="FFFFFF" w:themeColor="background1"/>
          <w:sz w:val="28"/>
          <w:szCs w:val="28"/>
        </w:rPr>
        <w:t xml:space="preserve">Rapport n° </w:t>
      </w:r>
      <w:r w:rsidR="00F14C98">
        <w:rPr>
          <w:b/>
          <w:i/>
          <w:color w:val="FFFFFF" w:themeColor="background1"/>
          <w:sz w:val="28"/>
          <w:szCs w:val="28"/>
        </w:rPr>
        <w:t>4-36</w:t>
      </w:r>
      <w:r w:rsidR="00556E40">
        <w:rPr>
          <w:b/>
          <w:i/>
          <w:color w:val="FFFFFF" w:themeColor="background1"/>
          <w:sz w:val="28"/>
          <w:szCs w:val="28"/>
        </w:rPr>
        <w:t xml:space="preserve"> </w:t>
      </w:r>
      <w:r>
        <w:rPr>
          <w:b/>
          <w:i/>
          <w:color w:val="FFFFFF" w:themeColor="background1"/>
          <w:sz w:val="28"/>
          <w:szCs w:val="28"/>
        </w:rPr>
        <w:t xml:space="preserve">/ </w:t>
      </w:r>
      <w:r w:rsidR="008C2E87" w:rsidRPr="00D053E7">
        <w:rPr>
          <w:b/>
          <w:i/>
          <w:color w:val="FFFFFF" w:themeColor="background1"/>
          <w:sz w:val="28"/>
          <w:szCs w:val="28"/>
        </w:rPr>
        <w:t xml:space="preserve">AD du </w:t>
      </w:r>
      <w:r w:rsidR="00F14C98">
        <w:rPr>
          <w:b/>
          <w:i/>
          <w:color w:val="FFFFFF" w:themeColor="background1"/>
          <w:sz w:val="28"/>
          <w:szCs w:val="28"/>
        </w:rPr>
        <w:t>16/10</w:t>
      </w:r>
      <w:r w:rsidR="00972B0E">
        <w:rPr>
          <w:b/>
          <w:i/>
          <w:color w:val="FFFFFF" w:themeColor="background1"/>
          <w:sz w:val="28"/>
          <w:szCs w:val="28"/>
        </w:rPr>
        <w:t>/2020</w:t>
      </w:r>
    </w:p>
    <w:p w14:paraId="1BF8932D" w14:textId="01E599F9" w:rsidR="00C520FE" w:rsidRPr="00D44785" w:rsidRDefault="00C520FE" w:rsidP="00D44785">
      <w:pPr>
        <w:ind w:left="7080" w:firstLine="708"/>
        <w:rPr>
          <w:b/>
          <w:color w:val="FF6600"/>
          <w:sz w:val="36"/>
          <w:szCs w:val="36"/>
        </w:rPr>
      </w:pPr>
      <w:r>
        <w:rPr>
          <w:sz w:val="24"/>
          <w:szCs w:val="24"/>
        </w:rPr>
        <w:tab/>
      </w:r>
    </w:p>
    <w:p w14:paraId="7CF93047" w14:textId="60509D94" w:rsidR="008424D7" w:rsidRPr="008424D7" w:rsidRDefault="00D24C68" w:rsidP="008C2E87">
      <w:pPr>
        <w:jc w:val="both"/>
        <w:rPr>
          <w:sz w:val="4"/>
          <w:szCs w:val="4"/>
        </w:rPr>
      </w:pPr>
      <w:r w:rsidRPr="00B01B56">
        <w:rPr>
          <w:noProof/>
          <w:color w:val="FF6600"/>
          <w:lang w:eastAsia="fr-FR"/>
        </w:rPr>
        <w:drawing>
          <wp:anchor distT="0" distB="0" distL="114300" distR="114300" simplePos="0" relativeHeight="251664384" behindDoc="0" locked="0" layoutInCell="1" allowOverlap="1" wp14:anchorId="68FBBA60" wp14:editId="310935D8">
            <wp:simplePos x="0" y="0"/>
            <wp:positionH relativeFrom="margin">
              <wp:align>left</wp:align>
            </wp:positionH>
            <wp:positionV relativeFrom="paragraph">
              <wp:posOffset>761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71E96" w14:textId="77777777" w:rsidR="00D24C68" w:rsidRDefault="00D24C68" w:rsidP="008C2E87">
      <w:pPr>
        <w:jc w:val="both"/>
      </w:pPr>
    </w:p>
    <w:p w14:paraId="00103626" w14:textId="77777777" w:rsidR="00281EBC" w:rsidRDefault="00281EBC" w:rsidP="008C2E87">
      <w:pPr>
        <w:jc w:val="both"/>
      </w:pPr>
      <w:r>
        <w:t xml:space="preserve">Il s’agit de renforcer l’aide départementale au secteur agricole suite aux difficultés rencontrées par les agriculteurs </w:t>
      </w:r>
      <w:proofErr w:type="spellStart"/>
      <w:r>
        <w:t>valdoisiens</w:t>
      </w:r>
      <w:proofErr w:type="spellEnd"/>
      <w:r>
        <w:t xml:space="preserve"> lors de la crise sanitaire. </w:t>
      </w:r>
    </w:p>
    <w:p w14:paraId="08FA0F1F" w14:textId="77777777" w:rsidR="001923A4" w:rsidRPr="006216DE" w:rsidRDefault="003B4A96" w:rsidP="00C520FE">
      <w:r w:rsidRPr="006216DE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021D826" wp14:editId="7D6DE2D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963600" cy="32040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BC6B4" w14:textId="77777777" w:rsidR="007E0B64" w:rsidRDefault="00B054A2" w:rsidP="00494FF0">
      <w:pPr>
        <w:pStyle w:val="Paragraphedeliste"/>
        <w:ind w:left="0"/>
        <w:jc w:val="both"/>
        <w:rPr>
          <w:rFonts w:ascii="Arial" w:hAnsi="Arial" w:cs="Arial"/>
        </w:rPr>
      </w:pPr>
      <w:r w:rsidRPr="006216DE">
        <w:rPr>
          <w:rFonts w:ascii="Arial" w:hAnsi="Arial"/>
        </w:rPr>
        <w:br/>
      </w:r>
      <w:r w:rsidR="005F1BB3" w:rsidRPr="006216DE">
        <w:rPr>
          <w:rFonts w:ascii="Arial" w:hAnsi="Arial" w:cs="Arial"/>
        </w:rPr>
        <w:t xml:space="preserve">Le Conseil départemental </w:t>
      </w:r>
      <w:r w:rsidR="00494FF0" w:rsidRPr="006216DE">
        <w:rPr>
          <w:rFonts w:ascii="Arial" w:hAnsi="Arial" w:cs="Arial"/>
        </w:rPr>
        <w:t xml:space="preserve">soutient </w:t>
      </w:r>
      <w:r w:rsidR="005F1BB3" w:rsidRPr="006216DE">
        <w:rPr>
          <w:rFonts w:ascii="Arial" w:hAnsi="Arial" w:cs="Arial"/>
        </w:rPr>
        <w:t>les organismes qui accompagnent les agriculteur</w:t>
      </w:r>
      <w:r w:rsidR="00494FF0" w:rsidRPr="006216DE">
        <w:rPr>
          <w:rFonts w:ascii="Arial" w:hAnsi="Arial" w:cs="Arial"/>
        </w:rPr>
        <w:t xml:space="preserve">s au quotidien. Il porte un regard tout particulier à toutes les </w:t>
      </w:r>
      <w:r w:rsidR="008D29BC" w:rsidRPr="006216DE">
        <w:rPr>
          <w:rFonts w:ascii="Arial" w:hAnsi="Arial" w:cs="Arial"/>
        </w:rPr>
        <w:t xml:space="preserve">initiatives </w:t>
      </w:r>
      <w:r w:rsidR="00494FF0" w:rsidRPr="006216DE">
        <w:rPr>
          <w:rFonts w:ascii="Arial" w:hAnsi="Arial" w:cs="Arial"/>
        </w:rPr>
        <w:t xml:space="preserve">engagées </w:t>
      </w:r>
      <w:r w:rsidR="008D29BC" w:rsidRPr="006216DE">
        <w:rPr>
          <w:rFonts w:ascii="Arial" w:hAnsi="Arial" w:cs="Arial"/>
        </w:rPr>
        <w:t xml:space="preserve">pour le développement durable </w:t>
      </w:r>
      <w:r w:rsidR="00494FF0" w:rsidRPr="006216DE">
        <w:rPr>
          <w:rFonts w:ascii="Arial" w:hAnsi="Arial" w:cs="Arial"/>
        </w:rPr>
        <w:t>ainsi qu’aux</w:t>
      </w:r>
      <w:r w:rsidR="008D29BC" w:rsidRPr="006216DE">
        <w:rPr>
          <w:rFonts w:ascii="Arial" w:hAnsi="Arial" w:cs="Arial"/>
        </w:rPr>
        <w:t xml:space="preserve"> filières structurantes telles que l’arboriculture.</w:t>
      </w:r>
      <w:r w:rsidR="003F25CA">
        <w:rPr>
          <w:rFonts w:ascii="Arial" w:hAnsi="Arial" w:cs="Arial"/>
        </w:rPr>
        <w:t xml:space="preserve"> </w:t>
      </w:r>
    </w:p>
    <w:p w14:paraId="7C22DE65" w14:textId="6C62FE6A" w:rsidR="00E425AE" w:rsidRPr="006216DE" w:rsidRDefault="003F25CA" w:rsidP="00494FF0">
      <w:pPr>
        <w:pStyle w:val="Paragraphedelist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l’année 2019, le Département a versé </w:t>
      </w:r>
      <w:r w:rsidR="001236D7">
        <w:rPr>
          <w:rFonts w:ascii="Arial" w:hAnsi="Arial" w:cs="Arial"/>
        </w:rPr>
        <w:t>près 130 000</w:t>
      </w:r>
      <w:r>
        <w:rPr>
          <w:rFonts w:ascii="Arial" w:hAnsi="Arial" w:cs="Arial"/>
        </w:rPr>
        <w:t xml:space="preserve"> € au monde agricole.</w:t>
      </w:r>
      <w:r w:rsidR="007E0B64">
        <w:rPr>
          <w:rFonts w:ascii="Arial" w:hAnsi="Arial" w:cs="Arial"/>
        </w:rPr>
        <w:t xml:space="preserve"> Le dialogue est constant et le partenariat toujours constructif, qu’il s’agisse de lutter contre les dépôts sauvages, </w:t>
      </w:r>
      <w:r w:rsidR="008424D7">
        <w:rPr>
          <w:rFonts w:ascii="Arial" w:hAnsi="Arial" w:cs="Arial"/>
        </w:rPr>
        <w:t>d’</w:t>
      </w:r>
      <w:r w:rsidR="007E0B64">
        <w:rPr>
          <w:rFonts w:ascii="Arial" w:hAnsi="Arial" w:cs="Arial"/>
        </w:rPr>
        <w:t xml:space="preserve">identifier par exemple les sites à risque, ou </w:t>
      </w:r>
      <w:r w:rsidR="008424D7">
        <w:rPr>
          <w:rFonts w:ascii="Arial" w:hAnsi="Arial" w:cs="Arial"/>
        </w:rPr>
        <w:t>de</w:t>
      </w:r>
      <w:r w:rsidR="007E0B64">
        <w:rPr>
          <w:rFonts w:ascii="Arial" w:hAnsi="Arial" w:cs="Arial"/>
        </w:rPr>
        <w:t xml:space="preserve"> structurer les filières d’approvisionnement des collèges en produits locaux (pommes, poires, volailles, lentilles etc.). Cette année encore, 9 tracteurs pourront être appelé</w:t>
      </w:r>
      <w:r w:rsidR="008424D7">
        <w:rPr>
          <w:rFonts w:ascii="Arial" w:hAnsi="Arial" w:cs="Arial"/>
        </w:rPr>
        <w:t>s en renfort pour déneiger les routes départementales.</w:t>
      </w:r>
    </w:p>
    <w:p w14:paraId="60BAB0C9" w14:textId="77777777" w:rsidR="00C520FE" w:rsidRPr="006216DE" w:rsidRDefault="003B4A96" w:rsidP="00D44785">
      <w:pPr>
        <w:pStyle w:val="Paragraphedeliste"/>
        <w:jc w:val="both"/>
        <w:rPr>
          <w:rFonts w:cs="Arial"/>
        </w:rPr>
      </w:pPr>
      <w:bookmarkStart w:id="0" w:name="_GoBack"/>
      <w:r w:rsidRPr="006216DE">
        <w:rPr>
          <w:rFonts w:cs="Arial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BA39B41" wp14:editId="2C9EF281">
            <wp:simplePos x="0" y="0"/>
            <wp:positionH relativeFrom="margin">
              <wp:align>left</wp:align>
            </wp:positionH>
            <wp:positionV relativeFrom="paragraph">
              <wp:posOffset>50676</wp:posOffset>
            </wp:positionV>
            <wp:extent cx="3690000" cy="32040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8906C31" w14:textId="77777777" w:rsidR="008424D7" w:rsidRDefault="008424D7" w:rsidP="00494FF0">
      <w:pPr>
        <w:spacing w:after="0" w:line="240" w:lineRule="auto"/>
        <w:jc w:val="both"/>
        <w:rPr>
          <w:rFonts w:cs="Arial"/>
        </w:rPr>
      </w:pPr>
    </w:p>
    <w:p w14:paraId="71ADCB20" w14:textId="096EF1E6" w:rsidR="00882181" w:rsidRPr="006216DE" w:rsidRDefault="00CC1817" w:rsidP="00494FF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&gt;</w:t>
      </w:r>
      <w:r w:rsidR="00087CA8">
        <w:rPr>
          <w:rFonts w:cs="Arial"/>
        </w:rPr>
        <w:t xml:space="preserve"> </w:t>
      </w:r>
      <w:r w:rsidR="00087CA8" w:rsidRPr="00EA42C4">
        <w:rPr>
          <w:rFonts w:cs="Arial"/>
          <w:b/>
        </w:rPr>
        <w:t>Près de 118 000 euros</w:t>
      </w:r>
      <w:r w:rsidR="00882181" w:rsidRPr="00EA42C4">
        <w:rPr>
          <w:rFonts w:cs="Arial"/>
          <w:b/>
        </w:rPr>
        <w:t xml:space="preserve"> </w:t>
      </w:r>
      <w:r w:rsidR="00087CA8" w:rsidRPr="00EA42C4">
        <w:rPr>
          <w:rFonts w:cs="Arial"/>
          <w:b/>
        </w:rPr>
        <w:t>d’</w:t>
      </w:r>
      <w:r w:rsidR="00882181" w:rsidRPr="00EA42C4">
        <w:rPr>
          <w:rFonts w:cs="Arial"/>
          <w:b/>
        </w:rPr>
        <w:t>aides aux structures agricoles</w:t>
      </w:r>
      <w:r w:rsidR="00882181" w:rsidRPr="006216DE">
        <w:rPr>
          <w:rFonts w:cs="Arial"/>
        </w:rPr>
        <w:t xml:space="preserve">. </w:t>
      </w:r>
    </w:p>
    <w:p w14:paraId="33567C24" w14:textId="77777777" w:rsidR="00882181" w:rsidRPr="006216DE" w:rsidRDefault="00882181" w:rsidP="00E56D90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216DE">
        <w:rPr>
          <w:rFonts w:ascii="Arial" w:hAnsi="Arial" w:cs="Arial"/>
        </w:rPr>
        <w:t>Les Jeunes Agriculteurs Ile-de-France Ouest, pour lutter contre les dépôts sauvages et animer l’évènement « Les jeunes agriculteurs ouvrent leur ferme »</w:t>
      </w:r>
      <w:r w:rsidR="005D2D82" w:rsidRPr="006216DE">
        <w:rPr>
          <w:rFonts w:ascii="Arial" w:hAnsi="Arial" w:cs="Arial"/>
        </w:rPr>
        <w:t xml:space="preserve">.  </w:t>
      </w:r>
      <w:r w:rsidR="00E56D90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EF5588">
        <w:rPr>
          <w:rFonts w:ascii="Arial" w:hAnsi="Arial" w:cs="Arial"/>
        </w:rPr>
        <w:tab/>
      </w:r>
      <w:r w:rsidR="00EF5588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>(</w:t>
      </w:r>
      <w:r w:rsidRPr="006216DE">
        <w:rPr>
          <w:rFonts w:ascii="Arial" w:hAnsi="Arial" w:cs="Arial"/>
        </w:rPr>
        <w:t>4 200€</w:t>
      </w:r>
      <w:r w:rsidR="005D2D82" w:rsidRPr="006216DE">
        <w:rPr>
          <w:rFonts w:ascii="Arial" w:hAnsi="Arial" w:cs="Arial"/>
        </w:rPr>
        <w:t>)</w:t>
      </w:r>
      <w:r w:rsidR="00281EBC">
        <w:rPr>
          <w:rFonts w:ascii="Arial" w:hAnsi="Arial" w:cs="Arial"/>
        </w:rPr>
        <w:tab/>
      </w:r>
    </w:p>
    <w:p w14:paraId="17E5521D" w14:textId="77777777" w:rsidR="006216DE" w:rsidRPr="006216DE" w:rsidRDefault="006216DE" w:rsidP="00E56D90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216DE">
        <w:rPr>
          <w:rFonts w:ascii="Arial" w:hAnsi="Arial" w:cs="Arial"/>
        </w:rPr>
        <w:t>Points Accueil Installation, qui a pour mission d’informer toute personne souhaitant s’installer en agriculture – soit 33 porteurs de projets en 2019.</w:t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  <w:t>(3 000€)</w:t>
      </w:r>
      <w:r w:rsidRPr="006216DE">
        <w:rPr>
          <w:rFonts w:ascii="Arial" w:hAnsi="Arial" w:cs="Arial"/>
        </w:rPr>
        <w:tab/>
      </w:r>
    </w:p>
    <w:p w14:paraId="538BDEA0" w14:textId="77777777" w:rsidR="005D2D82" w:rsidRPr="006216DE" w:rsidRDefault="005D2D82" w:rsidP="00E56D90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216DE">
        <w:rPr>
          <w:rFonts w:ascii="Arial" w:hAnsi="Arial" w:cs="Arial"/>
        </w:rPr>
        <w:t>Terre de Liens Ile-de-France, pour promouvoir une agriculture durable voire biologique, et préserver le foncier agricole</w:t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="00E56D90">
        <w:rPr>
          <w:rFonts w:ascii="Arial" w:hAnsi="Arial" w:cs="Arial"/>
        </w:rPr>
        <w:tab/>
      </w:r>
      <w:r w:rsidRPr="006216DE">
        <w:rPr>
          <w:rFonts w:ascii="Arial" w:hAnsi="Arial" w:cs="Arial"/>
        </w:rPr>
        <w:t>(3200€)</w:t>
      </w:r>
    </w:p>
    <w:p w14:paraId="37E893E4" w14:textId="77777777" w:rsidR="005D2D82" w:rsidRPr="006216DE" w:rsidRDefault="00EF5588" w:rsidP="00E56D90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5D2D82" w:rsidRPr="006216DE">
        <w:rPr>
          <w:rFonts w:ascii="Arial" w:hAnsi="Arial" w:cs="Arial"/>
        </w:rPr>
        <w:t xml:space="preserve">Centre d’écodéveloppement de </w:t>
      </w:r>
      <w:proofErr w:type="spellStart"/>
      <w:r w:rsidR="005D2D82" w:rsidRPr="006216DE">
        <w:rPr>
          <w:rFonts w:ascii="Arial" w:hAnsi="Arial" w:cs="Arial"/>
        </w:rPr>
        <w:t>Villarceaux</w:t>
      </w:r>
      <w:proofErr w:type="spellEnd"/>
      <w:r w:rsidR="005D2D82" w:rsidRPr="006216DE">
        <w:rPr>
          <w:rFonts w:ascii="Arial" w:hAnsi="Arial" w:cs="Arial"/>
        </w:rPr>
        <w:t>, autour d’une action notamment sur la protection de la ressource en eau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>(4 000€)</w:t>
      </w:r>
    </w:p>
    <w:p w14:paraId="707E5DA7" w14:textId="77777777" w:rsidR="005D2D82" w:rsidRPr="006216DE" w:rsidRDefault="005D2D82" w:rsidP="00E56D90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216DE">
        <w:rPr>
          <w:rFonts w:ascii="Arial" w:hAnsi="Arial" w:cs="Arial"/>
        </w:rPr>
        <w:t>La FDSEA, pour recenser les zones à risque de dépôts sauvages et aboutir à des propositions d’aménagement</w:t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Pr="006216DE">
        <w:rPr>
          <w:rFonts w:ascii="Arial" w:hAnsi="Arial" w:cs="Arial"/>
        </w:rPr>
        <w:tab/>
      </w:r>
      <w:r w:rsidR="006216DE" w:rsidRPr="006216DE">
        <w:rPr>
          <w:rFonts w:ascii="Arial" w:hAnsi="Arial" w:cs="Arial"/>
        </w:rPr>
        <w:t>(4 000€)</w:t>
      </w:r>
    </w:p>
    <w:p w14:paraId="3ADBC8FA" w14:textId="77777777" w:rsidR="006216DE" w:rsidRPr="006216DE" w:rsidRDefault="00EF5588" w:rsidP="00E56D90">
      <w:pPr>
        <w:pStyle w:val="Paragraphedeliste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6216DE" w:rsidRPr="006216DE">
        <w:rPr>
          <w:rFonts w:ascii="Arial" w:hAnsi="Arial" w:cs="Arial"/>
        </w:rPr>
        <w:t>Chambre d’agriculture de la Région Ile-de-France, avec laquelle le Département a signé une convention pluriannuelle, pour travailler en particulier sur les enjeux d’approvisionnement des collèges en produits locaux, la protection de l’eau, l’installation et la préservation des terres agricoles.</w:t>
      </w:r>
      <w:r w:rsidR="006216DE"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E56D90">
        <w:rPr>
          <w:rFonts w:ascii="Arial" w:hAnsi="Arial" w:cs="Arial"/>
        </w:rPr>
        <w:tab/>
      </w:r>
      <w:r w:rsidR="006216DE" w:rsidRPr="006216DE">
        <w:rPr>
          <w:rFonts w:ascii="Arial" w:hAnsi="Arial" w:cs="Arial"/>
        </w:rPr>
        <w:t xml:space="preserve"> (62 735€)</w:t>
      </w:r>
    </w:p>
    <w:p w14:paraId="1CB9FBA9" w14:textId="77777777" w:rsidR="00882181" w:rsidRPr="006216DE" w:rsidRDefault="00882181" w:rsidP="00494FF0">
      <w:pPr>
        <w:spacing w:after="0" w:line="240" w:lineRule="auto"/>
        <w:jc w:val="both"/>
        <w:rPr>
          <w:rFonts w:cs="Arial"/>
        </w:rPr>
      </w:pPr>
    </w:p>
    <w:p w14:paraId="25F837E5" w14:textId="092C741B" w:rsidR="00494FF0" w:rsidRPr="006216DE" w:rsidRDefault="00CC1817" w:rsidP="00494FF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&gt;</w:t>
      </w:r>
      <w:r w:rsidR="00494FF0" w:rsidRPr="006216DE">
        <w:rPr>
          <w:rFonts w:cs="Arial"/>
        </w:rPr>
        <w:t xml:space="preserve"> </w:t>
      </w:r>
      <w:r w:rsidR="00494FF0" w:rsidRPr="00EA42C4">
        <w:rPr>
          <w:rFonts w:cs="Arial"/>
          <w:b/>
        </w:rPr>
        <w:t xml:space="preserve">Les aides </w:t>
      </w:r>
      <w:r w:rsidR="00882181" w:rsidRPr="00EA42C4">
        <w:rPr>
          <w:rFonts w:cs="Arial"/>
          <w:b/>
        </w:rPr>
        <w:t xml:space="preserve">directes aux agriculteurs </w:t>
      </w:r>
      <w:r w:rsidR="00EA42C4" w:rsidRPr="00EA42C4">
        <w:rPr>
          <w:rFonts w:cs="Arial"/>
          <w:b/>
        </w:rPr>
        <w:t xml:space="preserve">(40 841 euros) </w:t>
      </w:r>
      <w:r w:rsidR="00882181" w:rsidRPr="00EA42C4">
        <w:rPr>
          <w:rFonts w:cs="Arial"/>
          <w:b/>
        </w:rPr>
        <w:t>po</w:t>
      </w:r>
      <w:r w:rsidR="00EF5588" w:rsidRPr="00EA42C4">
        <w:rPr>
          <w:rFonts w:cs="Arial"/>
          <w:b/>
        </w:rPr>
        <w:t>ur des investissements durables</w:t>
      </w:r>
      <w:r w:rsidR="00EA42C4">
        <w:rPr>
          <w:rFonts w:cs="Arial"/>
        </w:rPr>
        <w:t>.</w:t>
      </w:r>
    </w:p>
    <w:p w14:paraId="3E851A31" w14:textId="77777777" w:rsidR="00494FF0" w:rsidRPr="006216DE" w:rsidRDefault="00494FF0" w:rsidP="00E56D90">
      <w:pPr>
        <w:pStyle w:val="Paragraphedeliste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216DE">
        <w:rPr>
          <w:rFonts w:ascii="Arial" w:hAnsi="Arial" w:cs="Arial"/>
        </w:rPr>
        <w:t xml:space="preserve">Les aides aux investissements </w:t>
      </w:r>
      <w:r w:rsidR="007E425B" w:rsidRPr="006216DE">
        <w:rPr>
          <w:rFonts w:ascii="Arial" w:hAnsi="Arial" w:cs="Arial"/>
        </w:rPr>
        <w:t>environnementaux</w:t>
      </w:r>
      <w:r w:rsidRPr="006216DE">
        <w:rPr>
          <w:rFonts w:ascii="Arial" w:hAnsi="Arial" w:cs="Arial"/>
        </w:rPr>
        <w:t xml:space="preserve"> </w:t>
      </w:r>
      <w:r w:rsidR="007E425B" w:rsidRPr="006216DE">
        <w:rPr>
          <w:rFonts w:ascii="Arial" w:hAnsi="Arial" w:cs="Arial"/>
        </w:rPr>
        <w:t xml:space="preserve">(FEADER) s’inscrivent dans le cadre d’une  convention </w:t>
      </w:r>
      <w:r w:rsidR="00EF5588" w:rsidRPr="006216DE">
        <w:rPr>
          <w:rFonts w:ascii="Arial" w:hAnsi="Arial" w:cs="Arial"/>
        </w:rPr>
        <w:t>tripartite</w:t>
      </w:r>
      <w:r w:rsidR="007E425B" w:rsidRPr="006216DE">
        <w:rPr>
          <w:rFonts w:ascii="Arial" w:hAnsi="Arial" w:cs="Arial"/>
        </w:rPr>
        <w:t xml:space="preserve"> avec l’Agence de serv</w:t>
      </w:r>
      <w:r w:rsidR="00EF5588">
        <w:rPr>
          <w:rFonts w:ascii="Arial" w:hAnsi="Arial" w:cs="Arial"/>
        </w:rPr>
        <w:t>ice et de paiement (ASP) et la R</w:t>
      </w:r>
      <w:r w:rsidR="007E425B" w:rsidRPr="006216DE">
        <w:rPr>
          <w:rFonts w:ascii="Arial" w:hAnsi="Arial" w:cs="Arial"/>
        </w:rPr>
        <w:t xml:space="preserve">égion Ile de France. Cette année, 4 exploitants ont été éligibles à ce dispositif </w:t>
      </w:r>
      <w:r w:rsidR="005D2D82" w:rsidRP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EF5588">
        <w:rPr>
          <w:rFonts w:ascii="Arial" w:hAnsi="Arial" w:cs="Arial"/>
        </w:rPr>
        <w:tab/>
      </w:r>
      <w:r w:rsidR="00EF5588">
        <w:rPr>
          <w:rFonts w:ascii="Arial" w:hAnsi="Arial" w:cs="Arial"/>
        </w:rPr>
        <w:tab/>
      </w:r>
      <w:r w:rsidR="007E425B" w:rsidRPr="006216DE">
        <w:rPr>
          <w:rFonts w:ascii="Arial" w:hAnsi="Arial" w:cs="Arial"/>
        </w:rPr>
        <w:t>(19 484€)</w:t>
      </w:r>
    </w:p>
    <w:p w14:paraId="134AA704" w14:textId="77777777" w:rsidR="00882181" w:rsidRDefault="00882181" w:rsidP="00E56D90">
      <w:pPr>
        <w:pStyle w:val="Paragraphedeliste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6216DE">
        <w:rPr>
          <w:rFonts w:ascii="Arial" w:hAnsi="Arial" w:cs="Arial"/>
        </w:rPr>
        <w:t xml:space="preserve">Les aides aux arboriculteurs. Le Val d’Oise </w:t>
      </w:r>
      <w:r w:rsidR="006216DE">
        <w:rPr>
          <w:rFonts w:ascii="Arial" w:hAnsi="Arial" w:cs="Arial"/>
        </w:rPr>
        <w:t>est</w:t>
      </w:r>
      <w:r w:rsidRPr="006216DE">
        <w:rPr>
          <w:rFonts w:ascii="Arial" w:hAnsi="Arial" w:cs="Arial"/>
        </w:rPr>
        <w:t xml:space="preserve"> le seul département d’Ile de France qui ait su garder une filière arboricole, elle est une richesse agric</w:t>
      </w:r>
      <w:r w:rsidR="005D2D82" w:rsidRPr="006216DE">
        <w:rPr>
          <w:rFonts w:ascii="Arial" w:hAnsi="Arial" w:cs="Arial"/>
        </w:rPr>
        <w:t>ole et paysagère du territoire.</w:t>
      </w:r>
      <w:r w:rsidR="006216DE">
        <w:rPr>
          <w:rFonts w:ascii="Arial" w:hAnsi="Arial" w:cs="Arial"/>
        </w:rPr>
        <w:t xml:space="preserve"> </w:t>
      </w:r>
      <w:r w:rsidRPr="006216DE">
        <w:rPr>
          <w:rFonts w:ascii="Arial" w:hAnsi="Arial" w:cs="Arial"/>
        </w:rPr>
        <w:t>Cette année, 4 exploitants ont été éligibles à ce dispositif, ce qui a permis la replantation de 7655 arbres fruitiers.</w:t>
      </w:r>
      <w:r w:rsidR="005D2D82" w:rsidRP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</w:r>
      <w:r w:rsidR="005D2D82" w:rsidRPr="006216DE">
        <w:rPr>
          <w:rFonts w:ascii="Arial" w:hAnsi="Arial" w:cs="Arial"/>
        </w:rPr>
        <w:tab/>
        <w:t>(21 357€)</w:t>
      </w:r>
    </w:p>
    <w:p w14:paraId="31F5F66E" w14:textId="77777777" w:rsidR="006216DE" w:rsidRDefault="006216DE" w:rsidP="006216DE">
      <w:pPr>
        <w:spacing w:after="0" w:line="240" w:lineRule="auto"/>
        <w:jc w:val="both"/>
        <w:rPr>
          <w:rFonts w:cs="Arial"/>
        </w:rPr>
      </w:pPr>
    </w:p>
    <w:p w14:paraId="43FBB9B8" w14:textId="3498D9AA" w:rsidR="00E56D90" w:rsidRPr="00E56D90" w:rsidRDefault="00EA42C4" w:rsidP="006216D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&gt;</w:t>
      </w:r>
      <w:r w:rsidR="006216DE" w:rsidRPr="00E56D90">
        <w:rPr>
          <w:rFonts w:cs="Arial"/>
        </w:rPr>
        <w:t xml:space="preserve"> </w:t>
      </w:r>
      <w:r w:rsidR="006216DE" w:rsidRPr="00EA42C4">
        <w:rPr>
          <w:rFonts w:cs="Arial"/>
          <w:b/>
        </w:rPr>
        <w:t>Aide exceptionnelle aux agriculteurs en difficulté à cause de la crise sanitaire</w:t>
      </w:r>
      <w:r w:rsidR="00D24C68" w:rsidRPr="00EA42C4">
        <w:rPr>
          <w:rFonts w:cs="Arial"/>
          <w:b/>
        </w:rPr>
        <w:t xml:space="preserve"> (95</w:t>
      </w:r>
      <w:r>
        <w:rPr>
          <w:rFonts w:cs="Arial"/>
          <w:b/>
        </w:rPr>
        <w:t> </w:t>
      </w:r>
      <w:r w:rsidR="00D24C68" w:rsidRPr="00EA42C4">
        <w:rPr>
          <w:rFonts w:cs="Arial"/>
          <w:b/>
        </w:rPr>
        <w:t>000</w:t>
      </w:r>
      <w:r>
        <w:rPr>
          <w:rFonts w:cs="Arial"/>
          <w:b/>
        </w:rPr>
        <w:t xml:space="preserve"> euros</w:t>
      </w:r>
      <w:r w:rsidR="00D24C68" w:rsidRPr="00EA42C4">
        <w:rPr>
          <w:rFonts w:cs="Arial"/>
          <w:b/>
        </w:rPr>
        <w:t>)</w:t>
      </w:r>
      <w:r w:rsidR="006216DE" w:rsidRPr="00EA42C4">
        <w:rPr>
          <w:rFonts w:cs="Arial"/>
          <w:b/>
        </w:rPr>
        <w:t>.</w:t>
      </w:r>
      <w:r w:rsidR="006216DE" w:rsidRPr="00E56D90">
        <w:rPr>
          <w:rFonts w:cs="Arial"/>
        </w:rPr>
        <w:t xml:space="preserve"> Les centres équestres et les </w:t>
      </w:r>
      <w:r w:rsidR="00E56D90" w:rsidRPr="00E56D90">
        <w:rPr>
          <w:rFonts w:cs="Arial"/>
        </w:rPr>
        <w:t>agriculteurs</w:t>
      </w:r>
      <w:r w:rsidR="006216DE" w:rsidRPr="00E56D90">
        <w:rPr>
          <w:rFonts w:cs="Arial"/>
        </w:rPr>
        <w:t xml:space="preserve"> spécialisés ont été durement touchés par la Covid-19.</w:t>
      </w:r>
      <w:r w:rsidR="00E56D90" w:rsidRPr="00E56D90">
        <w:rPr>
          <w:rFonts w:cs="Arial"/>
        </w:rPr>
        <w:t xml:space="preserve"> L’enquête lancée par la Chambre d’agriculture fin juin a permis d’identifier 15 structures qui ont perdu entre 30 et 80% de leur chiffre d’affaire, soit 12 centres équestres, un pépiniériste, un horticulteur et un maraîcher biologique.</w:t>
      </w:r>
    </w:p>
    <w:p w14:paraId="38E0BF32" w14:textId="4B5B2995" w:rsidR="006216DE" w:rsidRPr="00E56D90" w:rsidRDefault="00E56D90" w:rsidP="00E56D90">
      <w:pPr>
        <w:spacing w:after="0" w:line="240" w:lineRule="auto"/>
        <w:jc w:val="both"/>
        <w:rPr>
          <w:rFonts w:cs="Arial"/>
        </w:rPr>
      </w:pPr>
      <w:r w:rsidRPr="00E56D90">
        <w:rPr>
          <w:rFonts w:cs="Arial"/>
        </w:rPr>
        <w:t>Une Commission constituée d’élus et de partenaires examinera chaque dossier individuellement</w:t>
      </w:r>
      <w:r w:rsidR="00EF5588">
        <w:rPr>
          <w:rFonts w:cs="Arial"/>
        </w:rPr>
        <w:t>.</w:t>
      </w:r>
    </w:p>
    <w:p w14:paraId="2113A6A0" w14:textId="77777777" w:rsidR="007E425B" w:rsidRPr="006216DE" w:rsidRDefault="00E56D90" w:rsidP="006216DE">
      <w:pPr>
        <w:spacing w:after="0" w:line="240" w:lineRule="auto"/>
        <w:jc w:val="both"/>
        <w:rPr>
          <w:rFonts w:cs="Arial"/>
        </w:rPr>
      </w:pPr>
      <w:r w:rsidRPr="006216DE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499FD16" wp14:editId="32360F65">
            <wp:simplePos x="0" y="0"/>
            <wp:positionH relativeFrom="margin">
              <wp:align>left</wp:align>
            </wp:positionH>
            <wp:positionV relativeFrom="paragraph">
              <wp:posOffset>66775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C0A37" w14:textId="77777777" w:rsidR="00494FF0" w:rsidRPr="006216DE" w:rsidRDefault="00494FF0" w:rsidP="00494FF0">
      <w:pPr>
        <w:spacing w:after="0" w:line="240" w:lineRule="auto"/>
        <w:jc w:val="both"/>
        <w:rPr>
          <w:rFonts w:cs="Arial"/>
        </w:rPr>
      </w:pPr>
    </w:p>
    <w:p w14:paraId="3F509B66" w14:textId="77777777" w:rsidR="00494FF0" w:rsidRPr="006216DE" w:rsidRDefault="00494FF0" w:rsidP="00494FF0">
      <w:pPr>
        <w:spacing w:after="0" w:line="240" w:lineRule="auto"/>
        <w:jc w:val="both"/>
        <w:rPr>
          <w:rFonts w:cs="Arial"/>
        </w:rPr>
      </w:pPr>
    </w:p>
    <w:p w14:paraId="12667378" w14:textId="49635AD0" w:rsidR="00494FF0" w:rsidRPr="00EF5588" w:rsidRDefault="00D24C68" w:rsidP="00E56D90">
      <w:pPr>
        <w:tabs>
          <w:tab w:val="left" w:pos="6255"/>
        </w:tabs>
        <w:jc w:val="both"/>
        <w:rPr>
          <w:rFonts w:cs="Arial"/>
          <w:i/>
        </w:rPr>
      </w:pPr>
      <w:r>
        <w:rPr>
          <w:rFonts w:cs="Arial"/>
          <w:i/>
        </w:rPr>
        <w:t>A</w:t>
      </w:r>
      <w:r w:rsidR="00E56D90" w:rsidRPr="00EF5588">
        <w:rPr>
          <w:rFonts w:cs="Arial"/>
          <w:i/>
        </w:rPr>
        <w:t xml:space="preserve">vec ses partenaires, le Département travaille à un secteur agricole moderne, </w:t>
      </w:r>
      <w:r w:rsidR="006D608D" w:rsidRPr="00EF5588">
        <w:rPr>
          <w:rFonts w:cs="Arial"/>
          <w:i/>
        </w:rPr>
        <w:t>innovant, acteur du développement durable. C’est en confiance que nous travaillons aujourd’hui le monde agricole de demain</w:t>
      </w:r>
      <w:r w:rsidR="00494FF0" w:rsidRPr="00EF5588">
        <w:rPr>
          <w:rFonts w:cs="Arial"/>
          <w:i/>
        </w:rPr>
        <w:t>.</w:t>
      </w:r>
    </w:p>
    <w:p w14:paraId="7F688D25" w14:textId="77777777" w:rsidR="00BA2464" w:rsidRPr="006216DE" w:rsidRDefault="00BA2464" w:rsidP="00494FF0">
      <w:pPr>
        <w:rPr>
          <w:rFonts w:cs="Arial"/>
        </w:rPr>
      </w:pPr>
    </w:p>
    <w:sectPr w:rsidR="00BA2464" w:rsidRPr="006216DE" w:rsidSect="00C520FE">
      <w:headerReference w:type="even" r:id="rId12"/>
      <w:headerReference w:type="default" r:id="rId13"/>
      <w:headerReference w:type="first" r:id="rId14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A62C1" w14:textId="77777777" w:rsidR="00151791" w:rsidRDefault="00151791" w:rsidP="00C520FE">
      <w:pPr>
        <w:spacing w:after="0" w:line="240" w:lineRule="auto"/>
      </w:pPr>
      <w:r>
        <w:separator/>
      </w:r>
    </w:p>
  </w:endnote>
  <w:endnote w:type="continuationSeparator" w:id="0">
    <w:p w14:paraId="204A0B98" w14:textId="77777777" w:rsidR="00151791" w:rsidRDefault="00151791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7F1E" w14:textId="77777777" w:rsidR="00151791" w:rsidRDefault="00151791" w:rsidP="00C520FE">
      <w:pPr>
        <w:spacing w:after="0" w:line="240" w:lineRule="auto"/>
      </w:pPr>
      <w:r>
        <w:separator/>
      </w:r>
    </w:p>
  </w:footnote>
  <w:footnote w:type="continuationSeparator" w:id="0">
    <w:p w14:paraId="2422993A" w14:textId="77777777" w:rsidR="00151791" w:rsidRDefault="00151791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FE04" w14:textId="77777777" w:rsidR="00C520FE" w:rsidRDefault="00151791">
    <w:pPr>
      <w:pStyle w:val="En-tte"/>
    </w:pPr>
    <w:r>
      <w:rPr>
        <w:noProof/>
        <w:lang w:eastAsia="fr-FR"/>
      </w:rPr>
      <w:pict w14:anchorId="0471D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7EFE4" w14:textId="77777777" w:rsidR="00C520FE" w:rsidRDefault="00151791">
    <w:pPr>
      <w:pStyle w:val="En-tte"/>
    </w:pPr>
    <w:r>
      <w:rPr>
        <w:noProof/>
        <w:lang w:eastAsia="fr-FR"/>
      </w:rPr>
      <w:pict w14:anchorId="1F13DB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.25pt;margin-top:-14.95pt;width:467.65pt;height:807.35pt;z-index:-251656192;mso-position-horizontal-relative:margin;mso-position-vertical-relative:margin" o:allowincell="f">
          <v:imagedata r:id="rId1" o:title="PageViergeO" cropright="118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ED20" w14:textId="77777777" w:rsidR="00C520FE" w:rsidRDefault="00151791">
    <w:pPr>
      <w:pStyle w:val="En-tte"/>
    </w:pPr>
    <w:r>
      <w:rPr>
        <w:noProof/>
        <w:lang w:eastAsia="fr-FR"/>
      </w:rPr>
      <w:pict w14:anchorId="57E0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BAC"/>
    <w:multiLevelType w:val="hybridMultilevel"/>
    <w:tmpl w:val="64EE68DA"/>
    <w:lvl w:ilvl="0" w:tplc="583EA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B25F0"/>
    <w:multiLevelType w:val="hybridMultilevel"/>
    <w:tmpl w:val="6584E28C"/>
    <w:lvl w:ilvl="0" w:tplc="C0C286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74460"/>
    <w:multiLevelType w:val="hybridMultilevel"/>
    <w:tmpl w:val="436CF132"/>
    <w:lvl w:ilvl="0" w:tplc="CF8CB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78E6"/>
    <w:multiLevelType w:val="hybridMultilevel"/>
    <w:tmpl w:val="FBE64AD6"/>
    <w:lvl w:ilvl="0" w:tplc="C1B860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3A0987"/>
    <w:multiLevelType w:val="hybridMultilevel"/>
    <w:tmpl w:val="D136890E"/>
    <w:lvl w:ilvl="0" w:tplc="26AC0B6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812B2"/>
    <w:multiLevelType w:val="hybridMultilevel"/>
    <w:tmpl w:val="F3964A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87CA8"/>
    <w:rsid w:val="00090925"/>
    <w:rsid w:val="00117721"/>
    <w:rsid w:val="001236D7"/>
    <w:rsid w:val="00133CA4"/>
    <w:rsid w:val="00151791"/>
    <w:rsid w:val="00154ABA"/>
    <w:rsid w:val="001923A4"/>
    <w:rsid w:val="00281EBC"/>
    <w:rsid w:val="002E7898"/>
    <w:rsid w:val="00315A38"/>
    <w:rsid w:val="003225BA"/>
    <w:rsid w:val="00391B40"/>
    <w:rsid w:val="003B4A96"/>
    <w:rsid w:val="003F25CA"/>
    <w:rsid w:val="00494FF0"/>
    <w:rsid w:val="00556E40"/>
    <w:rsid w:val="005B3A2A"/>
    <w:rsid w:val="005D2D82"/>
    <w:rsid w:val="005F1BB3"/>
    <w:rsid w:val="006216DE"/>
    <w:rsid w:val="00644901"/>
    <w:rsid w:val="006D507F"/>
    <w:rsid w:val="006D608D"/>
    <w:rsid w:val="007E0B64"/>
    <w:rsid w:val="007E425B"/>
    <w:rsid w:val="008424D7"/>
    <w:rsid w:val="00882181"/>
    <w:rsid w:val="008C2E87"/>
    <w:rsid w:val="008D29BC"/>
    <w:rsid w:val="00932EAA"/>
    <w:rsid w:val="00972B0E"/>
    <w:rsid w:val="009E464F"/>
    <w:rsid w:val="00A205B3"/>
    <w:rsid w:val="00A23330"/>
    <w:rsid w:val="00A31EF1"/>
    <w:rsid w:val="00A70917"/>
    <w:rsid w:val="00AC3770"/>
    <w:rsid w:val="00B01B56"/>
    <w:rsid w:val="00B054A2"/>
    <w:rsid w:val="00B4166D"/>
    <w:rsid w:val="00B83BE7"/>
    <w:rsid w:val="00BA2464"/>
    <w:rsid w:val="00BB5B2C"/>
    <w:rsid w:val="00C22F0F"/>
    <w:rsid w:val="00C31434"/>
    <w:rsid w:val="00C520FE"/>
    <w:rsid w:val="00CC1817"/>
    <w:rsid w:val="00D053E7"/>
    <w:rsid w:val="00D24C68"/>
    <w:rsid w:val="00D44785"/>
    <w:rsid w:val="00DE5044"/>
    <w:rsid w:val="00E425AE"/>
    <w:rsid w:val="00E56D90"/>
    <w:rsid w:val="00EA42C4"/>
    <w:rsid w:val="00EC55AE"/>
    <w:rsid w:val="00EF5588"/>
    <w:rsid w:val="00F13B5E"/>
    <w:rsid w:val="00F14C98"/>
    <w:rsid w:val="00F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602570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E4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81E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E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E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E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90EC-029F-48D4-B933-2C126CDD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4</cp:revision>
  <cp:lastPrinted>2020-10-15T12:42:00Z</cp:lastPrinted>
  <dcterms:created xsi:type="dcterms:W3CDTF">2020-10-15T15:27:00Z</dcterms:created>
  <dcterms:modified xsi:type="dcterms:W3CDTF">2021-03-24T15:33:00Z</dcterms:modified>
</cp:coreProperties>
</file>