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F6" w:rsidRPr="002E067B" w:rsidRDefault="002E067B" w:rsidP="00854786">
      <w:pPr>
        <w:ind w:left="705"/>
        <w:rPr>
          <w:b/>
          <w:i/>
          <w:color w:val="FFFFFF" w:themeColor="background1"/>
          <w:sz w:val="28"/>
          <w:szCs w:val="28"/>
        </w:rPr>
      </w:pPr>
      <w:r w:rsidRPr="002E067B">
        <w:rPr>
          <w:b/>
          <w:color w:val="FFFFFF" w:themeColor="background1"/>
          <w:sz w:val="48"/>
          <w:szCs w:val="48"/>
        </w:rPr>
        <w:t xml:space="preserve">SOUTIEN </w:t>
      </w:r>
      <w:r w:rsidR="00735D5E">
        <w:rPr>
          <w:b/>
          <w:color w:val="FFFFFF" w:themeColor="background1"/>
          <w:sz w:val="48"/>
          <w:szCs w:val="48"/>
        </w:rPr>
        <w:t>2021</w:t>
      </w:r>
      <w:r w:rsidR="009B3CFB">
        <w:rPr>
          <w:b/>
          <w:color w:val="FFFFFF" w:themeColor="background1"/>
          <w:sz w:val="48"/>
          <w:szCs w:val="48"/>
        </w:rPr>
        <w:t xml:space="preserve"> </w:t>
      </w:r>
      <w:r w:rsidRPr="002E067B">
        <w:rPr>
          <w:b/>
          <w:color w:val="FFFFFF" w:themeColor="background1"/>
          <w:sz w:val="48"/>
          <w:szCs w:val="48"/>
        </w:rPr>
        <w:t>AU SDIS VAL D’OISE</w:t>
      </w:r>
      <w:r w:rsidR="00FF0D3F" w:rsidRPr="002E067B">
        <w:rPr>
          <w:b/>
          <w:color w:val="FFFFFF" w:themeColor="background1"/>
          <w:sz w:val="36"/>
          <w:szCs w:val="36"/>
        </w:rPr>
        <w:t xml:space="preserve"> </w:t>
      </w:r>
      <w:r w:rsidR="002427A4" w:rsidRPr="002E067B">
        <w:rPr>
          <w:b/>
          <w:color w:val="FFFFFF" w:themeColor="background1"/>
          <w:sz w:val="36"/>
          <w:szCs w:val="36"/>
        </w:rPr>
        <w:br/>
      </w:r>
      <w:r w:rsidR="00FF0D3F" w:rsidRPr="002E067B">
        <w:rPr>
          <w:b/>
          <w:i/>
          <w:color w:val="FFFFFF" w:themeColor="background1"/>
          <w:sz w:val="28"/>
          <w:szCs w:val="28"/>
        </w:rPr>
        <w:t>Rapport n°</w:t>
      </w:r>
      <w:r w:rsidR="00735D5E">
        <w:rPr>
          <w:b/>
          <w:i/>
          <w:color w:val="FFFFFF" w:themeColor="background1"/>
          <w:sz w:val="28"/>
          <w:szCs w:val="28"/>
        </w:rPr>
        <w:t>2-19</w:t>
      </w:r>
      <w:r w:rsidR="002427A4" w:rsidRPr="002E067B">
        <w:rPr>
          <w:b/>
          <w:i/>
          <w:color w:val="FFFFFF" w:themeColor="background1"/>
          <w:sz w:val="28"/>
          <w:szCs w:val="28"/>
        </w:rPr>
        <w:t> /</w:t>
      </w:r>
      <w:r w:rsidR="00DB0DA1">
        <w:rPr>
          <w:b/>
          <w:i/>
          <w:color w:val="FFFFFF" w:themeColor="background1"/>
          <w:sz w:val="28"/>
          <w:szCs w:val="28"/>
        </w:rPr>
        <w:t>AD du 26</w:t>
      </w:r>
      <w:r w:rsidR="00FF0D3F" w:rsidRPr="002E067B">
        <w:rPr>
          <w:b/>
          <w:i/>
          <w:color w:val="FFFFFF" w:themeColor="background1"/>
          <w:sz w:val="28"/>
          <w:szCs w:val="28"/>
        </w:rPr>
        <w:t>/03</w:t>
      </w:r>
      <w:r w:rsidR="00735D5E">
        <w:rPr>
          <w:b/>
          <w:i/>
          <w:color w:val="FFFFFF" w:themeColor="background1"/>
          <w:sz w:val="28"/>
          <w:szCs w:val="28"/>
        </w:rPr>
        <w:t>/2021</w:t>
      </w:r>
      <w:r w:rsidR="00B75A34" w:rsidRPr="002E067B">
        <w:rPr>
          <w:b/>
          <w:i/>
          <w:sz w:val="24"/>
          <w:szCs w:val="24"/>
        </w:rPr>
        <w:br/>
      </w:r>
    </w:p>
    <w:p w:rsidR="00C96CA4" w:rsidRPr="002E067B" w:rsidRDefault="00A74515" w:rsidP="00C96CA4">
      <w:pPr>
        <w:rPr>
          <w:b/>
          <w:sz w:val="24"/>
          <w:szCs w:val="24"/>
        </w:rPr>
      </w:pPr>
      <w:bookmarkStart w:id="0" w:name="_GoBack"/>
      <w:bookmarkEnd w:id="0"/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CAE5A4" wp14:editId="20D8837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AF6" w:rsidRPr="002E067B" w:rsidRDefault="00C44AF6" w:rsidP="001966CE">
      <w:pPr>
        <w:ind w:right="170"/>
        <w:jc w:val="both"/>
        <w:rPr>
          <w:b/>
          <w:sz w:val="2"/>
          <w:szCs w:val="2"/>
        </w:rPr>
      </w:pPr>
    </w:p>
    <w:p w:rsidR="001923A4" w:rsidRDefault="00B3468E" w:rsidP="00A74515">
      <w:pPr>
        <w:ind w:right="170"/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s’agit </w:t>
      </w:r>
      <w:r w:rsidR="007A2602">
        <w:rPr>
          <w:sz w:val="24"/>
          <w:szCs w:val="24"/>
        </w:rPr>
        <w:t>de contribuer au financement du Service Départemental d’Incendie et d</w:t>
      </w:r>
      <w:r w:rsidR="00735D5E">
        <w:rPr>
          <w:sz w:val="24"/>
          <w:szCs w:val="24"/>
        </w:rPr>
        <w:t>e Secours (</w:t>
      </w:r>
      <w:proofErr w:type="spellStart"/>
      <w:r w:rsidR="00735D5E">
        <w:rPr>
          <w:sz w:val="24"/>
          <w:szCs w:val="24"/>
        </w:rPr>
        <w:t>SDIS</w:t>
      </w:r>
      <w:proofErr w:type="spellEnd"/>
      <w:r w:rsidR="00735D5E">
        <w:rPr>
          <w:sz w:val="24"/>
          <w:szCs w:val="24"/>
        </w:rPr>
        <w:t>) du Val d’Oise.</w:t>
      </w:r>
    </w:p>
    <w:p w:rsidR="00A74515" w:rsidRDefault="00A74515" w:rsidP="00A74515">
      <w:pPr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01A2DF8E" wp14:editId="606707CD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B5CAF" w:rsidRPr="00AB5CAF" w:rsidRDefault="00AB5CAF" w:rsidP="00AB5CAF">
      <w:pPr>
        <w:pStyle w:val="Paragraphedeliste"/>
        <w:numPr>
          <w:ilvl w:val="0"/>
          <w:numId w:val="23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</w:t>
      </w:r>
      <w:r w:rsidR="007A2602">
        <w:rPr>
          <w:rFonts w:ascii="Arial" w:hAnsi="Arial" w:cs="Arial"/>
          <w:b/>
          <w:sz w:val="24"/>
          <w:szCs w:val="24"/>
        </w:rPr>
        <w:t xml:space="preserve"> SDIS</w:t>
      </w:r>
      <w:r>
        <w:rPr>
          <w:rFonts w:ascii="Arial" w:hAnsi="Arial" w:cs="Arial"/>
          <w:b/>
          <w:sz w:val="24"/>
          <w:szCs w:val="24"/>
        </w:rPr>
        <w:t xml:space="preserve"> est chargé</w:t>
      </w:r>
      <w:r w:rsidR="00D77583">
        <w:rPr>
          <w:rFonts w:ascii="Arial" w:hAnsi="Arial" w:cs="Arial"/>
          <w:b/>
          <w:sz w:val="24"/>
          <w:szCs w:val="24"/>
        </w:rPr>
        <w:t> :</w:t>
      </w:r>
    </w:p>
    <w:p w:rsidR="00AB5CAF" w:rsidRPr="00645012" w:rsidRDefault="00AB5CAF" w:rsidP="00645012">
      <w:pPr>
        <w:pStyle w:val="Paragraphedeliste"/>
        <w:numPr>
          <w:ilvl w:val="1"/>
          <w:numId w:val="23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B5CAF">
        <w:rPr>
          <w:rFonts w:ascii="Arial" w:hAnsi="Arial" w:cs="Arial"/>
          <w:color w:val="000000"/>
          <w:sz w:val="24"/>
          <w:szCs w:val="24"/>
        </w:rPr>
        <w:t>de la prévention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012">
        <w:rPr>
          <w:rFonts w:ascii="Arial" w:hAnsi="Arial" w:cs="Arial"/>
          <w:color w:val="000000"/>
          <w:sz w:val="24"/>
          <w:szCs w:val="24"/>
        </w:rPr>
        <w:t xml:space="preserve">des risques de sécurité civile ; </w:t>
      </w:r>
      <w:r w:rsidRPr="00645012">
        <w:rPr>
          <w:rFonts w:ascii="Arial" w:hAnsi="Arial" w:cs="Arial"/>
          <w:color w:val="000000"/>
          <w:sz w:val="24"/>
          <w:szCs w:val="24"/>
        </w:rPr>
        <w:t>de la protection d</w:t>
      </w:r>
      <w:r w:rsidR="00645012">
        <w:rPr>
          <w:rFonts w:ascii="Arial" w:hAnsi="Arial" w:cs="Arial"/>
          <w:color w:val="000000"/>
          <w:sz w:val="24"/>
          <w:szCs w:val="24"/>
        </w:rPr>
        <w:t xml:space="preserve">es biens, et de l'environnement ; </w:t>
      </w:r>
      <w:r w:rsidRPr="00645012">
        <w:rPr>
          <w:rFonts w:ascii="Arial" w:hAnsi="Arial" w:cs="Arial"/>
          <w:color w:val="000000"/>
          <w:sz w:val="24"/>
          <w:szCs w:val="24"/>
        </w:rPr>
        <w:t>de la lutte contre les incendies et</w:t>
      </w:r>
      <w:r w:rsidR="00645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5012">
        <w:rPr>
          <w:rFonts w:ascii="Arial" w:hAnsi="Arial" w:cs="Arial"/>
          <w:color w:val="000000"/>
          <w:sz w:val="24"/>
          <w:szCs w:val="24"/>
        </w:rPr>
        <w:t>du secours d’urgence aux personnes victimes d’accidents, de sinistres ou catastrophes.</w:t>
      </w:r>
    </w:p>
    <w:p w:rsidR="007B7F17" w:rsidRPr="00C44AF6" w:rsidRDefault="007B7F17" w:rsidP="007B7F17">
      <w:pPr>
        <w:pStyle w:val="Paragraphedeliste"/>
        <w:rPr>
          <w:rFonts w:ascii="Arial" w:hAnsi="Arial" w:cs="Arial"/>
          <w:color w:val="000000"/>
          <w:sz w:val="14"/>
          <w:szCs w:val="14"/>
        </w:rPr>
      </w:pPr>
    </w:p>
    <w:p w:rsidR="00C8590D" w:rsidRPr="002B7A8E" w:rsidRDefault="00D77583" w:rsidP="00C44AF6">
      <w:pPr>
        <w:pStyle w:val="Paragraphedeliste"/>
        <w:numPr>
          <w:ilvl w:val="0"/>
          <w:numId w:val="1"/>
        </w:numPr>
        <w:spacing w:after="0" w:line="240" w:lineRule="auto"/>
        <w:ind w:left="624"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SDIS Val d’Oise c’est </w:t>
      </w:r>
      <w:r w:rsidR="0023605B">
        <w:rPr>
          <w:rFonts w:ascii="Arial" w:hAnsi="Arial" w:cs="Arial"/>
          <w:b/>
          <w:sz w:val="24"/>
          <w:szCs w:val="24"/>
        </w:rPr>
        <w:t xml:space="preserve">/ ce sont </w:t>
      </w:r>
      <w:r>
        <w:rPr>
          <w:rFonts w:ascii="Arial" w:hAnsi="Arial" w:cs="Arial"/>
          <w:b/>
          <w:sz w:val="24"/>
          <w:szCs w:val="24"/>
        </w:rPr>
        <w:t>:</w:t>
      </w:r>
    </w:p>
    <w:p w:rsidR="00C8590D" w:rsidRPr="00C44AF6" w:rsidRDefault="00C8590D" w:rsidP="00C8590D">
      <w:pPr>
        <w:spacing w:after="0" w:line="240" w:lineRule="auto"/>
        <w:ind w:right="113"/>
        <w:jc w:val="both"/>
        <w:rPr>
          <w:rFonts w:cs="Arial"/>
          <w:color w:val="000000"/>
          <w:sz w:val="10"/>
          <w:szCs w:val="10"/>
        </w:rPr>
      </w:pPr>
    </w:p>
    <w:p w:rsidR="00C8590D" w:rsidRDefault="009541C4" w:rsidP="00C8590D">
      <w:pPr>
        <w:pStyle w:val="Paragraphedeliste"/>
        <w:numPr>
          <w:ilvl w:val="0"/>
          <w:numId w:val="15"/>
        </w:numPr>
        <w:spacing w:after="0" w:line="240" w:lineRule="auto"/>
        <w:ind w:left="964"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Près de 500 appels reçus par jour et plus</w:t>
      </w:r>
      <w:r w:rsidR="00D77583">
        <w:rPr>
          <w:rFonts w:ascii="Arial" w:hAnsi="Arial" w:cs="Arial"/>
          <w:color w:val="000000"/>
          <w:sz w:val="24"/>
          <w:szCs w:val="24"/>
        </w:rPr>
        <w:t xml:space="preserve"> d</w:t>
      </w:r>
      <w:r w:rsidR="006E6E3F">
        <w:rPr>
          <w:rFonts w:ascii="Arial" w:hAnsi="Arial" w:cs="Arial"/>
          <w:color w:val="000000"/>
          <w:sz w:val="24"/>
          <w:szCs w:val="24"/>
        </w:rPr>
        <w:t>e 100</w:t>
      </w:r>
      <w:r w:rsidR="00D77583">
        <w:rPr>
          <w:rFonts w:ascii="Arial" w:hAnsi="Arial" w:cs="Arial"/>
          <w:color w:val="000000"/>
          <w:sz w:val="24"/>
          <w:szCs w:val="24"/>
        </w:rPr>
        <w:t xml:space="preserve"> 000 </w:t>
      </w:r>
      <w:r w:rsidR="006E6E3F">
        <w:rPr>
          <w:rFonts w:ascii="Arial" w:hAnsi="Arial" w:cs="Arial"/>
          <w:color w:val="000000"/>
          <w:sz w:val="24"/>
          <w:szCs w:val="24"/>
        </w:rPr>
        <w:t>interventions par an (environ 275 par jour).</w:t>
      </w:r>
    </w:p>
    <w:p w:rsidR="00C8590D" w:rsidRPr="00175A6C" w:rsidRDefault="00C8590D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C8590D" w:rsidRPr="007B7F17" w:rsidRDefault="00735D5E" w:rsidP="00C8590D">
      <w:pPr>
        <w:pStyle w:val="Paragraphedeliste"/>
        <w:numPr>
          <w:ilvl w:val="0"/>
          <w:numId w:val="15"/>
        </w:numPr>
        <w:spacing w:after="0" w:line="240" w:lineRule="auto"/>
        <w:ind w:left="964"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Environ 70</w:t>
      </w:r>
      <w:r w:rsidR="00D77583">
        <w:rPr>
          <w:rFonts w:ascii="Arial" w:hAnsi="Arial" w:cs="Arial"/>
          <w:color w:val="000000"/>
          <w:sz w:val="24"/>
          <w:szCs w:val="24"/>
        </w:rPr>
        <w:t>% des interventions concernent des secours à victime (malaises, accidents du travail, sport…),</w:t>
      </w:r>
    </w:p>
    <w:p w:rsidR="00C8590D" w:rsidRPr="00175A6C" w:rsidRDefault="00C8590D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4D217C" w:rsidRPr="004D217C" w:rsidRDefault="00BE752C" w:rsidP="004D217C">
      <w:pPr>
        <w:pStyle w:val="Paragraphedeliste"/>
        <w:numPr>
          <w:ilvl w:val="0"/>
          <w:numId w:val="15"/>
        </w:numPr>
        <w:spacing w:after="0" w:line="240" w:lineRule="auto"/>
        <w:ind w:left="964"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39 centres de secours répartis sur tout le territoire,</w:t>
      </w:r>
    </w:p>
    <w:p w:rsidR="004D217C" w:rsidRPr="00BE752C" w:rsidRDefault="004D217C" w:rsidP="00BE752C">
      <w:pPr>
        <w:pStyle w:val="Paragraphedeliste"/>
        <w:numPr>
          <w:ilvl w:val="0"/>
          <w:numId w:val="15"/>
        </w:numPr>
        <w:spacing w:after="0" w:line="240" w:lineRule="auto"/>
        <w:ind w:left="964"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 unités spécialisées </w:t>
      </w:r>
      <w:r w:rsidR="00854786">
        <w:rPr>
          <w:rFonts w:ascii="Arial" w:hAnsi="Arial" w:cs="Arial"/>
          <w:color w:val="000000"/>
          <w:sz w:val="24"/>
          <w:szCs w:val="24"/>
        </w:rPr>
        <w:t xml:space="preserve">sollicitées </w:t>
      </w:r>
      <w:r>
        <w:rPr>
          <w:rFonts w:ascii="Arial" w:hAnsi="Arial" w:cs="Arial"/>
          <w:color w:val="000000"/>
          <w:sz w:val="24"/>
          <w:szCs w:val="24"/>
        </w:rPr>
        <w:t>au niveau national et international (interventions en milieu périlleux, plongeurs, sauvetage-déblaiement…),</w:t>
      </w:r>
    </w:p>
    <w:p w:rsidR="00BE752C" w:rsidRDefault="006E6E3F" w:rsidP="00BE752C">
      <w:pPr>
        <w:pStyle w:val="Paragraphedeliste"/>
        <w:numPr>
          <w:ilvl w:val="0"/>
          <w:numId w:val="15"/>
        </w:numPr>
        <w:spacing w:after="0" w:line="240" w:lineRule="auto"/>
        <w:ind w:left="964"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Effectif : 2600 personnes (</w:t>
      </w:r>
      <w:r w:rsidR="00BE752C">
        <w:rPr>
          <w:rFonts w:ascii="Arial" w:hAnsi="Arial" w:cs="Arial"/>
          <w:color w:val="000000"/>
          <w:sz w:val="24"/>
          <w:szCs w:val="24"/>
        </w:rPr>
        <w:t xml:space="preserve">900 pompiers professionnels, </w:t>
      </w:r>
      <w:r>
        <w:rPr>
          <w:rFonts w:ascii="Arial" w:hAnsi="Arial" w:cs="Arial"/>
          <w:color w:val="000000"/>
          <w:sz w:val="24"/>
          <w:szCs w:val="24"/>
        </w:rPr>
        <w:t>1500 volontaires et 200 administratifs)</w:t>
      </w:r>
    </w:p>
    <w:p w:rsidR="00735D5E" w:rsidRDefault="00735D5E" w:rsidP="00735D5E">
      <w:pPr>
        <w:spacing w:after="0" w:line="240" w:lineRule="auto"/>
        <w:ind w:right="170"/>
        <w:jc w:val="both"/>
        <w:rPr>
          <w:rFonts w:cs="Arial"/>
          <w:color w:val="000000"/>
          <w:sz w:val="24"/>
          <w:szCs w:val="24"/>
        </w:rPr>
      </w:pPr>
    </w:p>
    <w:p w:rsidR="00735D5E" w:rsidRPr="004D217C" w:rsidRDefault="00735D5E" w:rsidP="00735D5E">
      <w:pPr>
        <w:pStyle w:val="Paragraphedeliste"/>
        <w:numPr>
          <w:ilvl w:val="0"/>
          <w:numId w:val="1"/>
        </w:numPr>
        <w:tabs>
          <w:tab w:val="left" w:pos="6255"/>
        </w:tabs>
        <w:ind w:left="64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Convention 2019-2021 d’objectifs et de partenariat en matière :</w:t>
      </w:r>
    </w:p>
    <w:p w:rsidR="00735D5E" w:rsidRDefault="00735D5E" w:rsidP="00735D5E">
      <w:pPr>
        <w:pStyle w:val="Paragraphedeliste"/>
        <w:numPr>
          <w:ilvl w:val="0"/>
          <w:numId w:val="6"/>
        </w:numPr>
        <w:spacing w:after="0" w:line="240" w:lineRule="auto"/>
        <w:ind w:left="85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groupement de commandes et d’achats ; </w:t>
      </w:r>
      <w:r w:rsidRPr="00E345F7">
        <w:rPr>
          <w:rFonts w:ascii="Arial" w:hAnsi="Arial" w:cs="Arial"/>
          <w:color w:val="000000"/>
          <w:sz w:val="24"/>
          <w:szCs w:val="24"/>
        </w:rPr>
        <w:t>de prestations croisées dans les Ressources Humaines, la gestion administrative…</w:t>
      </w:r>
      <w:r>
        <w:rPr>
          <w:rFonts w:ascii="Arial" w:hAnsi="Arial" w:cs="Arial"/>
          <w:color w:val="000000"/>
          <w:sz w:val="24"/>
          <w:szCs w:val="24"/>
        </w:rPr>
        <w:t xml:space="preserve"> ; </w:t>
      </w:r>
      <w:r w:rsidRPr="00E345F7">
        <w:rPr>
          <w:rFonts w:ascii="Arial" w:hAnsi="Arial" w:cs="Arial"/>
          <w:color w:val="000000"/>
          <w:sz w:val="24"/>
          <w:szCs w:val="24"/>
        </w:rPr>
        <w:t>de communication et de gestion de crise etc.</w:t>
      </w:r>
    </w:p>
    <w:p w:rsidR="00735D5E" w:rsidRPr="00735D5E" w:rsidRDefault="00735D5E" w:rsidP="00735D5E">
      <w:pPr>
        <w:spacing w:after="0" w:line="240" w:lineRule="auto"/>
        <w:ind w:right="113"/>
        <w:jc w:val="both"/>
        <w:rPr>
          <w:rFonts w:cs="Arial"/>
          <w:b/>
          <w:color w:val="000000"/>
          <w:sz w:val="24"/>
          <w:szCs w:val="24"/>
        </w:rPr>
      </w:pPr>
    </w:p>
    <w:p w:rsidR="00735D5E" w:rsidRDefault="00735D5E" w:rsidP="00735D5E">
      <w:pPr>
        <w:pStyle w:val="Paragraphedeliste"/>
        <w:numPr>
          <w:ilvl w:val="0"/>
          <w:numId w:val="8"/>
        </w:numPr>
        <w:spacing w:after="0" w:line="240" w:lineRule="auto"/>
        <w:ind w:left="624" w:right="113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En plus de l’aide départementale : 45 millions d’euros au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SDIS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Val d’Oise pour moderniser ses équipements </w:t>
      </w:r>
    </w:p>
    <w:p w:rsidR="00735D5E" w:rsidRPr="00735D5E" w:rsidRDefault="00735D5E" w:rsidP="00735D5E">
      <w:pPr>
        <w:pStyle w:val="Paragraphedeliste"/>
        <w:numPr>
          <w:ilvl w:val="2"/>
          <w:numId w:val="23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Département s’est engagé sur : </w:t>
      </w:r>
      <w:r w:rsidRPr="00E345F7">
        <w:rPr>
          <w:rFonts w:ascii="Arial" w:hAnsi="Arial" w:cs="Arial"/>
          <w:color w:val="000000"/>
          <w:sz w:val="24"/>
          <w:szCs w:val="24"/>
        </w:rPr>
        <w:t xml:space="preserve">+ 10 millions d’euros </w:t>
      </w:r>
      <w:r>
        <w:rPr>
          <w:rFonts w:ascii="Arial" w:hAnsi="Arial" w:cs="Arial"/>
          <w:color w:val="000000"/>
          <w:sz w:val="24"/>
          <w:szCs w:val="24"/>
        </w:rPr>
        <w:t>par an de</w:t>
      </w:r>
      <w:r w:rsidRPr="00E345F7">
        <w:rPr>
          <w:rFonts w:ascii="Arial" w:hAnsi="Arial" w:cs="Arial"/>
          <w:color w:val="000000"/>
          <w:sz w:val="24"/>
          <w:szCs w:val="24"/>
        </w:rPr>
        <w:t xml:space="preserve"> 2018</w:t>
      </w:r>
      <w:r>
        <w:rPr>
          <w:rFonts w:ascii="Arial" w:hAnsi="Arial" w:cs="Arial"/>
          <w:color w:val="000000"/>
          <w:sz w:val="24"/>
          <w:szCs w:val="24"/>
        </w:rPr>
        <w:t xml:space="preserve"> à </w:t>
      </w:r>
      <w:r w:rsidRPr="00E345F7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 et + </w:t>
      </w:r>
      <w:r w:rsidRPr="00E345F7">
        <w:rPr>
          <w:rFonts w:ascii="Arial" w:hAnsi="Arial" w:cs="Arial"/>
          <w:color w:val="000000"/>
          <w:sz w:val="24"/>
          <w:szCs w:val="24"/>
        </w:rPr>
        <w:t xml:space="preserve">5 millions d’euros </w:t>
      </w:r>
      <w:r>
        <w:rPr>
          <w:rFonts w:ascii="Arial" w:hAnsi="Arial" w:cs="Arial"/>
          <w:color w:val="000000"/>
          <w:sz w:val="24"/>
          <w:szCs w:val="24"/>
        </w:rPr>
        <w:t xml:space="preserve">par an </w:t>
      </w:r>
      <w:r w:rsidRPr="00E345F7">
        <w:rPr>
          <w:rFonts w:ascii="Arial" w:hAnsi="Arial" w:cs="Arial"/>
          <w:color w:val="000000"/>
          <w:sz w:val="24"/>
          <w:szCs w:val="24"/>
        </w:rPr>
        <w:t>de 2021 à 2023.</w:t>
      </w:r>
    </w:p>
    <w:p w:rsidR="002B7A8E" w:rsidRDefault="002B7A8E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</w:p>
    <w:p w:rsidR="00A74515" w:rsidRPr="002B7A8E" w:rsidRDefault="00A74515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577839B" wp14:editId="4500B483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F9" w:rsidRPr="00735D5E" w:rsidRDefault="00735D5E" w:rsidP="00735D5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B3468E" w:rsidRPr="00175A6C" w:rsidRDefault="00B3468E" w:rsidP="00C44AF6">
      <w:pPr>
        <w:spacing w:after="0" w:line="240" w:lineRule="auto"/>
        <w:ind w:right="113"/>
        <w:jc w:val="both"/>
        <w:rPr>
          <w:rFonts w:cs="Arial"/>
          <w:color w:val="000000"/>
          <w:sz w:val="14"/>
          <w:szCs w:val="14"/>
        </w:rPr>
      </w:pPr>
    </w:p>
    <w:p w:rsidR="00B3468E" w:rsidRPr="00BE79A3" w:rsidRDefault="00B3468E" w:rsidP="001966C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4"/>
          <w:szCs w:val="4"/>
        </w:rPr>
      </w:pPr>
    </w:p>
    <w:p w:rsidR="00B3468E" w:rsidRPr="00E345F7" w:rsidRDefault="0023605B" w:rsidP="001966CE">
      <w:pPr>
        <w:pStyle w:val="Paragraphedeliste"/>
        <w:numPr>
          <w:ilvl w:val="0"/>
          <w:numId w:val="8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24"/>
        </w:rPr>
        <w:t>Le</w:t>
      </w:r>
      <w:r w:rsidR="004D217C">
        <w:rPr>
          <w:rFonts w:ascii="Arial" w:hAnsi="Arial" w:cs="Arial"/>
          <w:b/>
          <w:color w:val="000000"/>
          <w:sz w:val="24"/>
          <w:szCs w:val="24"/>
        </w:rPr>
        <w:t xml:space="preserve"> Département </w:t>
      </w:r>
      <w:r>
        <w:rPr>
          <w:rFonts w:ascii="Arial" w:hAnsi="Arial" w:cs="Arial"/>
          <w:b/>
          <w:color w:val="000000"/>
          <w:sz w:val="24"/>
          <w:szCs w:val="24"/>
        </w:rPr>
        <w:t>est le principal financeur du SDIS Val d’Oise</w:t>
      </w:r>
    </w:p>
    <w:p w:rsidR="00E345F7" w:rsidRPr="00C44AF6" w:rsidRDefault="00E345F7" w:rsidP="00E345F7">
      <w:pPr>
        <w:pStyle w:val="Paragraphedeliste"/>
        <w:rPr>
          <w:rFonts w:ascii="Arial" w:hAnsi="Arial" w:cs="Arial"/>
          <w:color w:val="000000"/>
          <w:sz w:val="12"/>
          <w:szCs w:val="12"/>
        </w:rPr>
      </w:pPr>
    </w:p>
    <w:p w:rsidR="00E345F7" w:rsidRPr="009541C4" w:rsidRDefault="00735D5E" w:rsidP="00645012">
      <w:pPr>
        <w:pStyle w:val="Paragraphedeliste"/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68,5 </w:t>
      </w:r>
      <w:r w:rsidR="00E345F7">
        <w:rPr>
          <w:rFonts w:ascii="Arial" w:hAnsi="Arial" w:cs="Arial"/>
          <w:color w:val="000000"/>
          <w:sz w:val="24"/>
          <w:szCs w:val="24"/>
          <w:u w:val="single"/>
        </w:rPr>
        <w:t>millions d’euros : c’est la contribution du Conseil départemental</w:t>
      </w:r>
      <w:r w:rsidR="00645012">
        <w:rPr>
          <w:rFonts w:ascii="Arial" w:hAnsi="Arial" w:cs="Arial"/>
          <w:color w:val="000000"/>
          <w:sz w:val="24"/>
          <w:szCs w:val="24"/>
          <w:u w:val="single"/>
        </w:rPr>
        <w:t xml:space="preserve"> au SDIS </w:t>
      </w:r>
      <w:r w:rsidR="00E345F7">
        <w:rPr>
          <w:rFonts w:ascii="Arial" w:hAnsi="Arial" w:cs="Arial"/>
          <w:color w:val="000000"/>
          <w:sz w:val="24"/>
          <w:szCs w:val="24"/>
          <w:u w:val="single"/>
        </w:rPr>
        <w:t>Val d’Oise</w:t>
      </w:r>
    </w:p>
    <w:p w:rsidR="00E345F7" w:rsidRDefault="00E345F7" w:rsidP="00E345F7">
      <w:pPr>
        <w:pStyle w:val="Paragraphedeliste"/>
        <w:numPr>
          <w:ilvl w:val="2"/>
          <w:numId w:val="23"/>
        </w:numPr>
        <w:spacing w:after="0" w:line="240" w:lineRule="auto"/>
        <w:ind w:right="2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= </w:t>
      </w:r>
      <w:r w:rsidR="00CF5C2D">
        <w:rPr>
          <w:rFonts w:ascii="Arial" w:hAnsi="Arial" w:cs="Arial"/>
          <w:color w:val="000000"/>
          <w:sz w:val="24"/>
          <w:szCs w:val="24"/>
        </w:rPr>
        <w:t>70%</w:t>
      </w:r>
      <w:r w:rsidR="00525E74">
        <w:rPr>
          <w:rFonts w:ascii="Arial" w:hAnsi="Arial" w:cs="Arial"/>
          <w:color w:val="000000"/>
          <w:sz w:val="24"/>
          <w:szCs w:val="24"/>
        </w:rPr>
        <w:t xml:space="preserve"> du budget du SDIS Val d’Oise (budget du SDIS : 95.2 millions d’€).</w:t>
      </w:r>
    </w:p>
    <w:p w:rsidR="00E345F7" w:rsidRPr="00735D5E" w:rsidRDefault="00E345F7" w:rsidP="00735D5E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</w:p>
    <w:p w:rsidR="00B3468E" w:rsidRPr="00E345F7" w:rsidRDefault="00B3468E" w:rsidP="00E345F7">
      <w:pPr>
        <w:spacing w:after="0" w:line="240" w:lineRule="auto"/>
        <w:ind w:right="113"/>
        <w:jc w:val="both"/>
        <w:rPr>
          <w:rFonts w:cs="Arial"/>
          <w:sz w:val="20"/>
          <w:szCs w:val="20"/>
        </w:rPr>
      </w:pPr>
    </w:p>
    <w:p w:rsidR="00635D65" w:rsidRDefault="00A74515" w:rsidP="00635D65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EFC31C" wp14:editId="581CC6C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AF6" w:rsidRDefault="00C44AF6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54786" w:rsidRDefault="00E2168D" w:rsidP="00C44A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Garantir aux sapeurs-pompiers de notre département de bonnes conditions d’action et d’intervention, c’est </w:t>
      </w:r>
      <w:r w:rsidR="00854786">
        <w:rPr>
          <w:sz w:val="24"/>
          <w:szCs w:val="24"/>
        </w:rPr>
        <w:t xml:space="preserve">offrir aux </w:t>
      </w:r>
      <w:proofErr w:type="spellStart"/>
      <w:r w:rsidR="00854786">
        <w:rPr>
          <w:sz w:val="24"/>
          <w:szCs w:val="24"/>
        </w:rPr>
        <w:t>Valdoisiens</w:t>
      </w:r>
      <w:proofErr w:type="spellEnd"/>
      <w:r w:rsidR="00854786">
        <w:rPr>
          <w:sz w:val="24"/>
          <w:szCs w:val="24"/>
        </w:rPr>
        <w:t xml:space="preserve"> plus de sécurité et plus de sérénité.</w:t>
      </w:r>
    </w:p>
    <w:p w:rsidR="009541C4" w:rsidRDefault="00854786" w:rsidP="00C44A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étant </w:t>
      </w:r>
      <w:r w:rsidR="00645012">
        <w:rPr>
          <w:sz w:val="24"/>
          <w:szCs w:val="24"/>
        </w:rPr>
        <w:t xml:space="preserve">le principal financeur du SDIS et en </w:t>
      </w:r>
      <w:r w:rsidR="00803540">
        <w:rPr>
          <w:sz w:val="24"/>
          <w:szCs w:val="24"/>
        </w:rPr>
        <w:t xml:space="preserve">accordant une aide </w:t>
      </w:r>
      <w:r w:rsidR="000C41C0">
        <w:rPr>
          <w:sz w:val="24"/>
          <w:szCs w:val="24"/>
        </w:rPr>
        <w:t xml:space="preserve">exceptionnelle </w:t>
      </w:r>
      <w:r w:rsidR="006E6E3F">
        <w:rPr>
          <w:sz w:val="24"/>
          <w:szCs w:val="24"/>
        </w:rPr>
        <w:t xml:space="preserve">en investissement </w:t>
      </w:r>
      <w:r w:rsidR="00803540">
        <w:rPr>
          <w:sz w:val="24"/>
          <w:szCs w:val="24"/>
        </w:rPr>
        <w:t xml:space="preserve">de 45 millions dédiée à la modernisation de son équipement, </w:t>
      </w:r>
      <w:r>
        <w:rPr>
          <w:sz w:val="24"/>
          <w:szCs w:val="24"/>
        </w:rPr>
        <w:t>le Département montre, une fois encore, toute son utilité.</w:t>
      </w:r>
    </w:p>
    <w:sectPr w:rsidR="009541C4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64" w:rsidRDefault="00C32164" w:rsidP="00C520FE">
      <w:pPr>
        <w:spacing w:after="0" w:line="240" w:lineRule="auto"/>
      </w:pPr>
      <w:r>
        <w:separator/>
      </w:r>
    </w:p>
  </w:endnote>
  <w:endnote w:type="continuationSeparator" w:id="0">
    <w:p w:rsidR="00C32164" w:rsidRDefault="00C32164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64" w:rsidRDefault="00C32164" w:rsidP="00C520FE">
      <w:pPr>
        <w:spacing w:after="0" w:line="240" w:lineRule="auto"/>
      </w:pPr>
      <w:r>
        <w:separator/>
      </w:r>
    </w:p>
  </w:footnote>
  <w:footnote w:type="continuationSeparator" w:id="0">
    <w:p w:rsidR="00C32164" w:rsidRDefault="00C32164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2" w:rsidRDefault="00C321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2" w:rsidRDefault="00C321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1.3pt;margin-top:-30.1pt;width:463.9pt;height:807.35pt;z-index:-251656192;mso-position-horizontal-relative:margin;mso-position-vertical-relative:margin" o:allowincell="f">
          <v:imagedata r:id="rId1" o:title="PageViergeO" cropright="12269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2" w:rsidRDefault="00C321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8B3C35"/>
    <w:multiLevelType w:val="hybridMultilevel"/>
    <w:tmpl w:val="D0A87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0BA46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4"/>
  </w:num>
  <w:num w:numId="5">
    <w:abstractNumId w:val="20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7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61F08"/>
    <w:rsid w:val="00090925"/>
    <w:rsid w:val="000C41C0"/>
    <w:rsid w:val="000D3EF8"/>
    <w:rsid w:val="0015680F"/>
    <w:rsid w:val="00175A6C"/>
    <w:rsid w:val="001923A4"/>
    <w:rsid w:val="001966CE"/>
    <w:rsid w:val="001B69C4"/>
    <w:rsid w:val="001D03F9"/>
    <w:rsid w:val="0023605B"/>
    <w:rsid w:val="002427A4"/>
    <w:rsid w:val="002B7A8E"/>
    <w:rsid w:val="002E067B"/>
    <w:rsid w:val="003225BA"/>
    <w:rsid w:val="003B4A96"/>
    <w:rsid w:val="003B50DC"/>
    <w:rsid w:val="00436D4A"/>
    <w:rsid w:val="004D217C"/>
    <w:rsid w:val="00525E74"/>
    <w:rsid w:val="00564172"/>
    <w:rsid w:val="005B3A2A"/>
    <w:rsid w:val="005C7434"/>
    <w:rsid w:val="00635D65"/>
    <w:rsid w:val="00644901"/>
    <w:rsid w:val="00645012"/>
    <w:rsid w:val="006E6E3F"/>
    <w:rsid w:val="00711A5F"/>
    <w:rsid w:val="00735D5E"/>
    <w:rsid w:val="007A2602"/>
    <w:rsid w:val="007B7F17"/>
    <w:rsid w:val="00803540"/>
    <w:rsid w:val="00854786"/>
    <w:rsid w:val="00877FF4"/>
    <w:rsid w:val="00892D35"/>
    <w:rsid w:val="008C2E87"/>
    <w:rsid w:val="0092601C"/>
    <w:rsid w:val="00950BCB"/>
    <w:rsid w:val="009541C4"/>
    <w:rsid w:val="009B3CFB"/>
    <w:rsid w:val="00A205B3"/>
    <w:rsid w:val="00A31EF1"/>
    <w:rsid w:val="00A74515"/>
    <w:rsid w:val="00AB5CAF"/>
    <w:rsid w:val="00AC29EB"/>
    <w:rsid w:val="00AC3770"/>
    <w:rsid w:val="00B01B56"/>
    <w:rsid w:val="00B3468E"/>
    <w:rsid w:val="00B4166D"/>
    <w:rsid w:val="00B75A34"/>
    <w:rsid w:val="00B83BE7"/>
    <w:rsid w:val="00BA2464"/>
    <w:rsid w:val="00BB5B2C"/>
    <w:rsid w:val="00BC2A7B"/>
    <w:rsid w:val="00BE752C"/>
    <w:rsid w:val="00C32164"/>
    <w:rsid w:val="00C36223"/>
    <w:rsid w:val="00C44AF6"/>
    <w:rsid w:val="00C520FE"/>
    <w:rsid w:val="00C548F9"/>
    <w:rsid w:val="00C7742F"/>
    <w:rsid w:val="00C8590D"/>
    <w:rsid w:val="00C920C6"/>
    <w:rsid w:val="00C96C4D"/>
    <w:rsid w:val="00C96CA4"/>
    <w:rsid w:val="00CD0061"/>
    <w:rsid w:val="00CF5C2D"/>
    <w:rsid w:val="00D0655C"/>
    <w:rsid w:val="00D10779"/>
    <w:rsid w:val="00D44785"/>
    <w:rsid w:val="00D60CC1"/>
    <w:rsid w:val="00D77583"/>
    <w:rsid w:val="00DB0DA1"/>
    <w:rsid w:val="00E01AF9"/>
    <w:rsid w:val="00E2168D"/>
    <w:rsid w:val="00E345F7"/>
    <w:rsid w:val="00EE41CB"/>
    <w:rsid w:val="00EF7B57"/>
    <w:rsid w:val="00F13B5E"/>
    <w:rsid w:val="00F37A81"/>
    <w:rsid w:val="00FE019C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7341-3720-4803-AE4D-F6030832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47</cp:revision>
  <cp:lastPrinted>2018-03-23T16:57:00Z</cp:lastPrinted>
  <dcterms:created xsi:type="dcterms:W3CDTF">2018-02-22T15:49:00Z</dcterms:created>
  <dcterms:modified xsi:type="dcterms:W3CDTF">2021-03-24T16:53:00Z</dcterms:modified>
</cp:coreProperties>
</file>